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12.xml"/>
  <Override ContentType="application/vnd.openxmlformats-officedocument.wordprocessingml.footer+xml" PartName="/word/footer2.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6.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4.xml"/>
  <Override ContentType="application/vnd.openxmlformats-officedocument.wordprocessingml.header+xml" PartName="/word/header17.xml"/>
  <Override ContentType="application/vnd.openxmlformats-officedocument.wordprocessingml.header+xml" PartName="/word/header6.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15.xml"/>
  <Override ContentType="application/vnd.openxmlformats-officedocument.wordprocessingml.header+xml" PartName="/word/header12.xml"/>
  <Override ContentType="application/vnd.openxmlformats-officedocument.wordprocessingml.header+xml" PartName="/word/header10.xml"/>
  <Override ContentType="application/vnd.openxmlformats-officedocument.wordprocessingml.header+xml" PartName="/word/header14.xml"/>
  <Override ContentType="application/vnd.openxmlformats-officedocument.wordprocessingml.header+xml" PartName="/word/header1.xml"/>
  <Override ContentType="application/vnd.openxmlformats-officedocument.wordprocessingml.header+xml" PartName="/word/header7.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28"/>
          <w:szCs w:val="28"/>
          <w:u w:val="single"/>
        </w:rPr>
      </w:pPr>
      <w:bookmarkStart w:colFirst="0" w:colLast="0" w:name="_wbtvy2mfbosg" w:id="0"/>
      <w:bookmarkEnd w:id="0"/>
      <w:r w:rsidDel="00000000" w:rsidR="00000000" w:rsidRPr="00000000">
        <w:rPr>
          <w:rFonts w:ascii="Arial" w:cs="Arial" w:eastAsia="Arial" w:hAnsi="Arial"/>
          <w:b w:val="1"/>
          <w:bCs w:val="1"/>
          <w:sz w:val="28"/>
          <w:szCs w:val="28"/>
          <w:u w:val="single"/>
          <w:rtl w:val="0"/>
        </w:rPr>
        <w:t xml:space="preserve">CITY CONTRACTING REQUIREMENTS CHECKLIST</w:t>
      </w:r>
    </w:p>
    <w:p w:rsidR="00000000" w:rsidDel="00000000" w:rsidP="00000000" w:rsidRDefault="00000000" w:rsidRPr="00000000" w14:paraId="00000002">
      <w:pPr>
        <w:jc w:val="center"/>
        <w:rPr>
          <w:rFonts w:ascii="Arial" w:cs="Arial" w:eastAsia="Arial" w:hAnsi="Arial"/>
          <w:b w:val="1"/>
          <w:bCs w:val="1"/>
          <w:sz w:val="28"/>
          <w:szCs w:val="28"/>
          <w:u w:val="single"/>
        </w:rPr>
      </w:pPr>
      <w:r w:rsidDel="00000000" w:rsidR="00000000" w:rsidRPr="00000000">
        <w:rPr>
          <w:rtl w:val="0"/>
        </w:rPr>
      </w:r>
    </w:p>
    <w:p w:rsidR="00000000" w:rsidDel="00000000" w:rsidP="00000000" w:rsidRDefault="00000000" w:rsidRPr="00000000" w14:paraId="00000003">
      <w:pPr>
        <w:tabs>
          <w:tab w:val="left" w:leader="none" w:pos="1296"/>
          <w:tab w:val="left" w:leader="none" w:pos="1620"/>
        </w:tabs>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SECTION I </w:t>
        <w:tab/>
        <w:t xml:space="preserve">– </w:t>
        <w:tab/>
        <w:t xml:space="preserve">Compliance Documents to be Submitted with Response by All Proposers</w:t>
      </w:r>
    </w:p>
    <w:p w:rsidR="00000000" w:rsidDel="00000000" w:rsidP="00000000" w:rsidRDefault="00000000" w:rsidRPr="00000000" w14:paraId="00000004">
      <w:pPr>
        <w:tabs>
          <w:tab w:val="left" w:leader="none" w:pos="1325"/>
          <w:tab w:val="left" w:leader="none" w:pos="1620"/>
        </w:tabs>
        <w:rPr>
          <w:rFonts w:ascii="Arial" w:cs="Arial" w:eastAsia="Arial" w:hAnsi="Arial"/>
          <w:color w:val="ff0000"/>
          <w:sz w:val="16"/>
          <w:szCs w:val="16"/>
        </w:rPr>
      </w:pPr>
      <w:r w:rsidDel="00000000" w:rsidR="00000000" w:rsidRPr="00000000">
        <w:rPr>
          <w:rFonts w:ascii="Arial" w:cs="Arial" w:eastAsia="Arial" w:hAnsi="Arial"/>
          <w:color w:val="ff0000"/>
          <w:sz w:val="16"/>
          <w:szCs w:val="16"/>
          <w:rtl w:val="0"/>
        </w:rPr>
        <w:t xml:space="preserve">Proposers are required to complete and </w:t>
      </w:r>
      <w:r w:rsidDel="00000000" w:rsidR="00000000" w:rsidRPr="00000000">
        <w:rPr>
          <w:rFonts w:ascii="Arial" w:cs="Arial" w:eastAsia="Arial" w:hAnsi="Arial"/>
          <w:b w:val="1"/>
          <w:bCs w:val="1"/>
          <w:color w:val="ff0000"/>
          <w:sz w:val="16"/>
          <w:szCs w:val="16"/>
          <w:rtl w:val="0"/>
        </w:rPr>
        <w:t xml:space="preserve">submit</w:t>
      </w:r>
      <w:r w:rsidDel="00000000" w:rsidR="00000000" w:rsidRPr="00000000">
        <w:rPr>
          <w:rFonts w:ascii="Arial" w:cs="Arial" w:eastAsia="Arial" w:hAnsi="Arial"/>
          <w:color w:val="ff0000"/>
          <w:sz w:val="16"/>
          <w:szCs w:val="16"/>
          <w:rtl w:val="0"/>
        </w:rPr>
        <w:t xml:space="preserve"> the following documents </w:t>
      </w:r>
      <w:r w:rsidDel="00000000" w:rsidR="00000000" w:rsidRPr="00000000">
        <w:rPr>
          <w:rFonts w:ascii="Arial" w:cs="Arial" w:eastAsia="Arial" w:hAnsi="Arial"/>
          <w:b w:val="1"/>
          <w:bCs w:val="1"/>
          <w:color w:val="ff0000"/>
          <w:sz w:val="16"/>
          <w:szCs w:val="16"/>
          <w:u w:val="single"/>
          <w:rtl w:val="0"/>
        </w:rPr>
        <w:t xml:space="preserve">with their response</w:t>
      </w:r>
      <w:r w:rsidDel="00000000" w:rsidR="00000000" w:rsidRPr="00000000">
        <w:rPr>
          <w:rFonts w:ascii="Arial" w:cs="Arial" w:eastAsia="Arial" w:hAnsi="Arial"/>
          <w:b w:val="1"/>
          <w:bCs w:val="1"/>
          <w:color w:val="ff0000"/>
          <w:sz w:val="16"/>
          <w:szCs w:val="16"/>
          <w:rtl w:val="0"/>
        </w:rPr>
        <w:t xml:space="preserve">.</w:t>
      </w:r>
      <w:r w:rsidDel="00000000" w:rsidR="00000000" w:rsidRPr="00000000">
        <w:rPr>
          <w:rtl w:val="0"/>
        </w:rPr>
      </w:r>
    </w:p>
    <w:p w:rsidR="00000000" w:rsidDel="00000000" w:rsidP="00000000" w:rsidRDefault="00000000" w:rsidRPr="00000000" w14:paraId="00000005">
      <w:pPr>
        <w:rPr>
          <w:rFonts w:ascii="Arial" w:cs="Arial" w:eastAsia="Arial" w:hAnsi="Arial"/>
          <w:b w:val="1"/>
          <w:bCs w:val="1"/>
          <w:sz w:val="12"/>
          <w:szCs w:val="12"/>
          <w:u w:val="single"/>
        </w:rPr>
      </w:pPr>
      <w:r w:rsidDel="00000000" w:rsidR="00000000" w:rsidRPr="00000000">
        <w:rPr>
          <w:rtl w:val="0"/>
        </w:rPr>
      </w:r>
    </w:p>
    <w:tbl>
      <w:tblPr>
        <w:tblStyle w:val="Table1"/>
        <w:tblW w:w="99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5"/>
        <w:gridCol w:w="8370"/>
        <w:gridCol w:w="1021"/>
        <w:tblGridChange w:id="0">
          <w:tblGrid>
            <w:gridCol w:w="535"/>
            <w:gridCol w:w="8370"/>
            <w:gridCol w:w="1021"/>
          </w:tblGrid>
        </w:tblGridChange>
      </w:tblGrid>
      <w:tr>
        <w:trPr>
          <w:cantSplit w:val="0"/>
          <w:trHeight w:val="288" w:hRule="atLeast"/>
          <w:tblHeader w:val="0"/>
        </w:trPr>
        <w:tc>
          <w:tcPr>
            <w:vAlign w:val="center"/>
          </w:tcPr>
          <w:p w:rsidR="00000000" w:rsidDel="00000000" w:rsidP="00000000" w:rsidRDefault="00000000" w:rsidRPr="00000000" w14:paraId="00000006">
            <w:pPr>
              <w:rPr>
                <w:rFonts w:ascii="Arial" w:cs="Arial" w:eastAsia="Arial" w:hAnsi="Arial"/>
              </w:rPr>
            </w:pPr>
            <w:r w:rsidDel="00000000" w:rsidR="00000000" w:rsidRPr="00000000">
              <w:rPr>
                <w:rFonts w:ascii="Arial" w:cs="Arial" w:eastAsia="Arial" w:hAnsi="Arial"/>
                <w:rtl w:val="0"/>
              </w:rPr>
              <w:t xml:space="preserve">A</w:t>
            </w:r>
          </w:p>
        </w:tc>
        <w:tc>
          <w:tcPr>
            <w:vAlign w:val="center"/>
          </w:tcPr>
          <w:p w:rsidR="00000000" w:rsidDel="00000000" w:rsidP="00000000" w:rsidRDefault="00000000" w:rsidRPr="00000000" w14:paraId="00000007">
            <w:pPr>
              <w:rPr>
                <w:rFonts w:ascii="Arial" w:cs="Arial" w:eastAsia="Arial" w:hAnsi="Arial"/>
                <w:sz w:val="22"/>
                <w:szCs w:val="22"/>
                <w:u w:val="single"/>
              </w:rPr>
            </w:pPr>
            <w:r w:rsidDel="00000000" w:rsidR="00000000" w:rsidRPr="00000000">
              <w:rPr>
                <w:rFonts w:ascii="Arial" w:cs="Arial" w:eastAsia="Arial" w:hAnsi="Arial"/>
                <w:rtl w:val="0"/>
              </w:rPr>
              <w:t xml:space="preserve">Business Inclusion Program (BIP) - Schedule A</w:t>
            </w:r>
            <w:r w:rsidDel="00000000" w:rsidR="00000000" w:rsidRPr="00000000">
              <w:rPr>
                <w:rtl w:val="0"/>
              </w:rPr>
            </w:r>
          </w:p>
        </w:tc>
        <w:tc>
          <w:tcPr/>
          <w:p w:rsidR="00000000" w:rsidDel="00000000" w:rsidP="00000000" w:rsidRDefault="00000000" w:rsidRPr="00000000" w14:paraId="00000008">
            <w:pPr>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N/A</w:t>
            </w:r>
          </w:p>
        </w:tc>
      </w:tr>
      <w:tr>
        <w:trPr>
          <w:cantSplit w:val="0"/>
          <w:trHeight w:val="288" w:hRule="atLeast"/>
          <w:tblHeader w:val="0"/>
        </w:trPr>
        <w:tc>
          <w:tcPr>
            <w:vAlign w:val="center"/>
          </w:tcPr>
          <w:p w:rsidR="00000000" w:rsidDel="00000000" w:rsidP="00000000" w:rsidRDefault="00000000" w:rsidRPr="00000000" w14:paraId="00000009">
            <w:pPr>
              <w:rPr>
                <w:rFonts w:ascii="Arial" w:cs="Arial" w:eastAsia="Arial" w:hAnsi="Arial"/>
                <w:b w:val="1"/>
                <w:bCs w:val="1"/>
                <w:u w:val="single"/>
              </w:rPr>
            </w:pPr>
            <w:r w:rsidDel="00000000" w:rsidR="00000000" w:rsidRPr="00000000">
              <w:rPr>
                <w:rFonts w:ascii="Arial" w:cs="Arial" w:eastAsia="Arial" w:hAnsi="Arial"/>
                <w:rtl w:val="0"/>
              </w:rPr>
              <w:t xml:space="preserve">B</w:t>
            </w:r>
            <w:r w:rsidDel="00000000" w:rsidR="00000000" w:rsidRPr="00000000">
              <w:rPr>
                <w:rtl w:val="0"/>
              </w:rPr>
            </w:r>
          </w:p>
        </w:tc>
        <w:tc>
          <w:tcPr>
            <w:vAlign w:val="center"/>
          </w:tcPr>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rtl w:val="0"/>
              </w:rPr>
              <w:t xml:space="preserve">Bidder Certification CEC Form 50 (Municipal Lobbying Ordinance)</w:t>
            </w:r>
          </w:p>
        </w:tc>
        <w:tc>
          <w:tcPr/>
          <w:p w:rsidR="00000000" w:rsidDel="00000000" w:rsidP="00000000" w:rsidRDefault="00000000" w:rsidRPr="00000000" w14:paraId="0000000B">
            <w:pPr>
              <w:rPr>
                <w:rFonts w:ascii="Arial" w:cs="Arial" w:eastAsia="Arial" w:hAnsi="Arial"/>
                <w:b w:val="1"/>
                <w:bCs w:val="1"/>
                <w:sz w:val="22"/>
                <w:szCs w:val="22"/>
                <w:u w:val="single"/>
              </w:rPr>
            </w:pPr>
            <w:r w:rsidDel="00000000" w:rsidR="00000000" w:rsidRPr="00000000">
              <w:rPr>
                <w:rtl w:val="0"/>
              </w:rPr>
            </w:r>
          </w:p>
        </w:tc>
      </w:tr>
      <w:tr>
        <w:trPr>
          <w:cantSplit w:val="0"/>
          <w:trHeight w:val="288" w:hRule="atLeast"/>
          <w:tblHeader w:val="0"/>
        </w:trPr>
        <w:tc>
          <w:tcPr>
            <w:vAlign w:val="center"/>
          </w:tcPr>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C</w:t>
            </w:r>
          </w:p>
        </w:tc>
        <w:tc>
          <w:tcPr>
            <w:vAlign w:val="center"/>
          </w:tcPr>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Prohibited Contributors (Bidders) CEC Form 55 (Campaign Finance Ordinance)</w:t>
            </w:r>
            <w:r w:rsidDel="00000000" w:rsidR="00000000" w:rsidRPr="00000000">
              <w:rPr>
                <w:rtl w:val="0"/>
              </w:rPr>
            </w:r>
          </w:p>
        </w:tc>
        <w:tc>
          <w:tcPr/>
          <w:p w:rsidR="00000000" w:rsidDel="00000000" w:rsidP="00000000" w:rsidRDefault="00000000" w:rsidRPr="00000000" w14:paraId="0000000E">
            <w:pPr>
              <w:rPr>
                <w:rFonts w:ascii="Arial" w:cs="Arial" w:eastAsia="Arial" w:hAnsi="Arial"/>
                <w:b w:val="1"/>
                <w:bCs w:val="1"/>
                <w:sz w:val="22"/>
                <w:szCs w:val="22"/>
                <w:u w:val="single"/>
              </w:rPr>
            </w:pPr>
            <w:r w:rsidDel="00000000" w:rsidR="00000000" w:rsidRPr="00000000">
              <w:rPr>
                <w:rtl w:val="0"/>
              </w:rPr>
            </w:r>
          </w:p>
        </w:tc>
      </w:tr>
      <w:tr>
        <w:trPr>
          <w:cantSplit w:val="0"/>
          <w:trHeight w:val="288" w:hRule="atLeast"/>
          <w:tblHeader w:val="0"/>
        </w:trPr>
        <w:tc>
          <w:tcPr>
            <w:vAlign w:val="center"/>
          </w:tcPr>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D</w:t>
            </w:r>
          </w:p>
        </w:tc>
        <w:tc>
          <w:tcPr>
            <w:vAlign w:val="center"/>
          </w:tcPr>
          <w:p w:rsidR="00000000" w:rsidDel="00000000" w:rsidP="00000000" w:rsidRDefault="00000000" w:rsidRPr="00000000" w14:paraId="00000010">
            <w:pPr>
              <w:rPr>
                <w:rFonts w:ascii="Arial" w:cs="Arial" w:eastAsia="Arial" w:hAnsi="Arial"/>
              </w:rPr>
            </w:pPr>
            <w:r w:rsidDel="00000000" w:rsidR="00000000" w:rsidRPr="00000000">
              <w:rPr>
                <w:rFonts w:ascii="Arial" w:cs="Arial" w:eastAsia="Arial" w:hAnsi="Arial"/>
                <w:rtl w:val="0"/>
              </w:rPr>
              <w:t xml:space="preserve">Non-Collusion Affidavit</w:t>
            </w:r>
          </w:p>
        </w:tc>
        <w:tc>
          <w:tcPr/>
          <w:p w:rsidR="00000000" w:rsidDel="00000000" w:rsidP="00000000" w:rsidRDefault="00000000" w:rsidRPr="00000000" w14:paraId="00000011">
            <w:pPr>
              <w:rPr>
                <w:rFonts w:ascii="Arial" w:cs="Arial" w:eastAsia="Arial" w:hAnsi="Arial"/>
                <w:b w:val="1"/>
                <w:bCs w:val="1"/>
                <w:sz w:val="22"/>
                <w:szCs w:val="22"/>
                <w:u w:val="single"/>
              </w:rPr>
            </w:pPr>
            <w:r w:rsidDel="00000000" w:rsidR="00000000" w:rsidRPr="00000000">
              <w:rPr>
                <w:rtl w:val="0"/>
              </w:rPr>
            </w:r>
          </w:p>
        </w:tc>
      </w:tr>
      <w:tr>
        <w:trPr>
          <w:cantSplit w:val="0"/>
          <w:trHeight w:val="288" w:hRule="atLeast"/>
          <w:tblHeader w:val="0"/>
        </w:trPr>
        <w:tc>
          <w:tcPr>
            <w:vAlign w:val="center"/>
          </w:tcPr>
          <w:p w:rsidR="00000000" w:rsidDel="00000000" w:rsidP="00000000" w:rsidRDefault="00000000" w:rsidRPr="00000000" w14:paraId="00000012">
            <w:pPr>
              <w:rPr>
                <w:rFonts w:ascii="Arial" w:cs="Arial" w:eastAsia="Arial" w:hAnsi="Arial"/>
              </w:rPr>
            </w:pPr>
            <w:r w:rsidDel="00000000" w:rsidR="00000000" w:rsidRPr="00000000">
              <w:rPr>
                <w:rFonts w:ascii="Arial" w:cs="Arial" w:eastAsia="Arial" w:hAnsi="Arial"/>
                <w:rtl w:val="0"/>
              </w:rPr>
              <w:t xml:space="preserve">E</w:t>
            </w:r>
          </w:p>
        </w:tc>
        <w:tc>
          <w:tcPr>
            <w:vAlign w:val="center"/>
          </w:tcPr>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Contractor Responsibility Ordinance Questionnaire</w:t>
            </w:r>
          </w:p>
        </w:tc>
        <w:tc>
          <w:tcPr/>
          <w:p w:rsidR="00000000" w:rsidDel="00000000" w:rsidP="00000000" w:rsidRDefault="00000000" w:rsidRPr="00000000" w14:paraId="00000014">
            <w:pPr>
              <w:rPr>
                <w:rFonts w:ascii="Arial" w:cs="Arial" w:eastAsia="Arial" w:hAnsi="Arial"/>
                <w:b w:val="1"/>
                <w:bCs w:val="1"/>
                <w:sz w:val="22"/>
                <w:szCs w:val="22"/>
                <w:u w:val="single"/>
              </w:rPr>
            </w:pPr>
            <w:r w:rsidDel="00000000" w:rsidR="00000000" w:rsidRPr="00000000">
              <w:rPr>
                <w:rtl w:val="0"/>
              </w:rPr>
            </w:r>
          </w:p>
        </w:tc>
      </w:tr>
      <w:tr>
        <w:trPr>
          <w:cantSplit w:val="0"/>
          <w:trHeight w:val="288" w:hRule="atLeast"/>
          <w:tblHeader w:val="0"/>
        </w:trPr>
        <w:tc>
          <w:tcPr>
            <w:vAlign w:val="center"/>
          </w:tcPr>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F</w:t>
            </w:r>
          </w:p>
        </w:tc>
        <w:tc>
          <w:tcPr>
            <w:vAlign w:val="center"/>
          </w:tcPr>
          <w:p w:rsidR="00000000" w:rsidDel="00000000" w:rsidP="00000000" w:rsidRDefault="00000000" w:rsidRPr="00000000" w14:paraId="00000016">
            <w:pPr>
              <w:rPr>
                <w:rFonts w:ascii="Arial" w:cs="Arial" w:eastAsia="Arial" w:hAnsi="Arial"/>
              </w:rPr>
            </w:pPr>
            <w:r w:rsidDel="00000000" w:rsidR="00000000" w:rsidRPr="00000000">
              <w:rPr>
                <w:rFonts w:ascii="Arial" w:cs="Arial" w:eastAsia="Arial" w:hAnsi="Arial"/>
                <w:rtl w:val="0"/>
              </w:rPr>
              <w:t xml:space="preserve">Contractor Workforce Information Form (LA Residence Information)</w:t>
            </w:r>
          </w:p>
        </w:tc>
        <w:tc>
          <w:tcPr/>
          <w:p w:rsidR="00000000" w:rsidDel="00000000" w:rsidP="00000000" w:rsidRDefault="00000000" w:rsidRPr="00000000" w14:paraId="00000017">
            <w:pPr>
              <w:rPr>
                <w:rFonts w:ascii="Arial" w:cs="Arial" w:eastAsia="Arial" w:hAnsi="Arial"/>
                <w:b w:val="1"/>
                <w:bCs w:val="1"/>
                <w:sz w:val="22"/>
                <w:szCs w:val="22"/>
                <w:u w:val="single"/>
              </w:rPr>
            </w:pPr>
            <w:r w:rsidDel="00000000" w:rsidR="00000000" w:rsidRPr="00000000">
              <w:rPr>
                <w:rtl w:val="0"/>
              </w:rPr>
            </w:r>
          </w:p>
        </w:tc>
      </w:tr>
      <w:tr>
        <w:trPr>
          <w:cantSplit w:val="0"/>
          <w:trHeight w:val="288" w:hRule="atLeast"/>
          <w:tblHeader w:val="0"/>
        </w:trPr>
        <w:tc>
          <w:tcPr>
            <w:vAlign w:val="center"/>
          </w:tcPr>
          <w:p w:rsidR="00000000" w:rsidDel="00000000" w:rsidP="00000000" w:rsidRDefault="00000000" w:rsidRPr="00000000" w14:paraId="00000018">
            <w:pPr>
              <w:rPr>
                <w:rFonts w:ascii="Arial" w:cs="Arial" w:eastAsia="Arial" w:hAnsi="Arial"/>
              </w:rPr>
            </w:pPr>
            <w:r w:rsidDel="00000000" w:rsidR="00000000" w:rsidRPr="00000000">
              <w:rPr>
                <w:rFonts w:ascii="Arial" w:cs="Arial" w:eastAsia="Arial" w:hAnsi="Arial"/>
                <w:rtl w:val="0"/>
              </w:rPr>
              <w:t xml:space="preserve">G</w:t>
            </w:r>
          </w:p>
        </w:tc>
        <w:tc>
          <w:tcPr>
            <w:vAlign w:val="center"/>
          </w:tcPr>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tl w:val="0"/>
              </w:rPr>
              <w:t xml:space="preserve">Certification of Compliance with Child Support Obligations</w:t>
            </w:r>
          </w:p>
        </w:tc>
        <w:tc>
          <w:tcPr/>
          <w:p w:rsidR="00000000" w:rsidDel="00000000" w:rsidP="00000000" w:rsidRDefault="00000000" w:rsidRPr="00000000" w14:paraId="0000001A">
            <w:pPr>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  </w:t>
            </w:r>
          </w:p>
        </w:tc>
      </w:tr>
      <w:tr>
        <w:trPr>
          <w:cantSplit w:val="0"/>
          <w:trHeight w:val="288" w:hRule="atLeast"/>
          <w:tblHeader w:val="0"/>
        </w:trPr>
        <w:tc>
          <w:tcPr>
            <w:vAlign w:val="center"/>
          </w:tcPr>
          <w:p w:rsidR="00000000" w:rsidDel="00000000" w:rsidP="00000000" w:rsidRDefault="00000000" w:rsidRPr="00000000" w14:paraId="0000001B">
            <w:pPr>
              <w:rPr>
                <w:rFonts w:ascii="Arial" w:cs="Arial" w:eastAsia="Arial" w:hAnsi="Arial"/>
              </w:rPr>
            </w:pPr>
            <w:r w:rsidDel="00000000" w:rsidR="00000000" w:rsidRPr="00000000">
              <w:rPr>
                <w:rFonts w:ascii="Arial" w:cs="Arial" w:eastAsia="Arial" w:hAnsi="Arial"/>
                <w:rtl w:val="0"/>
              </w:rPr>
              <w:t xml:space="preserve">H</w:t>
            </w:r>
          </w:p>
        </w:tc>
        <w:tc>
          <w:tcPr>
            <w:vAlign w:val="center"/>
          </w:tcPr>
          <w:p w:rsidR="00000000" w:rsidDel="00000000" w:rsidP="00000000" w:rsidRDefault="00000000" w:rsidRPr="00000000" w14:paraId="0000001C">
            <w:pPr>
              <w:rPr>
                <w:rFonts w:ascii="Arial" w:cs="Arial" w:eastAsia="Arial" w:hAnsi="Arial"/>
              </w:rPr>
            </w:pPr>
            <w:r w:rsidDel="00000000" w:rsidR="00000000" w:rsidRPr="00000000">
              <w:rPr>
                <w:rFonts w:ascii="Arial" w:cs="Arial" w:eastAsia="Arial" w:hAnsi="Arial"/>
                <w:rtl w:val="0"/>
              </w:rPr>
              <w:t xml:space="preserve">Iran Contracting Act of 2010 Compliance Affidavit</w:t>
            </w:r>
          </w:p>
        </w:tc>
        <w:tc>
          <w:tcPr/>
          <w:p w:rsidR="00000000" w:rsidDel="00000000" w:rsidP="00000000" w:rsidRDefault="00000000" w:rsidRPr="00000000" w14:paraId="0000001D">
            <w:pPr>
              <w:rPr>
                <w:rFonts w:ascii="Arial" w:cs="Arial" w:eastAsia="Arial" w:hAnsi="Arial"/>
                <w:b w:val="1"/>
                <w:bCs w:val="1"/>
                <w:sz w:val="22"/>
                <w:szCs w:val="22"/>
                <w:u w:val="single"/>
              </w:rPr>
            </w:pPr>
            <w:r w:rsidDel="00000000" w:rsidR="00000000" w:rsidRPr="00000000">
              <w:rPr>
                <w:rtl w:val="0"/>
              </w:rPr>
            </w:r>
          </w:p>
        </w:tc>
      </w:tr>
      <w:tr>
        <w:trPr>
          <w:cantSplit w:val="0"/>
          <w:trHeight w:val="288" w:hRule="atLeast"/>
          <w:tblHeader w:val="0"/>
        </w:trPr>
        <w:tc>
          <w:tcPr>
            <w:vAlign w:val="center"/>
          </w:tcPr>
          <w:p w:rsidR="00000000" w:rsidDel="00000000" w:rsidP="00000000" w:rsidRDefault="00000000" w:rsidRPr="00000000" w14:paraId="0000001E">
            <w:pPr>
              <w:rPr>
                <w:rFonts w:ascii="Arial" w:cs="Arial" w:eastAsia="Arial" w:hAnsi="Arial"/>
              </w:rPr>
            </w:pPr>
            <w:r w:rsidDel="00000000" w:rsidR="00000000" w:rsidRPr="00000000">
              <w:rPr>
                <w:rFonts w:ascii="Arial" w:cs="Arial" w:eastAsia="Arial" w:hAnsi="Arial"/>
                <w:rtl w:val="0"/>
              </w:rPr>
              <w:t xml:space="preserve">I</w:t>
            </w:r>
          </w:p>
        </w:tc>
        <w:tc>
          <w:tcPr>
            <w:vAlign w:val="center"/>
          </w:tcPr>
          <w:p w:rsidR="00000000" w:rsidDel="00000000" w:rsidP="00000000" w:rsidRDefault="00000000" w:rsidRPr="00000000" w14:paraId="0000001F">
            <w:pPr>
              <w:rPr>
                <w:rFonts w:ascii="Arial" w:cs="Arial" w:eastAsia="Arial" w:hAnsi="Arial"/>
              </w:rPr>
            </w:pPr>
            <w:r w:rsidDel="00000000" w:rsidR="00000000" w:rsidRPr="00000000">
              <w:rPr>
                <w:rFonts w:ascii="Arial" w:cs="Arial" w:eastAsia="Arial" w:hAnsi="Arial"/>
                <w:rtl w:val="0"/>
              </w:rPr>
              <w:t xml:space="preserve">Living Wage Ordinance (LWO) / Service Contractor Worker Retention Ordinance (</w:t>
            </w:r>
            <w:r w:rsidDel="00000000" w:rsidR="00000000" w:rsidRPr="00000000">
              <w:rPr>
                <w:rFonts w:ascii="Arial" w:cs="Arial" w:eastAsia="Arial" w:hAnsi="Arial"/>
                <w:rtl w:val="0"/>
              </w:rPr>
              <w:t xml:space="preserve">SCWRO</w:t>
            </w:r>
            <w:r w:rsidDel="00000000" w:rsidR="00000000" w:rsidRPr="00000000">
              <w:rPr>
                <w:rFonts w:ascii="Arial" w:cs="Arial" w:eastAsia="Arial" w:hAnsi="Arial"/>
                <w:rtl w:val="0"/>
              </w:rPr>
              <w:t xml:space="preserve">)</w:t>
            </w:r>
          </w:p>
        </w:tc>
        <w:tc>
          <w:tcPr/>
          <w:p w:rsidR="00000000" w:rsidDel="00000000" w:rsidP="00000000" w:rsidRDefault="00000000" w:rsidRPr="00000000" w14:paraId="00000020">
            <w:pPr>
              <w:rPr>
                <w:rFonts w:ascii="Arial" w:cs="Arial" w:eastAsia="Arial" w:hAnsi="Arial"/>
                <w:b w:val="1"/>
                <w:bCs w:val="1"/>
                <w:sz w:val="22"/>
                <w:szCs w:val="22"/>
                <w:u w:val="single"/>
              </w:rPr>
            </w:pPr>
            <w:r w:rsidDel="00000000" w:rsidR="00000000" w:rsidRPr="00000000">
              <w:rPr>
                <w:rtl w:val="0"/>
              </w:rPr>
            </w:r>
          </w:p>
        </w:tc>
      </w:tr>
    </w:tbl>
    <w:p w:rsidR="00000000" w:rsidDel="00000000" w:rsidP="00000000" w:rsidRDefault="00000000" w:rsidRPr="00000000" w14:paraId="00000021">
      <w:pPr>
        <w:rPr>
          <w:rFonts w:ascii="Arial" w:cs="Arial" w:eastAsia="Arial" w:hAnsi="Arial"/>
          <w:b w:val="1"/>
          <w:bCs w:val="1"/>
          <w:sz w:val="16"/>
          <w:szCs w:val="16"/>
          <w:u w:val="single"/>
        </w:rPr>
      </w:pPr>
      <w:r w:rsidDel="00000000" w:rsidR="00000000" w:rsidRPr="00000000">
        <w:rPr>
          <w:rtl w:val="0"/>
        </w:rPr>
      </w:r>
    </w:p>
    <w:p w:rsidR="00000000" w:rsidDel="00000000" w:rsidP="00000000" w:rsidRDefault="00000000" w:rsidRPr="00000000" w14:paraId="00000022">
      <w:pPr>
        <w:rPr>
          <w:rFonts w:ascii="Arial" w:cs="Arial" w:eastAsia="Arial" w:hAnsi="Arial"/>
          <w:b w:val="1"/>
          <w:bCs w:val="1"/>
          <w:sz w:val="16"/>
          <w:szCs w:val="16"/>
          <w:u w:val="single"/>
        </w:rPr>
      </w:pPr>
      <w:r w:rsidDel="00000000" w:rsidR="00000000" w:rsidRPr="00000000">
        <w:rPr>
          <w:rtl w:val="0"/>
        </w:rPr>
      </w:r>
    </w:p>
    <w:p w:rsidR="00000000" w:rsidDel="00000000" w:rsidP="00000000" w:rsidRDefault="00000000" w:rsidRPr="00000000" w14:paraId="00000023">
      <w:pPr>
        <w:tabs>
          <w:tab w:val="left" w:leader="none" w:pos="1325"/>
          <w:tab w:val="left" w:leader="none" w:pos="1620"/>
        </w:tabs>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SECTION II </w:t>
        <w:tab/>
        <w:t xml:space="preserve">– </w:t>
        <w:tab/>
        <w:t xml:space="preserve">Compliance Documents to be Completed and Submitted on RAMPLA.ORG</w:t>
      </w:r>
    </w:p>
    <w:p w:rsidR="00000000" w:rsidDel="00000000" w:rsidP="00000000" w:rsidRDefault="00000000" w:rsidRPr="00000000" w14:paraId="00000024">
      <w:pPr>
        <w:tabs>
          <w:tab w:val="left" w:leader="none" w:pos="1325"/>
          <w:tab w:val="left" w:leader="none" w:pos="1620"/>
        </w:tabs>
        <w:rPr>
          <w:rFonts w:ascii="Arial" w:cs="Arial" w:eastAsia="Arial" w:hAnsi="Arial"/>
          <w:color w:val="ff0000"/>
          <w:sz w:val="16"/>
          <w:szCs w:val="16"/>
        </w:rPr>
      </w:pPr>
      <w:r w:rsidDel="00000000" w:rsidR="00000000" w:rsidRPr="00000000">
        <w:rPr>
          <w:rFonts w:ascii="Arial" w:cs="Arial" w:eastAsia="Arial" w:hAnsi="Arial"/>
          <w:color w:val="ff0000"/>
          <w:sz w:val="16"/>
          <w:szCs w:val="16"/>
          <w:rtl w:val="0"/>
        </w:rPr>
        <w:t xml:space="preserve">Proposers are required to complete and submit the following documents on RAMP </w:t>
      </w:r>
      <w:r w:rsidDel="00000000" w:rsidR="00000000" w:rsidRPr="00000000">
        <w:rPr>
          <w:rFonts w:ascii="Arial" w:cs="Arial" w:eastAsia="Arial" w:hAnsi="Arial"/>
          <w:b w:val="1"/>
          <w:bCs w:val="1"/>
          <w:color w:val="ff0000"/>
          <w:sz w:val="16"/>
          <w:szCs w:val="16"/>
          <w:u w:val="single"/>
          <w:rtl w:val="0"/>
        </w:rPr>
        <w:t xml:space="preserve">by the proposal due date.</w:t>
      </w:r>
      <w:r w:rsidDel="00000000" w:rsidR="00000000" w:rsidRPr="00000000">
        <w:rPr>
          <w:rFonts w:ascii="Arial" w:cs="Arial" w:eastAsia="Arial" w:hAnsi="Arial"/>
          <w:b w:val="1"/>
          <w:bCs w:val="1"/>
          <w:color w:val="ff0000"/>
          <w:sz w:val="16"/>
          <w:szCs w:val="16"/>
          <w:rtl w:val="0"/>
        </w:rPr>
        <w:t xml:space="preserve"> </w:t>
      </w:r>
      <w:r w:rsidDel="00000000" w:rsidR="00000000" w:rsidRPr="00000000">
        <w:rPr>
          <w:rFonts w:ascii="Arial" w:cs="Arial" w:eastAsia="Arial" w:hAnsi="Arial"/>
          <w:color w:val="ff0000"/>
          <w:sz w:val="16"/>
          <w:szCs w:val="16"/>
          <w:rtl w:val="0"/>
        </w:rPr>
        <w:t xml:space="preserve"> </w:t>
      </w:r>
    </w:p>
    <w:p w:rsidR="00000000" w:rsidDel="00000000" w:rsidP="00000000" w:rsidRDefault="00000000" w:rsidRPr="00000000" w14:paraId="00000025">
      <w:pPr>
        <w:rPr>
          <w:rFonts w:ascii="Arial" w:cs="Arial" w:eastAsia="Arial" w:hAnsi="Arial"/>
          <w:b w:val="1"/>
          <w:bCs w:val="1"/>
          <w:sz w:val="12"/>
          <w:szCs w:val="12"/>
          <w:u w:val="single"/>
        </w:rPr>
      </w:pPr>
      <w:r w:rsidDel="00000000" w:rsidR="00000000" w:rsidRPr="00000000">
        <w:rPr>
          <w:rtl w:val="0"/>
        </w:rPr>
      </w:r>
    </w:p>
    <w:tbl>
      <w:tblPr>
        <w:tblStyle w:val="Table2"/>
        <w:tblW w:w="99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5"/>
        <w:gridCol w:w="8370"/>
        <w:gridCol w:w="1021"/>
        <w:tblGridChange w:id="0">
          <w:tblGrid>
            <w:gridCol w:w="535"/>
            <w:gridCol w:w="8370"/>
            <w:gridCol w:w="1021"/>
          </w:tblGrid>
        </w:tblGridChange>
      </w:tblGrid>
      <w:tr>
        <w:trPr>
          <w:cantSplit w:val="0"/>
          <w:tblHeader w:val="1"/>
        </w:trPr>
        <w:tc>
          <w:tcPr>
            <w:vAlign w:val="center"/>
          </w:tcPr>
          <w:p w:rsidR="00000000" w:rsidDel="00000000" w:rsidP="00000000" w:rsidRDefault="00000000" w:rsidRPr="00000000" w14:paraId="00000026">
            <w:pPr>
              <w:rPr>
                <w:rFonts w:ascii="Arial" w:cs="Arial" w:eastAsia="Arial" w:hAnsi="Arial"/>
                <w:sz w:val="22"/>
                <w:szCs w:val="22"/>
              </w:rPr>
            </w:pPr>
            <w:r w:rsidDel="00000000" w:rsidR="00000000" w:rsidRPr="00000000">
              <w:rPr>
                <w:rFonts w:ascii="Arial" w:cs="Arial" w:eastAsia="Arial" w:hAnsi="Arial"/>
                <w:rtl w:val="0"/>
              </w:rPr>
              <w:t xml:space="preserve">J</w:t>
            </w:r>
            <w:r w:rsidDel="00000000" w:rsidR="00000000" w:rsidRPr="00000000">
              <w:rPr>
                <w:rtl w:val="0"/>
              </w:rPr>
            </w:r>
          </w:p>
        </w:tc>
        <w:tc>
          <w:tcPr>
            <w:vAlign w:val="center"/>
          </w:tcPr>
          <w:p w:rsidR="00000000" w:rsidDel="00000000" w:rsidP="00000000" w:rsidRDefault="00000000" w:rsidRPr="00000000" w14:paraId="00000027">
            <w:pPr>
              <w:rPr>
                <w:rFonts w:ascii="Arial" w:cs="Arial" w:eastAsia="Arial" w:hAnsi="Arial"/>
              </w:rPr>
            </w:pPr>
            <w:r w:rsidDel="00000000" w:rsidR="00000000" w:rsidRPr="00000000">
              <w:rPr>
                <w:rFonts w:ascii="Arial" w:cs="Arial" w:eastAsia="Arial" w:hAnsi="Arial"/>
                <w:rtl w:val="0"/>
              </w:rPr>
              <w:t xml:space="preserve">Equal Benefits Ordinance (EBO) / First Source Hiring Ordinance (FSHO)</w:t>
            </w:r>
          </w:p>
        </w:tc>
        <w:tc>
          <w:tcPr/>
          <w:p w:rsidR="00000000" w:rsidDel="00000000" w:rsidP="00000000" w:rsidRDefault="00000000" w:rsidRPr="00000000" w14:paraId="00000028">
            <w:pPr>
              <w:rPr>
                <w:rFonts w:ascii="Arial" w:cs="Arial" w:eastAsia="Arial" w:hAnsi="Arial"/>
                <w:sz w:val="22"/>
                <w:szCs w:val="22"/>
              </w:rPr>
            </w:pPr>
            <w:r w:rsidDel="00000000" w:rsidR="00000000" w:rsidRPr="00000000">
              <w:rPr>
                <w:rtl w:val="0"/>
              </w:rPr>
            </w:r>
          </w:p>
        </w:tc>
      </w:tr>
      <w:tr>
        <w:trPr>
          <w:cantSplit w:val="0"/>
          <w:tblHeader w:val="1"/>
        </w:trPr>
        <w:tc>
          <w:tcPr>
            <w:vAlign w:val="center"/>
          </w:tcPr>
          <w:p w:rsidR="00000000" w:rsidDel="00000000" w:rsidP="00000000" w:rsidRDefault="00000000" w:rsidRPr="00000000" w14:paraId="00000029">
            <w:pPr>
              <w:rPr>
                <w:rFonts w:ascii="Arial" w:cs="Arial" w:eastAsia="Arial" w:hAnsi="Arial"/>
                <w:sz w:val="22"/>
                <w:szCs w:val="22"/>
              </w:rPr>
            </w:pPr>
            <w:r w:rsidDel="00000000" w:rsidR="00000000" w:rsidRPr="00000000">
              <w:rPr>
                <w:rFonts w:ascii="Arial" w:cs="Arial" w:eastAsia="Arial" w:hAnsi="Arial"/>
                <w:rtl w:val="0"/>
              </w:rPr>
              <w:t xml:space="preserve">K</w:t>
            </w:r>
            <w:r w:rsidDel="00000000" w:rsidR="00000000" w:rsidRPr="00000000">
              <w:rPr>
                <w:rtl w:val="0"/>
              </w:rPr>
            </w:r>
          </w:p>
        </w:tc>
        <w:tc>
          <w:tcPr>
            <w:vAlign w:val="center"/>
          </w:tcPr>
          <w:p w:rsidR="00000000" w:rsidDel="00000000" w:rsidP="00000000" w:rsidRDefault="00000000" w:rsidRPr="00000000" w14:paraId="0000002A">
            <w:pPr>
              <w:rPr>
                <w:rFonts w:ascii="Arial" w:cs="Arial" w:eastAsia="Arial" w:hAnsi="Arial"/>
              </w:rPr>
            </w:pPr>
            <w:r w:rsidDel="00000000" w:rsidR="00000000" w:rsidRPr="00000000">
              <w:rPr>
                <w:rFonts w:ascii="Arial" w:cs="Arial" w:eastAsia="Arial" w:hAnsi="Arial"/>
                <w:rtl w:val="0"/>
              </w:rPr>
              <w:t xml:space="preserve">Disclosure Ordinances (Slavery and Border Wall Contracting) </w:t>
            </w:r>
          </w:p>
        </w:tc>
        <w:tc>
          <w:tcPr/>
          <w:p w:rsidR="00000000" w:rsidDel="00000000" w:rsidP="00000000" w:rsidRDefault="00000000" w:rsidRPr="00000000" w14:paraId="0000002B">
            <w:pPr>
              <w:rPr>
                <w:rFonts w:ascii="Arial" w:cs="Arial" w:eastAsia="Arial" w:hAnsi="Arial"/>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C">
            <w:pPr>
              <w:rPr>
                <w:rFonts w:ascii="Arial" w:cs="Arial" w:eastAsia="Arial" w:hAnsi="Arial"/>
                <w:sz w:val="22"/>
                <w:szCs w:val="22"/>
              </w:rPr>
            </w:pPr>
            <w:r w:rsidDel="00000000" w:rsidR="00000000" w:rsidRPr="00000000">
              <w:rPr>
                <w:rFonts w:ascii="Arial" w:cs="Arial" w:eastAsia="Arial" w:hAnsi="Arial"/>
                <w:rtl w:val="0"/>
              </w:rPr>
              <w:t xml:space="preserve">L</w:t>
            </w:r>
            <w:r w:rsidDel="00000000" w:rsidR="00000000" w:rsidRPr="00000000">
              <w:rPr>
                <w:rtl w:val="0"/>
              </w:rPr>
            </w:r>
          </w:p>
        </w:tc>
        <w:tc>
          <w:tcPr>
            <w:vAlign w:val="center"/>
          </w:tcPr>
          <w:p w:rsidR="00000000" w:rsidDel="00000000" w:rsidP="00000000" w:rsidRDefault="00000000" w:rsidRPr="00000000" w14:paraId="0000002D">
            <w:pPr>
              <w:rPr>
                <w:rFonts w:ascii="Arial" w:cs="Arial" w:eastAsia="Arial" w:hAnsi="Arial"/>
              </w:rPr>
            </w:pPr>
            <w:r w:rsidDel="00000000" w:rsidR="00000000" w:rsidRPr="00000000">
              <w:rPr>
                <w:rFonts w:ascii="Arial" w:cs="Arial" w:eastAsia="Arial" w:hAnsi="Arial"/>
                <w:rtl w:val="0"/>
              </w:rPr>
              <w:t xml:space="preserve">Local Business Preference Program (LBPP)</w:t>
            </w:r>
          </w:p>
          <w:p w:rsidR="00000000" w:rsidDel="00000000" w:rsidP="00000000" w:rsidRDefault="00000000" w:rsidRPr="00000000" w14:paraId="0000002E">
            <w:pPr>
              <w:rPr>
                <w:rFonts w:ascii="Arial" w:cs="Arial" w:eastAsia="Arial" w:hAnsi="Arial"/>
              </w:rPr>
            </w:pPr>
            <w:r w:rsidDel="00000000" w:rsidR="00000000" w:rsidRPr="00000000">
              <w:rPr>
                <w:rFonts w:ascii="Arial" w:cs="Arial" w:eastAsia="Arial" w:hAnsi="Arial"/>
                <w:b w:val="1"/>
                <w:bCs w:val="1"/>
                <w:color w:val="ff0000"/>
                <w:sz w:val="16"/>
                <w:szCs w:val="16"/>
                <w:rtl w:val="0"/>
              </w:rPr>
              <w:t xml:space="preserve">ONLY</w:t>
            </w:r>
            <w:r w:rsidDel="00000000" w:rsidR="00000000" w:rsidRPr="00000000">
              <w:rPr>
                <w:rFonts w:ascii="Arial" w:cs="Arial" w:eastAsia="Arial" w:hAnsi="Arial"/>
                <w:color w:val="ff0000"/>
                <w:sz w:val="16"/>
                <w:szCs w:val="16"/>
                <w:rtl w:val="0"/>
              </w:rPr>
              <w:t xml:space="preserve"> required if the proposer chooses to participate in the Program.</w:t>
            </w:r>
            <w:r w:rsidDel="00000000" w:rsidR="00000000" w:rsidRPr="00000000">
              <w:rPr>
                <w:rtl w:val="0"/>
              </w:rPr>
            </w:r>
          </w:p>
        </w:tc>
        <w:tc>
          <w:tcPr/>
          <w:p w:rsidR="00000000" w:rsidDel="00000000" w:rsidP="00000000" w:rsidRDefault="00000000" w:rsidRPr="00000000" w14:paraId="0000002F">
            <w:pPr>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N/A</w:t>
            </w:r>
          </w:p>
        </w:tc>
      </w:tr>
    </w:tbl>
    <w:p w:rsidR="00000000" w:rsidDel="00000000" w:rsidP="00000000" w:rsidRDefault="00000000" w:rsidRPr="00000000" w14:paraId="00000030">
      <w:pP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31">
      <w:pP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32">
      <w:pPr>
        <w:tabs>
          <w:tab w:val="left" w:leader="none" w:pos="1350"/>
          <w:tab w:val="left" w:leader="none" w:pos="1620"/>
        </w:tabs>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SECTION III </w:t>
        <w:tab/>
        <w:t xml:space="preserve">– </w:t>
        <w:tab/>
        <w:t xml:space="preserve">Required Documents Prior to Award of Contract </w:t>
      </w:r>
    </w:p>
    <w:p w:rsidR="00000000" w:rsidDel="00000000" w:rsidP="00000000" w:rsidRDefault="00000000" w:rsidRPr="00000000" w14:paraId="00000033">
      <w:pPr>
        <w:tabs>
          <w:tab w:val="left" w:leader="none" w:pos="1325"/>
          <w:tab w:val="left" w:leader="none" w:pos="1620"/>
        </w:tabs>
        <w:rPr>
          <w:rFonts w:ascii="Arial" w:cs="Arial" w:eastAsia="Arial" w:hAnsi="Arial"/>
          <w:color w:val="ff0000"/>
          <w:sz w:val="16"/>
          <w:szCs w:val="16"/>
        </w:rPr>
      </w:pPr>
      <w:r w:rsidDel="00000000" w:rsidR="00000000" w:rsidRPr="00000000">
        <w:rPr>
          <w:rFonts w:ascii="Arial" w:cs="Arial" w:eastAsia="Arial" w:hAnsi="Arial"/>
          <w:color w:val="ff0000"/>
          <w:sz w:val="16"/>
          <w:szCs w:val="16"/>
          <w:rtl w:val="0"/>
        </w:rPr>
        <w:t xml:space="preserve">Qualified OR selected proposers for contract award are required to submit these documents </w:t>
      </w:r>
      <w:r w:rsidDel="00000000" w:rsidR="00000000" w:rsidRPr="00000000">
        <w:rPr>
          <w:rFonts w:ascii="Arial" w:cs="Arial" w:eastAsia="Arial" w:hAnsi="Arial"/>
          <w:b w:val="1"/>
          <w:bCs w:val="1"/>
          <w:color w:val="ff0000"/>
          <w:sz w:val="16"/>
          <w:szCs w:val="16"/>
          <w:u w:val="single"/>
          <w:rtl w:val="0"/>
        </w:rPr>
        <w:t xml:space="preserve">before the contract is executed</w:t>
      </w:r>
      <w:r w:rsidDel="00000000" w:rsidR="00000000" w:rsidRPr="00000000">
        <w:rPr>
          <w:rFonts w:ascii="Arial" w:cs="Arial" w:eastAsia="Arial" w:hAnsi="Arial"/>
          <w:b w:val="1"/>
          <w:bCs w:val="1"/>
          <w:color w:val="ff0000"/>
          <w:sz w:val="16"/>
          <w:szCs w:val="16"/>
          <w:rtl w:val="0"/>
        </w:rPr>
        <w:t xml:space="preserve">.</w:t>
      </w:r>
      <w:r w:rsidDel="00000000" w:rsidR="00000000" w:rsidRPr="00000000">
        <w:rPr>
          <w:rFonts w:ascii="Arial" w:cs="Arial" w:eastAsia="Arial" w:hAnsi="Arial"/>
          <w:color w:val="ff0000"/>
          <w:sz w:val="16"/>
          <w:szCs w:val="16"/>
          <w:rtl w:val="0"/>
        </w:rPr>
        <w:t xml:space="preserve">   </w:t>
      </w:r>
    </w:p>
    <w:p w:rsidR="00000000" w:rsidDel="00000000" w:rsidP="00000000" w:rsidRDefault="00000000" w:rsidRPr="00000000" w14:paraId="00000034">
      <w:pPr>
        <w:rPr>
          <w:rFonts w:ascii="Arial" w:cs="Arial" w:eastAsia="Arial" w:hAnsi="Arial"/>
          <w:b w:val="1"/>
          <w:bCs w:val="1"/>
          <w:sz w:val="12"/>
          <w:szCs w:val="12"/>
          <w:u w:val="single"/>
        </w:rPr>
      </w:pPr>
      <w:r w:rsidDel="00000000" w:rsidR="00000000" w:rsidRPr="00000000">
        <w:rPr>
          <w:rtl w:val="0"/>
        </w:rPr>
      </w:r>
    </w:p>
    <w:tbl>
      <w:tblPr>
        <w:tblStyle w:val="Table3"/>
        <w:tblW w:w="99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5"/>
        <w:gridCol w:w="8370"/>
        <w:gridCol w:w="1021"/>
        <w:tblGridChange w:id="0">
          <w:tblGrid>
            <w:gridCol w:w="535"/>
            <w:gridCol w:w="8370"/>
            <w:gridCol w:w="1021"/>
          </w:tblGrid>
        </w:tblGridChange>
      </w:tblGrid>
      <w:tr>
        <w:trPr>
          <w:cantSplit w:val="0"/>
          <w:tblHeader w:val="1"/>
        </w:trPr>
        <w:tc>
          <w:tcPr>
            <w:vAlign w:val="center"/>
          </w:tcPr>
          <w:p w:rsidR="00000000" w:rsidDel="00000000" w:rsidP="00000000" w:rsidRDefault="00000000" w:rsidRPr="00000000" w14:paraId="00000035">
            <w:pPr>
              <w:rPr>
                <w:rFonts w:ascii="Arial" w:cs="Arial" w:eastAsia="Arial" w:hAnsi="Arial"/>
              </w:rPr>
            </w:pPr>
            <w:r w:rsidDel="00000000" w:rsidR="00000000" w:rsidRPr="00000000">
              <w:rPr>
                <w:rFonts w:ascii="Arial" w:cs="Arial" w:eastAsia="Arial" w:hAnsi="Arial"/>
                <w:rtl w:val="0"/>
              </w:rPr>
              <w:t xml:space="preserve">M</w:t>
            </w:r>
          </w:p>
        </w:tc>
        <w:tc>
          <w:tcPr>
            <w:vAlign w:val="center"/>
          </w:tcPr>
          <w:p w:rsidR="00000000" w:rsidDel="00000000" w:rsidP="00000000" w:rsidRDefault="00000000" w:rsidRPr="00000000" w14:paraId="00000036">
            <w:pPr>
              <w:rPr>
                <w:rFonts w:ascii="Arial" w:cs="Arial" w:eastAsia="Arial" w:hAnsi="Arial"/>
              </w:rPr>
            </w:pPr>
            <w:r w:rsidDel="00000000" w:rsidR="00000000" w:rsidRPr="00000000">
              <w:rPr>
                <w:rFonts w:ascii="Arial" w:cs="Arial" w:eastAsia="Arial" w:hAnsi="Arial"/>
                <w:rtl w:val="0"/>
              </w:rPr>
              <w:t xml:space="preserve">Contractor Responsibility Ordinance Pledge of Compliance</w:t>
            </w:r>
          </w:p>
        </w:tc>
        <w:tc>
          <w:tcPr/>
          <w:p w:rsidR="00000000" w:rsidDel="00000000" w:rsidP="00000000" w:rsidRDefault="00000000" w:rsidRPr="00000000" w14:paraId="00000037">
            <w:pPr>
              <w:rPr>
                <w:rFonts w:ascii="Arial" w:cs="Arial" w:eastAsia="Arial" w:hAnsi="Arial"/>
                <w:sz w:val="22"/>
                <w:szCs w:val="22"/>
              </w:rPr>
            </w:pPr>
            <w:r w:rsidDel="00000000" w:rsidR="00000000" w:rsidRPr="00000000">
              <w:rPr>
                <w:rtl w:val="0"/>
              </w:rPr>
            </w:r>
          </w:p>
        </w:tc>
      </w:tr>
      <w:tr>
        <w:trPr>
          <w:cantSplit w:val="0"/>
          <w:tblHeader w:val="1"/>
        </w:trPr>
        <w:tc>
          <w:tcPr>
            <w:vAlign w:val="center"/>
          </w:tcPr>
          <w:p w:rsidR="00000000" w:rsidDel="00000000" w:rsidP="00000000" w:rsidRDefault="00000000" w:rsidRPr="00000000" w14:paraId="00000038">
            <w:pPr>
              <w:rPr>
                <w:rFonts w:ascii="Arial" w:cs="Arial" w:eastAsia="Arial" w:hAnsi="Arial"/>
              </w:rPr>
            </w:pPr>
            <w:r w:rsidDel="00000000" w:rsidR="00000000" w:rsidRPr="00000000">
              <w:rPr>
                <w:rFonts w:ascii="Arial" w:cs="Arial" w:eastAsia="Arial" w:hAnsi="Arial"/>
                <w:rtl w:val="0"/>
              </w:rPr>
              <w:t xml:space="preserve">N</w:t>
            </w:r>
          </w:p>
        </w:tc>
        <w:tc>
          <w:tcPr>
            <w:vAlign w:val="center"/>
          </w:tcPr>
          <w:p w:rsidR="00000000" w:rsidDel="00000000" w:rsidP="00000000" w:rsidRDefault="00000000" w:rsidRPr="00000000" w14:paraId="00000039">
            <w:pPr>
              <w:rPr>
                <w:rFonts w:ascii="Arial" w:cs="Arial" w:eastAsia="Arial" w:hAnsi="Arial"/>
              </w:rPr>
            </w:pPr>
            <w:r w:rsidDel="00000000" w:rsidR="00000000" w:rsidRPr="00000000">
              <w:rPr>
                <w:rFonts w:ascii="Arial" w:cs="Arial" w:eastAsia="Arial" w:hAnsi="Arial"/>
                <w:rtl w:val="0"/>
              </w:rPr>
              <w:t xml:space="preserve">Certification of Compliance with the Americans with Disabilities Act</w:t>
            </w:r>
          </w:p>
        </w:tc>
        <w:tc>
          <w:tcPr/>
          <w:p w:rsidR="00000000" w:rsidDel="00000000" w:rsidP="00000000" w:rsidRDefault="00000000" w:rsidRPr="00000000" w14:paraId="0000003A">
            <w:pPr>
              <w:rPr>
                <w:rFonts w:ascii="Arial" w:cs="Arial" w:eastAsia="Arial" w:hAnsi="Arial"/>
                <w:sz w:val="22"/>
                <w:szCs w:val="22"/>
              </w:rPr>
            </w:pPr>
            <w:r w:rsidDel="00000000" w:rsidR="00000000" w:rsidRPr="00000000">
              <w:rPr>
                <w:rtl w:val="0"/>
              </w:rPr>
            </w:r>
          </w:p>
        </w:tc>
      </w:tr>
      <w:tr>
        <w:trPr>
          <w:cantSplit w:val="0"/>
          <w:tblHeader w:val="1"/>
        </w:trPr>
        <w:tc>
          <w:tcPr>
            <w:vAlign w:val="center"/>
          </w:tcPr>
          <w:p w:rsidR="00000000" w:rsidDel="00000000" w:rsidP="00000000" w:rsidRDefault="00000000" w:rsidRPr="00000000" w14:paraId="0000003B">
            <w:pPr>
              <w:rPr>
                <w:rFonts w:ascii="Arial" w:cs="Arial" w:eastAsia="Arial" w:hAnsi="Arial"/>
                <w:sz w:val="22"/>
                <w:szCs w:val="22"/>
              </w:rPr>
            </w:pPr>
            <w:r w:rsidDel="00000000" w:rsidR="00000000" w:rsidRPr="00000000">
              <w:rPr>
                <w:rFonts w:ascii="Arial" w:cs="Arial" w:eastAsia="Arial" w:hAnsi="Arial"/>
                <w:rtl w:val="0"/>
              </w:rPr>
              <w:t xml:space="preserve">O</w:t>
            </w:r>
            <w:r w:rsidDel="00000000" w:rsidR="00000000" w:rsidRPr="00000000">
              <w:rPr>
                <w:rtl w:val="0"/>
              </w:rPr>
            </w:r>
          </w:p>
        </w:tc>
        <w:tc>
          <w:tcPr>
            <w:vAlign w:val="center"/>
          </w:tcPr>
          <w:p w:rsidR="00000000" w:rsidDel="00000000" w:rsidP="00000000" w:rsidRDefault="00000000" w:rsidRPr="00000000" w14:paraId="0000003C">
            <w:pPr>
              <w:rPr>
                <w:rFonts w:ascii="Arial" w:cs="Arial" w:eastAsia="Arial" w:hAnsi="Arial"/>
              </w:rPr>
            </w:pPr>
            <w:r w:rsidDel="00000000" w:rsidR="00000000" w:rsidRPr="00000000">
              <w:rPr>
                <w:rFonts w:ascii="Arial" w:cs="Arial" w:eastAsia="Arial" w:hAnsi="Arial"/>
                <w:rtl w:val="0"/>
              </w:rPr>
              <w:t xml:space="preserve">Insurance Requirements: Workers’ Compensation, General Liability, Auto Liability</w:t>
            </w:r>
          </w:p>
          <w:p w:rsidR="00000000" w:rsidDel="00000000" w:rsidP="00000000" w:rsidRDefault="00000000" w:rsidRPr="00000000" w14:paraId="0000003D">
            <w:pPr>
              <w:rPr>
                <w:rFonts w:ascii="Arial" w:cs="Arial" w:eastAsia="Arial" w:hAnsi="Arial"/>
                <w:sz w:val="16"/>
                <w:szCs w:val="16"/>
              </w:rPr>
            </w:pPr>
            <w:r w:rsidDel="00000000" w:rsidR="00000000" w:rsidRPr="00000000">
              <w:rPr>
                <w:rFonts w:ascii="Arial" w:cs="Arial" w:eastAsia="Arial" w:hAnsi="Arial"/>
                <w:color w:val="ff0000"/>
                <w:sz w:val="16"/>
                <w:szCs w:val="16"/>
                <w:rtl w:val="0"/>
              </w:rPr>
              <w:t xml:space="preserve">Proposer’s insurance agent must submit Acord 25 Form to CAO Risk Management at </w:t>
            </w:r>
            <w:hyperlink r:id="rId6">
              <w:r w:rsidDel="00000000" w:rsidR="00000000" w:rsidRPr="00000000">
                <w:rPr>
                  <w:rFonts w:ascii="Arial" w:cs="Arial" w:eastAsia="Arial" w:hAnsi="Arial"/>
                  <w:color w:val="ff0000"/>
                  <w:sz w:val="16"/>
                  <w:szCs w:val="16"/>
                  <w:u w:val="single"/>
                  <w:rtl w:val="0"/>
                </w:rPr>
                <w:t xml:space="preserve">https://kwikcomply.org</w:t>
              </w:r>
            </w:hyperlink>
            <w:r w:rsidDel="00000000" w:rsidR="00000000" w:rsidRPr="00000000">
              <w:rPr>
                <w:rtl w:val="0"/>
              </w:rPr>
            </w:r>
          </w:p>
        </w:tc>
        <w:tc>
          <w:tcPr/>
          <w:p w:rsidR="00000000" w:rsidDel="00000000" w:rsidP="00000000" w:rsidRDefault="00000000" w:rsidRPr="00000000" w14:paraId="0000003E">
            <w:pPr>
              <w:rPr>
                <w:rFonts w:ascii="Arial" w:cs="Arial" w:eastAsia="Arial" w:hAnsi="Arial"/>
                <w:sz w:val="22"/>
                <w:szCs w:val="22"/>
              </w:rPr>
            </w:pPr>
            <w:r w:rsidDel="00000000" w:rsidR="00000000" w:rsidRPr="00000000">
              <w:rPr>
                <w:rtl w:val="0"/>
              </w:rPr>
            </w:r>
          </w:p>
        </w:tc>
      </w:tr>
      <w:tr>
        <w:trPr>
          <w:cantSplit w:val="0"/>
          <w:tblHeader w:val="1"/>
        </w:trPr>
        <w:tc>
          <w:tcPr>
            <w:vAlign w:val="center"/>
          </w:tcPr>
          <w:p w:rsidR="00000000" w:rsidDel="00000000" w:rsidP="00000000" w:rsidRDefault="00000000" w:rsidRPr="00000000" w14:paraId="0000003F">
            <w:pPr>
              <w:rPr>
                <w:rFonts w:ascii="Arial" w:cs="Arial" w:eastAsia="Arial" w:hAnsi="Arial"/>
                <w:sz w:val="22"/>
                <w:szCs w:val="22"/>
              </w:rPr>
            </w:pPr>
            <w:r w:rsidDel="00000000" w:rsidR="00000000" w:rsidRPr="00000000">
              <w:rPr>
                <w:rFonts w:ascii="Arial" w:cs="Arial" w:eastAsia="Arial" w:hAnsi="Arial"/>
                <w:rtl w:val="0"/>
              </w:rPr>
              <w:t xml:space="preserve">P</w:t>
            </w:r>
            <w:r w:rsidDel="00000000" w:rsidR="00000000" w:rsidRPr="00000000">
              <w:rPr>
                <w:rtl w:val="0"/>
              </w:rPr>
            </w:r>
          </w:p>
        </w:tc>
        <w:tc>
          <w:tcPr>
            <w:vAlign w:val="center"/>
          </w:tcPr>
          <w:p w:rsidR="00000000" w:rsidDel="00000000" w:rsidP="00000000" w:rsidRDefault="00000000" w:rsidRPr="00000000" w14:paraId="00000040">
            <w:pPr>
              <w:rPr>
                <w:rFonts w:ascii="Arial" w:cs="Arial" w:eastAsia="Arial" w:hAnsi="Arial"/>
              </w:rPr>
            </w:pPr>
            <w:r w:rsidDel="00000000" w:rsidR="00000000" w:rsidRPr="00000000">
              <w:rPr>
                <w:rFonts w:ascii="Arial" w:cs="Arial" w:eastAsia="Arial" w:hAnsi="Arial"/>
                <w:rtl w:val="0"/>
              </w:rPr>
              <w:t xml:space="preserve">Financial Guarantee: Performance Bond, Letter of Credit, etc. </w:t>
            </w:r>
          </w:p>
          <w:p w:rsidR="00000000" w:rsidDel="00000000" w:rsidP="00000000" w:rsidRDefault="00000000" w:rsidRPr="00000000" w14:paraId="00000041">
            <w:pPr>
              <w:rPr>
                <w:rFonts w:ascii="Arial" w:cs="Arial" w:eastAsia="Arial" w:hAnsi="Arial"/>
                <w:sz w:val="16"/>
                <w:szCs w:val="16"/>
              </w:rPr>
            </w:pPr>
            <w:r w:rsidDel="00000000" w:rsidR="00000000" w:rsidRPr="00000000">
              <w:rPr>
                <w:rFonts w:ascii="Arial" w:cs="Arial" w:eastAsia="Arial" w:hAnsi="Arial"/>
                <w:b w:val="1"/>
                <w:bCs w:val="1"/>
                <w:color w:val="ff0000"/>
                <w:sz w:val="16"/>
                <w:szCs w:val="16"/>
                <w:rtl w:val="0"/>
              </w:rPr>
              <w:t xml:space="preserve">ONLY</w:t>
            </w:r>
            <w:r w:rsidDel="00000000" w:rsidR="00000000" w:rsidRPr="00000000">
              <w:rPr>
                <w:rFonts w:ascii="Arial" w:cs="Arial" w:eastAsia="Arial" w:hAnsi="Arial"/>
                <w:color w:val="ff0000"/>
                <w:sz w:val="16"/>
                <w:szCs w:val="16"/>
                <w:rtl w:val="0"/>
              </w:rPr>
              <w:t xml:space="preserve"> if required by the solicitation.</w:t>
            </w:r>
            <w:r w:rsidDel="00000000" w:rsidR="00000000" w:rsidRPr="00000000">
              <w:rPr>
                <w:rtl w:val="0"/>
              </w:rPr>
            </w:r>
          </w:p>
        </w:tc>
        <w:tc>
          <w:tcPr/>
          <w:p w:rsidR="00000000" w:rsidDel="00000000" w:rsidP="00000000" w:rsidRDefault="00000000" w:rsidRPr="00000000" w14:paraId="00000042">
            <w:pPr>
              <w:rPr>
                <w:rFonts w:ascii="Arial" w:cs="Arial" w:eastAsia="Arial" w:hAnsi="Arial"/>
                <w:sz w:val="22"/>
                <w:szCs w:val="22"/>
              </w:rPr>
            </w:pPr>
            <w:r w:rsidDel="00000000" w:rsidR="00000000" w:rsidRPr="00000000">
              <w:rPr>
                <w:rtl w:val="0"/>
              </w:rPr>
            </w:r>
          </w:p>
        </w:tc>
      </w:tr>
      <w:tr>
        <w:trPr>
          <w:cantSplit w:val="0"/>
          <w:tblHeader w:val="1"/>
        </w:trPr>
        <w:tc>
          <w:tcPr>
            <w:vAlign w:val="center"/>
          </w:tcPr>
          <w:p w:rsidR="00000000" w:rsidDel="00000000" w:rsidP="00000000" w:rsidRDefault="00000000" w:rsidRPr="00000000" w14:paraId="00000043">
            <w:pPr>
              <w:rPr>
                <w:rFonts w:ascii="Arial" w:cs="Arial" w:eastAsia="Arial" w:hAnsi="Arial"/>
                <w:sz w:val="22"/>
                <w:szCs w:val="22"/>
              </w:rPr>
            </w:pPr>
            <w:r w:rsidDel="00000000" w:rsidR="00000000" w:rsidRPr="00000000">
              <w:rPr>
                <w:rFonts w:ascii="Arial" w:cs="Arial" w:eastAsia="Arial" w:hAnsi="Arial"/>
                <w:rtl w:val="0"/>
              </w:rPr>
              <w:t xml:space="preserve">Q</w:t>
            </w:r>
            <w:r w:rsidDel="00000000" w:rsidR="00000000" w:rsidRPr="00000000">
              <w:rPr>
                <w:rtl w:val="0"/>
              </w:rPr>
            </w:r>
          </w:p>
        </w:tc>
        <w:tc>
          <w:tcPr>
            <w:vAlign w:val="center"/>
          </w:tcPr>
          <w:p w:rsidR="00000000" w:rsidDel="00000000" w:rsidP="00000000" w:rsidRDefault="00000000" w:rsidRPr="00000000" w14:paraId="00000044">
            <w:pPr>
              <w:rPr>
                <w:rFonts w:ascii="Arial" w:cs="Arial" w:eastAsia="Arial" w:hAnsi="Arial"/>
              </w:rPr>
            </w:pPr>
            <w:r w:rsidDel="00000000" w:rsidR="00000000" w:rsidRPr="00000000">
              <w:rPr>
                <w:rFonts w:ascii="Arial" w:cs="Arial" w:eastAsia="Arial" w:hAnsi="Arial"/>
                <w:rtl w:val="0"/>
              </w:rPr>
              <w:t xml:space="preserve">Business Tax Registration Certificate (BTRC)</w:t>
            </w:r>
          </w:p>
        </w:tc>
        <w:tc>
          <w:tcPr/>
          <w:p w:rsidR="00000000" w:rsidDel="00000000" w:rsidP="00000000" w:rsidRDefault="00000000" w:rsidRPr="00000000" w14:paraId="00000045">
            <w:pPr>
              <w:rPr>
                <w:rFonts w:ascii="Arial" w:cs="Arial" w:eastAsia="Arial" w:hAnsi="Arial"/>
                <w:sz w:val="22"/>
                <w:szCs w:val="22"/>
              </w:rPr>
            </w:pPr>
            <w:r w:rsidDel="00000000" w:rsidR="00000000" w:rsidRPr="00000000">
              <w:rPr>
                <w:rtl w:val="0"/>
              </w:rPr>
            </w:r>
          </w:p>
        </w:tc>
      </w:tr>
      <w:tr>
        <w:trPr>
          <w:cantSplit w:val="0"/>
          <w:tblHeader w:val="1"/>
        </w:trPr>
        <w:tc>
          <w:tcPr>
            <w:vAlign w:val="center"/>
          </w:tcPr>
          <w:p w:rsidR="00000000" w:rsidDel="00000000" w:rsidP="00000000" w:rsidRDefault="00000000" w:rsidRPr="00000000" w14:paraId="00000046">
            <w:pPr>
              <w:rPr>
                <w:rFonts w:ascii="Arial" w:cs="Arial" w:eastAsia="Arial" w:hAnsi="Arial"/>
                <w:sz w:val="22"/>
                <w:szCs w:val="22"/>
              </w:rPr>
            </w:pPr>
            <w:r w:rsidDel="00000000" w:rsidR="00000000" w:rsidRPr="00000000">
              <w:rPr>
                <w:rFonts w:ascii="Arial" w:cs="Arial" w:eastAsia="Arial" w:hAnsi="Arial"/>
                <w:rtl w:val="0"/>
              </w:rPr>
              <w:t xml:space="preserve">R</w:t>
            </w:r>
            <w:r w:rsidDel="00000000" w:rsidR="00000000" w:rsidRPr="00000000">
              <w:rPr>
                <w:rtl w:val="0"/>
              </w:rPr>
            </w:r>
          </w:p>
        </w:tc>
        <w:tc>
          <w:tcPr>
            <w:vAlign w:val="center"/>
          </w:tcPr>
          <w:p w:rsidR="00000000" w:rsidDel="00000000" w:rsidP="00000000" w:rsidRDefault="00000000" w:rsidRPr="00000000" w14:paraId="00000047">
            <w:pPr>
              <w:rPr>
                <w:rFonts w:ascii="Arial" w:cs="Arial" w:eastAsia="Arial" w:hAnsi="Arial"/>
              </w:rPr>
            </w:pPr>
            <w:r w:rsidDel="00000000" w:rsidR="00000000" w:rsidRPr="00000000">
              <w:rPr>
                <w:rFonts w:ascii="Arial" w:cs="Arial" w:eastAsia="Arial" w:hAnsi="Arial"/>
                <w:rtl w:val="0"/>
              </w:rPr>
              <w:t xml:space="preserve">Internal Revenue Service (IRS) Form W-9</w:t>
            </w:r>
          </w:p>
        </w:tc>
        <w:tc>
          <w:tcPr/>
          <w:p w:rsidR="00000000" w:rsidDel="00000000" w:rsidP="00000000" w:rsidRDefault="00000000" w:rsidRPr="00000000" w14:paraId="00000048">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49">
      <w:pP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4A">
      <w:pP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4B">
      <w:pPr>
        <w:tabs>
          <w:tab w:val="left" w:leader="none" w:pos="1350"/>
          <w:tab w:val="left" w:leader="none" w:pos="1620"/>
        </w:tabs>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SECTION IV </w:t>
        <w:tab/>
        <w:t xml:space="preserve">– </w:t>
        <w:tab/>
        <w:t xml:space="preserve">City Contract Compliance Requirements</w:t>
      </w:r>
    </w:p>
    <w:p w:rsidR="00000000" w:rsidDel="00000000" w:rsidP="00000000" w:rsidRDefault="00000000" w:rsidRPr="00000000" w14:paraId="0000004C">
      <w:pPr>
        <w:tabs>
          <w:tab w:val="left" w:leader="none" w:pos="1350"/>
          <w:tab w:val="left" w:leader="none" w:pos="1620"/>
        </w:tabs>
        <w:rPr>
          <w:rFonts w:ascii="Arial" w:cs="Arial" w:eastAsia="Arial" w:hAnsi="Arial"/>
          <w:b w:val="1"/>
          <w:bCs w:val="1"/>
          <w:sz w:val="22"/>
          <w:szCs w:val="22"/>
          <w:u w:val="single"/>
        </w:rPr>
      </w:pPr>
      <w:r w:rsidDel="00000000" w:rsidR="00000000" w:rsidRPr="00000000">
        <w:rPr>
          <w:rFonts w:ascii="Arial" w:cs="Arial" w:eastAsia="Arial" w:hAnsi="Arial"/>
          <w:color w:val="ff0000"/>
          <w:sz w:val="16"/>
          <w:szCs w:val="16"/>
          <w:rtl w:val="0"/>
        </w:rPr>
        <w:t xml:space="preserve">Proposers are advised the following provisions will be part of the contract.  </w:t>
      </w:r>
      <w:r w:rsidDel="00000000" w:rsidR="00000000" w:rsidRPr="00000000">
        <w:rPr>
          <w:rFonts w:ascii="Arial" w:cs="Arial" w:eastAsia="Arial" w:hAnsi="Arial"/>
          <w:b w:val="1"/>
          <w:bCs w:val="1"/>
          <w:color w:val="ff0000"/>
          <w:sz w:val="16"/>
          <w:szCs w:val="16"/>
          <w:u w:val="single"/>
          <w:rtl w:val="0"/>
        </w:rPr>
        <w:t xml:space="preserve">No forms or documents are required to be submitted</w:t>
      </w:r>
      <w:r w:rsidDel="00000000" w:rsidR="00000000" w:rsidRPr="00000000">
        <w:rPr>
          <w:rFonts w:ascii="Arial" w:cs="Arial" w:eastAsia="Arial" w:hAnsi="Arial"/>
          <w:b w:val="1"/>
          <w:bCs w:val="1"/>
          <w:color w:val="ff0000"/>
          <w:sz w:val="16"/>
          <w:szCs w:val="16"/>
          <w:rtl w:val="0"/>
        </w:rPr>
        <w:t xml:space="preserve">.</w:t>
      </w:r>
      <w:r w:rsidDel="00000000" w:rsidR="00000000" w:rsidRPr="00000000">
        <w:rPr>
          <w:rFonts w:ascii="Arial" w:cs="Arial" w:eastAsia="Arial" w:hAnsi="Arial"/>
          <w:color w:val="ff0000"/>
          <w:sz w:val="16"/>
          <w:szCs w:val="16"/>
          <w:rtl w:val="0"/>
        </w:rPr>
        <w:t xml:space="preserve">  </w:t>
      </w:r>
      <w:r w:rsidDel="00000000" w:rsidR="00000000" w:rsidRPr="00000000">
        <w:rPr>
          <w:rtl w:val="0"/>
        </w:rPr>
      </w:r>
    </w:p>
    <w:p w:rsidR="00000000" w:rsidDel="00000000" w:rsidP="00000000" w:rsidRDefault="00000000" w:rsidRPr="00000000" w14:paraId="0000004D">
      <w:pPr>
        <w:rPr>
          <w:rFonts w:ascii="Arial" w:cs="Arial" w:eastAsia="Arial" w:hAnsi="Arial"/>
          <w:b w:val="1"/>
          <w:bCs w:val="1"/>
          <w:sz w:val="12"/>
          <w:szCs w:val="12"/>
          <w:u w:val="single"/>
        </w:rPr>
      </w:pPr>
      <w:r w:rsidDel="00000000" w:rsidR="00000000" w:rsidRPr="00000000">
        <w:rPr>
          <w:rtl w:val="0"/>
        </w:rPr>
      </w:r>
    </w:p>
    <w:tbl>
      <w:tblPr>
        <w:tblStyle w:val="Table4"/>
        <w:tblW w:w="99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5"/>
        <w:gridCol w:w="8370"/>
        <w:gridCol w:w="1021"/>
        <w:tblGridChange w:id="0">
          <w:tblGrid>
            <w:gridCol w:w="535"/>
            <w:gridCol w:w="8370"/>
            <w:gridCol w:w="1021"/>
          </w:tblGrid>
        </w:tblGridChange>
      </w:tblGrid>
      <w:tr>
        <w:trPr>
          <w:cantSplit w:val="0"/>
          <w:tblHeader w:val="1"/>
        </w:trPr>
        <w:tc>
          <w:tcPr>
            <w:vAlign w:val="center"/>
          </w:tcPr>
          <w:p w:rsidR="00000000" w:rsidDel="00000000" w:rsidP="00000000" w:rsidRDefault="00000000" w:rsidRPr="00000000" w14:paraId="0000004E">
            <w:pPr>
              <w:rPr>
                <w:rFonts w:ascii="Arial" w:cs="Arial" w:eastAsia="Arial" w:hAnsi="Arial"/>
              </w:rPr>
            </w:pPr>
            <w:r w:rsidDel="00000000" w:rsidR="00000000" w:rsidRPr="00000000">
              <w:rPr>
                <w:rFonts w:ascii="Arial" w:cs="Arial" w:eastAsia="Arial" w:hAnsi="Arial"/>
                <w:rtl w:val="0"/>
              </w:rPr>
              <w:t xml:space="preserve">S</w:t>
            </w:r>
          </w:p>
        </w:tc>
        <w:tc>
          <w:tcPr>
            <w:vAlign w:val="center"/>
          </w:tcPr>
          <w:p w:rsidR="00000000" w:rsidDel="00000000" w:rsidP="00000000" w:rsidRDefault="00000000" w:rsidRPr="00000000" w14:paraId="0000004F">
            <w:pPr>
              <w:rPr>
                <w:rFonts w:ascii="Arial" w:cs="Arial" w:eastAsia="Arial" w:hAnsi="Arial"/>
              </w:rPr>
            </w:pPr>
            <w:r w:rsidDel="00000000" w:rsidR="00000000" w:rsidRPr="00000000">
              <w:rPr>
                <w:rFonts w:ascii="Arial" w:cs="Arial" w:eastAsia="Arial" w:hAnsi="Arial"/>
                <w:rtl w:val="0"/>
              </w:rPr>
              <w:t xml:space="preserve">Nondiscrimination/Equal Employment Practices/Affirmative Action</w:t>
            </w:r>
          </w:p>
        </w:tc>
        <w:tc>
          <w:tcPr/>
          <w:p w:rsidR="00000000" w:rsidDel="00000000" w:rsidP="00000000" w:rsidRDefault="00000000" w:rsidRPr="00000000" w14:paraId="00000050">
            <w:pPr>
              <w:rPr>
                <w:rFonts w:ascii="Arial" w:cs="Arial" w:eastAsia="Arial" w:hAnsi="Arial"/>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1">
            <w:pPr>
              <w:rPr>
                <w:rFonts w:ascii="Arial" w:cs="Arial" w:eastAsia="Arial" w:hAnsi="Arial"/>
                <w:sz w:val="22"/>
                <w:szCs w:val="22"/>
              </w:rPr>
            </w:pPr>
            <w:r w:rsidDel="00000000" w:rsidR="00000000" w:rsidRPr="00000000">
              <w:rPr>
                <w:rFonts w:ascii="Arial" w:cs="Arial" w:eastAsia="Arial" w:hAnsi="Arial"/>
                <w:rtl w:val="0"/>
              </w:rPr>
              <w:t xml:space="preserve">T</w:t>
            </w:r>
            <w:r w:rsidDel="00000000" w:rsidR="00000000" w:rsidRPr="00000000">
              <w:rPr>
                <w:rtl w:val="0"/>
              </w:rPr>
            </w:r>
          </w:p>
        </w:tc>
        <w:tc>
          <w:tcPr>
            <w:vAlign w:val="center"/>
          </w:tcPr>
          <w:p w:rsidR="00000000" w:rsidDel="00000000" w:rsidP="00000000" w:rsidRDefault="00000000" w:rsidRPr="00000000" w14:paraId="00000052">
            <w:pPr>
              <w:rPr>
                <w:rFonts w:ascii="Arial" w:cs="Arial" w:eastAsia="Arial" w:hAnsi="Arial"/>
              </w:rPr>
            </w:pPr>
            <w:r w:rsidDel="00000000" w:rsidR="00000000" w:rsidRPr="00000000">
              <w:rPr>
                <w:rFonts w:ascii="Arial" w:cs="Arial" w:eastAsia="Arial" w:hAnsi="Arial"/>
                <w:rtl w:val="0"/>
              </w:rPr>
              <w:t xml:space="preserve">Contractor Performance Evaluation Ordinance</w:t>
            </w:r>
          </w:p>
        </w:tc>
        <w:tc>
          <w:tcPr/>
          <w:p w:rsidR="00000000" w:rsidDel="00000000" w:rsidP="00000000" w:rsidRDefault="00000000" w:rsidRPr="00000000" w14:paraId="00000053">
            <w:pPr>
              <w:rPr>
                <w:rFonts w:ascii="Arial" w:cs="Arial" w:eastAsia="Arial" w:hAnsi="Arial"/>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4">
            <w:pPr>
              <w:rPr>
                <w:rFonts w:ascii="Arial" w:cs="Arial" w:eastAsia="Arial" w:hAnsi="Arial"/>
                <w:sz w:val="22"/>
                <w:szCs w:val="22"/>
              </w:rPr>
            </w:pPr>
            <w:r w:rsidDel="00000000" w:rsidR="00000000" w:rsidRPr="00000000">
              <w:rPr>
                <w:rFonts w:ascii="Arial" w:cs="Arial" w:eastAsia="Arial" w:hAnsi="Arial"/>
                <w:rtl w:val="0"/>
              </w:rPr>
              <w:t xml:space="preserve">U</w:t>
            </w:r>
            <w:r w:rsidDel="00000000" w:rsidR="00000000" w:rsidRPr="00000000">
              <w:rPr>
                <w:rtl w:val="0"/>
              </w:rPr>
            </w:r>
          </w:p>
        </w:tc>
        <w:tc>
          <w:tcPr>
            <w:vAlign w:val="center"/>
          </w:tcPr>
          <w:p w:rsidR="00000000" w:rsidDel="00000000" w:rsidP="00000000" w:rsidRDefault="00000000" w:rsidRPr="00000000" w14:paraId="00000055">
            <w:pPr>
              <w:rPr>
                <w:rFonts w:ascii="Arial" w:cs="Arial" w:eastAsia="Arial" w:hAnsi="Arial"/>
              </w:rPr>
            </w:pPr>
            <w:r w:rsidDel="00000000" w:rsidR="00000000" w:rsidRPr="00000000">
              <w:rPr>
                <w:rFonts w:ascii="Arial" w:cs="Arial" w:eastAsia="Arial" w:hAnsi="Arial"/>
                <w:rtl w:val="0"/>
              </w:rPr>
              <w:t xml:space="preserve">Contractors’ Use of Criminal History for Consideration of Employment Applications Ordinance (Fair Chance Initiative for Hiring)</w:t>
            </w:r>
          </w:p>
        </w:tc>
        <w:tc>
          <w:tcPr/>
          <w:p w:rsidR="00000000" w:rsidDel="00000000" w:rsidP="00000000" w:rsidRDefault="00000000" w:rsidRPr="00000000" w14:paraId="00000056">
            <w:pPr>
              <w:rPr>
                <w:rFonts w:ascii="Arial" w:cs="Arial" w:eastAsia="Arial" w:hAnsi="Arial"/>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7">
            <w:pPr>
              <w:rPr>
                <w:rFonts w:ascii="Arial" w:cs="Arial" w:eastAsia="Arial" w:hAnsi="Arial"/>
              </w:rPr>
            </w:pPr>
            <w:r w:rsidDel="00000000" w:rsidR="00000000" w:rsidRPr="00000000">
              <w:rPr>
                <w:rFonts w:ascii="Arial" w:cs="Arial" w:eastAsia="Arial" w:hAnsi="Arial"/>
                <w:rtl w:val="0"/>
              </w:rPr>
              <w:t xml:space="preserve">V</w:t>
            </w:r>
          </w:p>
        </w:tc>
        <w:tc>
          <w:tcPr>
            <w:vAlign w:val="center"/>
          </w:tcPr>
          <w:p w:rsidR="00000000" w:rsidDel="00000000" w:rsidP="00000000" w:rsidRDefault="00000000" w:rsidRPr="00000000" w14:paraId="00000058">
            <w:pPr>
              <w:rPr>
                <w:rFonts w:ascii="Arial" w:cs="Arial" w:eastAsia="Arial" w:hAnsi="Arial"/>
              </w:rPr>
            </w:pPr>
            <w:r w:rsidDel="00000000" w:rsidR="00000000" w:rsidRPr="00000000">
              <w:rPr>
                <w:rFonts w:ascii="Arial" w:cs="Arial" w:eastAsia="Arial" w:hAnsi="Arial"/>
                <w:rtl w:val="0"/>
              </w:rPr>
              <w:t xml:space="preserve">Standard Provisions for City Contracts</w:t>
            </w:r>
          </w:p>
        </w:tc>
        <w:tc>
          <w:tcPr/>
          <w:p w:rsidR="00000000" w:rsidDel="00000000" w:rsidP="00000000" w:rsidRDefault="00000000" w:rsidRPr="00000000" w14:paraId="00000059">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5A">
      <w:pPr>
        <w:pStyle w:val="Heading1"/>
        <w:rPr/>
        <w:sectPr>
          <w:footerReference r:id="rId7" w:type="default"/>
          <w:pgSz w:h="15840" w:w="12240" w:orient="portrait"/>
          <w:pgMar w:bottom="1440" w:top="1440" w:left="1152" w:right="1152" w:header="720" w:footer="720"/>
          <w:pgNumType w:start="1"/>
        </w:sectPr>
      </w:pPr>
      <w:r w:rsidDel="00000000" w:rsidR="00000000" w:rsidRPr="00000000">
        <w:rPr>
          <w:rtl w:val="0"/>
        </w:rPr>
      </w:r>
    </w:p>
    <w:p w:rsidR="00000000" w:rsidDel="00000000" w:rsidP="00000000" w:rsidRDefault="00000000" w:rsidRPr="00000000" w14:paraId="0000005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7">
      <w:pPr>
        <w:jc w:val="center"/>
        <w:rPr>
          <w:rFonts w:ascii="Arial" w:cs="Arial" w:eastAsia="Arial" w:hAnsi="Arial"/>
          <w:b w:val="1"/>
          <w:bCs w:val="1"/>
          <w:sz w:val="52"/>
          <w:szCs w:val="52"/>
        </w:rPr>
      </w:pPr>
      <w:r w:rsidDel="00000000" w:rsidR="00000000" w:rsidRPr="00000000">
        <w:rPr>
          <w:rFonts w:ascii="Arial" w:cs="Arial" w:eastAsia="Arial" w:hAnsi="Arial"/>
          <w:b w:val="1"/>
          <w:bCs w:val="1"/>
          <w:sz w:val="52"/>
          <w:szCs w:val="52"/>
          <w:rtl w:val="0"/>
        </w:rPr>
        <w:t xml:space="preserve">REQUEST FOR PROPOSALS</w:t>
      </w:r>
    </w:p>
    <w:p w:rsidR="00000000" w:rsidDel="00000000" w:rsidP="00000000" w:rsidRDefault="00000000" w:rsidRPr="00000000" w14:paraId="00000068">
      <w:pPr>
        <w:jc w:val="center"/>
        <w:rPr>
          <w:rFonts w:ascii="Arial" w:cs="Arial" w:eastAsia="Arial" w:hAnsi="Arial"/>
          <w:b w:val="1"/>
          <w:bCs w:val="1"/>
          <w:sz w:val="52"/>
          <w:szCs w:val="52"/>
        </w:rPr>
      </w:pPr>
      <w:r w:rsidDel="00000000" w:rsidR="00000000" w:rsidRPr="00000000">
        <w:rPr>
          <w:rFonts w:ascii="Arial" w:cs="Arial" w:eastAsia="Arial" w:hAnsi="Arial"/>
          <w:b w:val="1"/>
          <w:bCs w:val="1"/>
          <w:sz w:val="52"/>
          <w:szCs w:val="52"/>
          <w:rtl w:val="0"/>
        </w:rPr>
        <w:t xml:space="preserve">CITY CONTRACTING REQUIREMENTS</w:t>
      </w:r>
    </w:p>
    <w:p w:rsidR="00000000" w:rsidDel="00000000" w:rsidP="00000000" w:rsidRDefault="00000000" w:rsidRPr="00000000" w14:paraId="0000006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F">
      <w:pPr>
        <w:jc w:val="center"/>
        <w:rPr>
          <w:rFonts w:ascii="Arial" w:cs="Arial" w:eastAsia="Arial" w:hAnsi="Arial"/>
          <w:b w:val="1"/>
          <w:bCs w:val="1"/>
          <w:sz w:val="44"/>
          <w:szCs w:val="44"/>
        </w:rPr>
      </w:pPr>
      <w:r w:rsidDel="00000000" w:rsidR="00000000" w:rsidRPr="00000000">
        <w:rPr>
          <w:rFonts w:ascii="Arial" w:cs="Arial" w:eastAsia="Arial" w:hAnsi="Arial"/>
          <w:b w:val="1"/>
          <w:bCs w:val="1"/>
          <w:sz w:val="44"/>
          <w:szCs w:val="44"/>
          <w:rtl w:val="0"/>
        </w:rPr>
        <w:t xml:space="preserve">SECTION I</w:t>
      </w:r>
    </w:p>
    <w:p w:rsidR="00000000" w:rsidDel="00000000" w:rsidP="00000000" w:rsidRDefault="00000000" w:rsidRPr="00000000" w14:paraId="0000007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4">
      <w:pPr>
        <w:jc w:val="center"/>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u w:val="single"/>
          <w:rtl w:val="0"/>
        </w:rPr>
        <w:t xml:space="preserve">Compliance Documents to be Submitted with Response by All Proposers</w:t>
      </w:r>
    </w:p>
    <w:p w:rsidR="00000000" w:rsidDel="00000000" w:rsidP="00000000" w:rsidRDefault="00000000" w:rsidRPr="00000000" w14:paraId="00000075">
      <w:pPr>
        <w:jc w:val="center"/>
        <w:rPr>
          <w:rFonts w:ascii="Arial" w:cs="Arial" w:eastAsia="Arial" w:hAnsi="Arial"/>
          <w:b w:val="1"/>
          <w:bCs w:val="1"/>
          <w:sz w:val="28"/>
          <w:szCs w:val="28"/>
          <w:u w:val="single"/>
        </w:rPr>
      </w:pPr>
      <w:r w:rsidDel="00000000" w:rsidR="00000000" w:rsidRPr="00000000">
        <w:rPr>
          <w:rtl w:val="0"/>
        </w:rPr>
      </w:r>
    </w:p>
    <w:p w:rsidR="00000000" w:rsidDel="00000000" w:rsidP="00000000" w:rsidRDefault="00000000" w:rsidRPr="00000000" w14:paraId="00000076">
      <w:pPr>
        <w:widowControl w:val="0"/>
        <w:spacing w:before="20" w:lineRule="auto"/>
        <w:ind w:right="285"/>
        <w:rPr>
          <w:b w:val="1"/>
          <w:bCs w:val="1"/>
          <w:sz w:val="28"/>
          <w:szCs w:val="28"/>
        </w:rPr>
        <w:sectPr>
          <w:headerReference r:id="rId8" w:type="default"/>
          <w:footerReference r:id="rId9" w:type="default"/>
          <w:type w:val="nextPage"/>
          <w:pgSz w:h="15840" w:w="12240" w:orient="portrait"/>
          <w:pgMar w:bottom="1440" w:top="1440" w:left="1152" w:right="1152" w:header="720" w:footer="720"/>
        </w:sectPr>
      </w:pPr>
      <w:r w:rsidDel="00000000" w:rsidR="00000000" w:rsidRPr="00000000">
        <w:rPr>
          <w:rtl w:val="0"/>
        </w:rPr>
      </w:r>
    </w:p>
    <w:p w:rsidR="00000000" w:rsidDel="00000000" w:rsidP="00000000" w:rsidRDefault="00000000" w:rsidRPr="00000000" w14:paraId="00000077">
      <w:pPr>
        <w:widowControl w:val="0"/>
        <w:ind w:right="285"/>
        <w:jc w:val="center"/>
        <w:rPr>
          <w:b w:val="1"/>
          <w:bCs w:val="1"/>
          <w:sz w:val="28"/>
          <w:szCs w:val="28"/>
        </w:rPr>
      </w:pPr>
      <w:r w:rsidDel="00000000" w:rsidR="00000000" w:rsidRPr="00000000">
        <w:rPr>
          <w:rtl w:val="0"/>
        </w:rPr>
      </w:r>
    </w:p>
    <w:p w:rsidR="00000000" w:rsidDel="00000000" w:rsidP="00000000" w:rsidRDefault="00000000" w:rsidRPr="00000000" w14:paraId="00000078">
      <w:pPr>
        <w:pStyle w:val="Heading2"/>
        <w:tabs>
          <w:tab w:val="left" w:leader="none" w:pos="7110"/>
        </w:tabs>
        <w:rPr>
          <w:rFonts w:ascii="Arial" w:cs="Arial" w:eastAsia="Arial" w:hAnsi="Arial"/>
        </w:rPr>
      </w:pPr>
      <w:r w:rsidDel="00000000" w:rsidR="00000000" w:rsidRPr="00000000">
        <w:rPr>
          <w:rFonts w:ascii="Arial" w:cs="Arial" w:eastAsia="Arial" w:hAnsi="Arial"/>
          <w:rtl w:val="0"/>
        </w:rPr>
        <w:t xml:space="preserve">Section B. Municipal Lobbying Ordinance</w:t>
      </w:r>
    </w:p>
    <w:tbl>
      <w:tblPr>
        <w:tblStyle w:val="Table5"/>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07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A">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B</w:t>
            </w:r>
          </w:p>
          <w:p w:rsidR="00000000" w:rsidDel="00000000" w:rsidP="00000000" w:rsidRDefault="00000000" w:rsidRPr="00000000" w14:paraId="0000007B">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C">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Bidder Certification CEC Form 50</w:t>
            </w:r>
          </w:p>
          <w:p w:rsidR="00000000" w:rsidDel="00000000" w:rsidP="00000000" w:rsidRDefault="00000000" w:rsidRPr="00000000" w14:paraId="0000007D">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Municipal Lobbying Ordinance</w:t>
            </w:r>
          </w:p>
          <w:p w:rsidR="00000000" w:rsidDel="00000000" w:rsidP="00000000" w:rsidRDefault="00000000" w:rsidRPr="00000000" w14:paraId="0000007E">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7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Municipal Lobbying Ordinance serves to identify persons engaged in compensated lobbying activities aimed at influencing decisions of City government.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are required to submit with their response a completed and signed Bidder Certification CEC Form 50 acknowledging that, if the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qualifies as a lobbying entity under Los Angeles Municipal Code Section 48.02 (the exemptions in Los Angeles Municipal Code Section 48.03 do not apply), the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agrees to Bidder Certification CEC Form 50 comply with the disclosure requirements and prohibitions established in the Municipal Lobbying Ordinance.</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copy of the ordinance can be found at: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r:id="rId10">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https://ethics.lacity.org/wp-content/uploads/Laws-Lobbying-MLO.pdf</w:t>
        </w:r>
      </w:hyperlink>
      <w:r w:rsidDel="00000000" w:rsidR="00000000" w:rsidRPr="00000000">
        <w:rPr>
          <w:rFonts w:ascii="Arial" w:cs="Arial" w:eastAsia="Arial" w:hAnsi="Arial"/>
          <w:b w:val="0"/>
          <w:bCs w:val="0"/>
          <w:i w:val="0"/>
          <w:iCs w:val="0"/>
          <w:smallCaps w:val="0"/>
          <w:strike w:val="0"/>
          <w:color w:val="0070c0"/>
          <w:sz w:val="22"/>
          <w:szCs w:val="22"/>
          <w:u w:val="none"/>
          <w:shd w:fill="auto" w:val="clear"/>
          <w:vertAlign w:val="baseline"/>
          <w:rtl w:val="0"/>
        </w:rPr>
        <w:tab/>
        <w:tab/>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Further information is available at:</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70c0"/>
          <w:sz w:val="22"/>
          <w:szCs w:val="22"/>
          <w:u w:val="none"/>
          <w:shd w:fill="auto" w:val="clear"/>
          <w:vertAlign w:val="baseline"/>
        </w:rPr>
      </w:pPr>
      <w:hyperlink r:id="rId11">
        <w:r w:rsidDel="00000000" w:rsidR="00000000" w:rsidRPr="00000000">
          <w:rPr>
            <w:rFonts w:ascii="Arial" w:cs="Arial" w:eastAsia="Arial" w:hAnsi="Arial"/>
            <w:color w:val="1155cc"/>
            <w:sz w:val="22"/>
            <w:szCs w:val="22"/>
            <w:u w:val="single"/>
            <w:rtl w:val="0"/>
          </w:rPr>
          <w:t xml:space="preserve">https://ethics.lacity.gov/publications/bidders-contractors-brochure</w:t>
        </w:r>
      </w:hyperlink>
      <w:r w:rsidDel="00000000" w:rsidR="00000000" w:rsidRPr="00000000">
        <w:rPr>
          <w:rtl w:val="0"/>
        </w:rPr>
      </w:r>
    </w:p>
    <w:p w:rsidR="00000000" w:rsidDel="00000000" w:rsidP="00000000" w:rsidRDefault="00000000" w:rsidRPr="00000000" w14:paraId="0000008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sz w:val="22"/>
          <w:szCs w:val="22"/>
          <w:u w:val="single"/>
        </w:rPr>
      </w:pPr>
      <w:hyperlink r:id="rId12">
        <w:r w:rsidDel="00000000" w:rsidR="00000000" w:rsidRPr="00000000">
          <w:rPr>
            <w:rFonts w:ascii="Arial" w:cs="Arial" w:eastAsia="Arial" w:hAnsi="Arial"/>
            <w:b w:val="1"/>
            <w:bCs w:val="1"/>
            <w:color w:val="1155cc"/>
            <w:sz w:val="22"/>
            <w:szCs w:val="22"/>
            <w:u w:val="single"/>
            <w:rtl w:val="0"/>
          </w:rPr>
          <w:t xml:space="preserve">https://ethics.lacity.org/pdf/forms/city/CEC50.pdf</w:t>
        </w:r>
      </w:hyperlink>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p>
    <w:p w:rsidR="00000000" w:rsidDel="00000000" w:rsidP="00000000" w:rsidRDefault="00000000" w:rsidRPr="00000000" w14:paraId="0000008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MUST complete and submit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w:t>
      </w:r>
      <w:hyperlink r:id="rId13">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Bidder Certification CEC Form 50</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with their response.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footerReference r:id="rId14" w:type="default"/>
          <w:type w:val="nextPage"/>
          <w:pgSz w:h="15840" w:w="12240" w:orient="portrait"/>
          <w:pgMar w:bottom="1440" w:top="1440" w:left="1152" w:right="1152" w:header="288" w:footer="288"/>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Responses submitted without a completed Bidder Certification CEC Form 50 </w:t>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WILL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be deemed non-responsive and disqualified from being considered.</w:t>
      </w:r>
    </w:p>
    <w:p w:rsidR="00000000" w:rsidDel="00000000" w:rsidP="00000000" w:rsidRDefault="00000000" w:rsidRPr="00000000" w14:paraId="00000090">
      <w:pPr>
        <w:pStyle w:val="Heading2"/>
        <w:rPr>
          <w:rFonts w:ascii="Arial" w:cs="Arial" w:eastAsia="Arial" w:hAnsi="Arial"/>
        </w:rPr>
      </w:pPr>
      <w:r w:rsidDel="00000000" w:rsidR="00000000" w:rsidRPr="00000000">
        <w:rPr>
          <w:rtl w:val="0"/>
        </w:rPr>
      </w:r>
    </w:p>
    <w:tbl>
      <w:tblPr>
        <w:tblStyle w:val="Table6"/>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09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2">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C</w:t>
            </w:r>
          </w:p>
          <w:p w:rsidR="00000000" w:rsidDel="00000000" w:rsidP="00000000" w:rsidRDefault="00000000" w:rsidRPr="00000000" w14:paraId="00000093">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94">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Prohibited Contributors (Bidders) CEC Form 55</w:t>
            </w:r>
          </w:p>
          <w:p w:rsidR="00000000" w:rsidDel="00000000" w:rsidP="00000000" w:rsidRDefault="00000000" w:rsidRPr="00000000" w14:paraId="00000095">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Campaign Finance Ordinance</w:t>
            </w:r>
            <w:r w:rsidDel="00000000" w:rsidR="00000000" w:rsidRPr="00000000">
              <w:rPr>
                <w:rtl w:val="0"/>
              </w:rPr>
            </w:r>
          </w:p>
          <w:p w:rsidR="00000000" w:rsidDel="00000000" w:rsidP="00000000" w:rsidRDefault="00000000" w:rsidRPr="00000000" w14:paraId="00000096">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9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Charter Section 470(c)(12) and related ordinances state that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may not make campaign contributions to and/or engage in fundraising for any elected City official, candidate for elected City office, or City committee controlled by an elected City official or candidate from the time they submit a response until either the contract is approved or, for awarded </w:t>
      </w:r>
      <w:r w:rsidDel="00000000" w:rsidR="00000000" w:rsidRPr="00000000">
        <w:rPr>
          <w:rFonts w:ascii="Arial" w:cs="Arial" w:eastAsia="Arial" w:hAnsi="Arial"/>
          <w:sz w:val="22"/>
          <w:szCs w:val="22"/>
          <w:rtl w:val="0"/>
        </w:rPr>
        <w:t xml:space="preserve">proposers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twelve (12) months after the contract is signed. The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who bids on or submits a proposal or other response to a contract solicitation and subcontractors expected to receive $100,000 or more in work on the contract are subject to limitations on campaign contributions and fundraising.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principals, as well as the principals of those subcontractors, are also subject to the same limitations on campaign contributions and fundraising.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By submitting the Prohibited Contributors (Bidders) Form 55, as prescribed by the City Ethics Commission, the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acknowledges and agrees to comply with the requirements of Charter Section 470(c)(12) and related ordinances.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copy of Los Angeles City Charter </w:t>
      </w:r>
      <w:r w:rsidDel="00000000" w:rsidR="00000000" w:rsidRPr="00000000">
        <w:rPr>
          <w:rFonts w:ascii="Arial" w:cs="Arial" w:eastAsia="Arial" w:hAnsi="Arial"/>
          <w:b w:val="0"/>
          <w:bCs w:val="0"/>
          <w:i w:val="0"/>
          <w:iCs w:val="0"/>
          <w:smallCaps w:val="0"/>
          <w:strike w:val="0"/>
          <w:color w:val="222222"/>
          <w:sz w:val="22"/>
          <w:szCs w:val="22"/>
          <w:highlight w:val="white"/>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470 can be found at: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r:id="rId15">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https://ethics.lacity.org/wp-content/uploads/Charter-Sec-470.pdf</w:t>
        </w:r>
      </w:hyperlink>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copy of the ordinance can be found at: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r:id="rId16">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https://ethics.lacity.org/wp-content/uploads/2019/01/CFO-20181219-Effective-20190128-Final.pdf</w:t>
        </w:r>
      </w:hyperlink>
      <w:r w:rsidDel="00000000" w:rsidR="00000000" w:rsidRPr="00000000">
        <w:rPr>
          <w:rFonts w:ascii="Arial" w:cs="Arial" w:eastAsia="Arial" w:hAnsi="Arial"/>
          <w:b w:val="0"/>
          <w:bCs w:val="0"/>
          <w:i w:val="0"/>
          <w:iCs w:val="0"/>
          <w:smallCaps w:val="0"/>
          <w:strike w:val="0"/>
          <w:color w:val="0070c0"/>
          <w:sz w:val="22"/>
          <w:szCs w:val="22"/>
          <w:u w:val="none"/>
          <w:shd w:fill="auto" w:val="clear"/>
          <w:vertAlign w:val="baseline"/>
          <w:rtl w:val="0"/>
        </w:rPr>
        <w:tab/>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Further information is available at:</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70c0"/>
          <w:sz w:val="22"/>
          <w:szCs w:val="22"/>
          <w:u w:val="none"/>
          <w:shd w:fill="auto" w:val="clear"/>
          <w:vertAlign w:val="baseline"/>
        </w:rPr>
      </w:pPr>
      <w:hyperlink r:id="rId17">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https://ethics.lacity.org/campaigns/</w:t>
        </w:r>
      </w:hyperlink>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p>
    <w:p w:rsidR="00000000" w:rsidDel="00000000" w:rsidP="00000000" w:rsidRDefault="00000000" w:rsidRPr="00000000" w14:paraId="000000A7">
      <w:pPr>
        <w:rPr>
          <w:b w:val="1"/>
          <w:bCs w:val="1"/>
          <w:sz w:val="22"/>
          <w:szCs w:val="22"/>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All Proposers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MUST complete and submit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w:t>
      </w:r>
      <w:hyperlink r:id="rId18">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Prohibited Contributors (Bidders) Form 55</w:t>
        </w:r>
      </w:hyperlink>
      <w:r w:rsidDel="00000000" w:rsidR="00000000" w:rsidRPr="00000000">
        <w:rPr>
          <w:rFonts w:ascii="Arial" w:cs="Arial" w:eastAsia="Arial" w:hAnsi="Arial"/>
          <w:sz w:val="22"/>
          <w:szCs w:val="22"/>
          <w:rtl w:val="0"/>
        </w:rPr>
        <w:t xml:space="preserve"> with their response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Detail</w:t>
      </w:r>
      <w:r w:rsidDel="00000000" w:rsidR="00000000" w:rsidRPr="00000000">
        <w:rPr>
          <w:rFonts w:ascii="Arial" w:cs="Arial" w:eastAsia="Arial" w:hAnsi="Arial"/>
          <w:sz w:val="22"/>
          <w:szCs w:val="22"/>
          <w:rtl w:val="0"/>
        </w:rPr>
        <w:t xml:space="preserve">ed 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ns</w:t>
      </w:r>
      <w:r w:rsidDel="00000000" w:rsidR="00000000" w:rsidRPr="00000000">
        <w:rPr>
          <w:rFonts w:ascii="Arial" w:cs="Arial" w:eastAsia="Arial" w:hAnsi="Arial"/>
          <w:sz w:val="22"/>
          <w:szCs w:val="22"/>
          <w:rtl w:val="0"/>
        </w:rPr>
        <w:t xml:space="preserve">tructions on proper completion of the form are provided here: </w:t>
      </w:r>
      <w:hyperlink r:id="rId19">
        <w:r w:rsidDel="00000000" w:rsidR="00000000" w:rsidRPr="00000000">
          <w:rPr>
            <w:rFonts w:ascii="Arial" w:cs="Arial" w:eastAsia="Arial" w:hAnsi="Arial"/>
            <w:color w:val="1155cc"/>
            <w:sz w:val="22"/>
            <w:szCs w:val="22"/>
            <w:u w:val="single"/>
            <w:rtl w:val="0"/>
          </w:rPr>
          <w:t xml:space="preserve">Prohibited Contributors (Bidders) Form 55 Instructions</w:t>
        </w:r>
      </w:hyperlink>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Responses submitted without a completed Prohibited Contributors (Bidders) Form 55 </w:t>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WILL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be deemed non-responsive and disqualified from being considered.</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footerReference r:id="rId20" w:type="default"/>
          <w:type w:val="nextPage"/>
          <w:pgSz w:h="15840" w:w="12240" w:orient="portrait"/>
          <w:pgMar w:bottom="1440" w:top="1440" w:left="1152" w:right="1152" w:header="576" w:footer="720"/>
        </w:sectPr>
      </w:pPr>
      <w:r w:rsidDel="00000000" w:rsidR="00000000" w:rsidRPr="00000000">
        <w:rPr>
          <w:rtl w:val="0"/>
        </w:rPr>
      </w:r>
    </w:p>
    <w:p w:rsidR="00000000" w:rsidDel="00000000" w:rsidP="00000000" w:rsidRDefault="00000000" w:rsidRPr="00000000" w14:paraId="000000AD">
      <w:pPr>
        <w:pStyle w:val="Heading2"/>
        <w:rPr>
          <w:rFonts w:ascii="Arial" w:cs="Arial" w:eastAsia="Arial" w:hAnsi="Arial"/>
        </w:rPr>
      </w:pPr>
      <w:r w:rsidDel="00000000" w:rsidR="00000000" w:rsidRPr="00000000">
        <w:rPr>
          <w:rFonts w:ascii="Arial" w:cs="Arial" w:eastAsia="Arial" w:hAnsi="Arial"/>
          <w:rtl w:val="0"/>
        </w:rPr>
        <w:t xml:space="preserve">on Affidavit</w:t>
      </w:r>
    </w:p>
    <w:tbl>
      <w:tblPr>
        <w:tblStyle w:val="Table7"/>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0A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F">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D</w:t>
            </w:r>
          </w:p>
          <w:p w:rsidR="00000000" w:rsidDel="00000000" w:rsidP="00000000" w:rsidRDefault="00000000" w:rsidRPr="00000000" w14:paraId="000000B0">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B1">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Non-Collusion Affidavit</w:t>
            </w:r>
          </w:p>
          <w:p w:rsidR="00000000" w:rsidDel="00000000" w:rsidP="00000000" w:rsidRDefault="00000000" w:rsidRPr="00000000" w14:paraId="000000B2">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B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Pursuant to Los Angeles Administrative Code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Section 10.15, each response must include a statement submitted and signed by the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under penalty of perjury that: The response is genuine, not a sham or collusive; the response is not made in the interest or behalf of any person not named therein; the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has not directly or indirectly induced or solicited any person to submit a false or sham response or to refrain from responding; and the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has not in any manner sought by collusion to secure an advantage over any other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p>
    <w:p w:rsidR="00000000" w:rsidDel="00000000" w:rsidP="00000000" w:rsidRDefault="00000000" w:rsidRPr="00000000" w14:paraId="000000B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MUST complete and submit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enclosed Non-Collusion Affidavit and include in their response.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Responses submitted without a completed Non-Collusion Affidavit </w:t>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WILL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be deemed non-responsive and disqualified from being considered.</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footerReference r:id="rId21" w:type="default"/>
          <w:type w:val="nextPage"/>
          <w:pgSz w:h="15840" w:w="12240" w:orient="portrait"/>
          <w:pgMar w:bottom="1440" w:top="1440" w:left="1152" w:right="1152" w:header="576" w:footer="720"/>
        </w:sectPr>
      </w:pPr>
      <w:r w:rsidDel="00000000" w:rsidR="00000000" w:rsidRPr="00000000">
        <w:rPr>
          <w:rtl w:val="0"/>
        </w:rPr>
      </w:r>
    </w:p>
    <w:p w:rsidR="00000000" w:rsidDel="00000000" w:rsidP="00000000" w:rsidRDefault="00000000" w:rsidRPr="00000000" w14:paraId="000000BE">
      <w:pPr>
        <w:pStyle w:val="Heading3"/>
        <w:rPr>
          <w:rFonts w:ascii="Arial" w:cs="Arial" w:eastAsia="Arial" w:hAnsi="Arial"/>
          <w:color w:val="ffffff"/>
        </w:rPr>
      </w:pPr>
      <w:r w:rsidDel="00000000" w:rsidR="00000000" w:rsidRPr="00000000">
        <w:rPr>
          <w:rFonts w:ascii="Arial" w:cs="Arial" w:eastAsia="Arial" w:hAnsi="Arial"/>
          <w:color w:val="ffffff"/>
          <w:rtl w:val="0"/>
        </w:rPr>
        <w:t xml:space="preserve">Non-Collusion Affidavit</w:t>
      </w:r>
    </w:p>
    <w:p w:rsidR="00000000" w:rsidDel="00000000" w:rsidP="00000000" w:rsidRDefault="00000000" w:rsidRPr="00000000" w14:paraId="000000BF">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NON-COLLUSION AFFIDAVIT</w:t>
      </w:r>
    </w:p>
    <w:p w:rsidR="00000000" w:rsidDel="00000000" w:rsidP="00000000" w:rsidRDefault="00000000" w:rsidRPr="00000000" w14:paraId="000000C0">
      <w:pPr>
        <w:rPr>
          <w:rFonts w:ascii="Arial" w:cs="Arial" w:eastAsia="Arial" w:hAnsi="Arial"/>
        </w:rPr>
      </w:pPr>
      <w:r w:rsidDel="00000000" w:rsidR="00000000" w:rsidRPr="00000000">
        <w:rPr>
          <w:rtl w:val="0"/>
        </w:rPr>
      </w:r>
    </w:p>
    <w:p w:rsidR="00000000" w:rsidDel="00000000" w:rsidP="00000000" w:rsidRDefault="00000000" w:rsidRPr="00000000" w14:paraId="000000C1">
      <w:pPr>
        <w:rPr>
          <w:rFonts w:ascii="Arial" w:cs="Arial" w:eastAsia="Arial" w:hAnsi="Arial"/>
        </w:rPr>
      </w:pPr>
      <w:r w:rsidDel="00000000" w:rsidR="00000000" w:rsidRPr="00000000">
        <w:rPr>
          <w:rtl w:val="0"/>
        </w:rPr>
      </w:r>
    </w:p>
    <w:p w:rsidR="00000000" w:rsidDel="00000000" w:rsidP="00000000" w:rsidRDefault="00000000" w:rsidRPr="00000000" w14:paraId="000000C2">
      <w:pPr>
        <w:rPr>
          <w:rFonts w:ascii="Arial" w:cs="Arial" w:eastAsia="Arial" w:hAnsi="Arial"/>
          <w:sz w:val="22"/>
          <w:szCs w:val="22"/>
        </w:rPr>
      </w:pPr>
      <w:r w:rsidDel="00000000" w:rsidR="00000000" w:rsidRPr="00000000">
        <w:rPr>
          <w:rFonts w:ascii="Arial" w:cs="Arial" w:eastAsia="Arial" w:hAnsi="Arial"/>
          <w:sz w:val="22"/>
          <w:szCs w:val="22"/>
          <w:rtl w:val="0"/>
        </w:rPr>
        <w:t xml:space="preserve">The appropriate, authorized operator’s designate must sign and if available affix the corporate seal (see space below).  </w:t>
      </w:r>
    </w:p>
    <w:p w:rsidR="00000000" w:rsidDel="00000000" w:rsidP="00000000" w:rsidRDefault="00000000" w:rsidRPr="00000000" w14:paraId="000000C3">
      <w:pPr>
        <w:rPr>
          <w:rFonts w:ascii="Arial" w:cs="Arial" w:eastAsia="Arial" w:hAnsi="Arial"/>
        </w:rPr>
      </w:pPr>
      <w:r w:rsidDel="00000000" w:rsidR="00000000" w:rsidRPr="00000000">
        <w:rPr>
          <w:rtl w:val="0"/>
        </w:rPr>
      </w:r>
    </w:p>
    <w:p w:rsidR="00000000" w:rsidDel="00000000" w:rsidP="00000000" w:rsidRDefault="00000000" w:rsidRPr="00000000" w14:paraId="000000C4">
      <w:pPr>
        <w:rPr>
          <w:rFonts w:ascii="Arial" w:cs="Arial" w:eastAsia="Arial" w:hAnsi="Arial"/>
        </w:rPr>
      </w:pPr>
      <w:r w:rsidDel="00000000" w:rsidR="00000000" w:rsidRPr="00000000">
        <w:rPr>
          <w:rtl w:val="0"/>
        </w:rPr>
      </w:r>
    </w:p>
    <w:p w:rsidR="00000000" w:rsidDel="00000000" w:rsidP="00000000" w:rsidRDefault="00000000" w:rsidRPr="00000000" w14:paraId="000000C5">
      <w:pPr>
        <w:tabs>
          <w:tab w:val="left" w:leader="none" w:pos="6120"/>
        </w:tabs>
        <w:rPr>
          <w:rFonts w:ascii="Arial" w:cs="Arial" w:eastAsia="Arial" w:hAnsi="Arial"/>
          <w:sz w:val="22"/>
          <w:szCs w:val="22"/>
        </w:rPr>
      </w:pPr>
      <w:r w:rsidDel="00000000" w:rsidR="00000000" w:rsidRPr="00000000">
        <w:rPr>
          <w:rFonts w:ascii="Arial" w:cs="Arial" w:eastAsia="Arial" w:hAnsi="Arial"/>
          <w:sz w:val="22"/>
          <w:szCs w:val="22"/>
          <w:rtl w:val="0"/>
        </w:rPr>
        <w:t xml:space="preserve">I, </w:t>
      </w:r>
      <w:r w:rsidDel="00000000" w:rsidR="00000000" w:rsidRPr="00000000">
        <w:rPr>
          <w:rFonts w:ascii="Arial" w:cs="Arial" w:eastAsia="Arial" w:hAnsi="Arial"/>
          <w:sz w:val="22"/>
          <w:szCs w:val="22"/>
          <w:u w:val="single"/>
          <w:rtl w:val="0"/>
        </w:rPr>
        <w:tab/>
      </w:r>
      <w:r w:rsidDel="00000000" w:rsidR="00000000" w:rsidRPr="00000000">
        <w:rPr>
          <w:rFonts w:ascii="Arial" w:cs="Arial" w:eastAsia="Arial" w:hAnsi="Arial"/>
          <w:sz w:val="22"/>
          <w:szCs w:val="22"/>
          <w:rtl w:val="0"/>
        </w:rPr>
        <w:t xml:space="preserve">, depose and say that I am</w:t>
      </w:r>
    </w:p>
    <w:p w:rsidR="00000000" w:rsidDel="00000000" w:rsidP="00000000" w:rsidRDefault="00000000" w:rsidRPr="00000000" w14:paraId="000000C6">
      <w:pPr>
        <w:rPr>
          <w:rFonts w:ascii="Arial" w:cs="Arial" w:eastAsia="Arial" w:hAnsi="Arial"/>
        </w:rPr>
      </w:pPr>
      <w:r w:rsidDel="00000000" w:rsidR="00000000" w:rsidRPr="00000000">
        <w:rPr>
          <w:rtl w:val="0"/>
        </w:rPr>
      </w:r>
    </w:p>
    <w:p w:rsidR="00000000" w:rsidDel="00000000" w:rsidP="00000000" w:rsidRDefault="00000000" w:rsidRPr="00000000" w14:paraId="000000C7">
      <w:pPr>
        <w:tabs>
          <w:tab w:val="left" w:leader="none" w:pos="3690"/>
          <w:tab w:val="left" w:leader="none" w:pos="4050"/>
          <w:tab w:val="left" w:leader="none" w:pos="9000"/>
        </w:tabs>
        <w:rPr>
          <w:rFonts w:ascii="Arial" w:cs="Arial" w:eastAsia="Arial" w:hAnsi="Arial"/>
          <w:sz w:val="22"/>
          <w:szCs w:val="22"/>
        </w:rPr>
      </w:pPr>
      <w:r w:rsidDel="00000000" w:rsidR="00000000" w:rsidRPr="00000000">
        <w:rPr>
          <w:rFonts w:ascii="Arial" w:cs="Arial" w:eastAsia="Arial" w:hAnsi="Arial"/>
          <w:u w:val="single"/>
          <w:rtl w:val="0"/>
        </w:rPr>
        <w:tab/>
      </w:r>
      <w:r w:rsidDel="00000000" w:rsidR="00000000" w:rsidRPr="00000000">
        <w:rPr>
          <w:rFonts w:ascii="Arial" w:cs="Arial" w:eastAsia="Arial" w:hAnsi="Arial"/>
          <w:sz w:val="22"/>
          <w:szCs w:val="22"/>
          <w:rtl w:val="0"/>
        </w:rPr>
        <w:t xml:space="preserve">, of </w:t>
      </w:r>
      <w:r w:rsidDel="00000000" w:rsidR="00000000" w:rsidRPr="00000000">
        <w:rPr>
          <w:rFonts w:ascii="Arial" w:cs="Arial" w:eastAsia="Arial" w:hAnsi="Arial"/>
          <w:sz w:val="22"/>
          <w:szCs w:val="22"/>
          <w:u w:val="single"/>
          <w:rtl w:val="0"/>
        </w:rPr>
        <w:tab/>
        <w:tab/>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C8">
      <w:pPr>
        <w:tabs>
          <w:tab w:val="left" w:leader="none" w:pos="90"/>
          <w:tab w:val="left" w:leader="none" w:pos="4140"/>
        </w:tabs>
        <w:rPr>
          <w:rFonts w:ascii="Arial" w:cs="Arial" w:eastAsia="Arial" w:hAnsi="Arial"/>
          <w:sz w:val="22"/>
          <w:szCs w:val="22"/>
        </w:rPr>
      </w:pPr>
      <w:r w:rsidDel="00000000" w:rsidR="00000000" w:rsidRPr="00000000">
        <w:rPr>
          <w:rFonts w:ascii="Arial" w:cs="Arial" w:eastAsia="Arial" w:hAnsi="Arial"/>
          <w:sz w:val="22"/>
          <w:szCs w:val="22"/>
          <w:rtl w:val="0"/>
        </w:rPr>
        <w:tab/>
        <w:t xml:space="preserve">(“President,” “Vice-President,” etc.)</w:t>
        <w:tab/>
        <w:t xml:space="preserve">(Insert Name and Address of Organization)</w:t>
      </w:r>
    </w:p>
    <w:p w:rsidR="00000000" w:rsidDel="00000000" w:rsidP="00000000" w:rsidRDefault="00000000" w:rsidRPr="00000000" w14:paraId="000000C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A">
      <w:pPr>
        <w:ind w:right="72"/>
        <w:rPr>
          <w:rFonts w:ascii="Arial" w:cs="Arial" w:eastAsia="Arial" w:hAnsi="Arial"/>
          <w:sz w:val="22"/>
          <w:szCs w:val="22"/>
        </w:rPr>
      </w:pPr>
      <w:r w:rsidDel="00000000" w:rsidR="00000000" w:rsidRPr="00000000">
        <w:rPr>
          <w:rFonts w:ascii="Arial" w:cs="Arial" w:eastAsia="Arial" w:hAnsi="Arial"/>
          <w:sz w:val="22"/>
          <w:szCs w:val="22"/>
          <w:rtl w:val="0"/>
        </w:rPr>
        <w:t xml:space="preserve">who submits this proposal to the City of Los Angeles, and hereby declare that this proposal is genuine, and not sham or collusive, nor made in the interest or in behalf of any person not herein named and the proposer had not directly induced or solicited any other proposer to put in a sham proposal, or any other person, firm, or corporation to refrain from submitting a proposal, and that the proposer has not in any manner sought by collusion to secure for him/herself an advantage over any other proposer.  </w:t>
      </w:r>
    </w:p>
    <w:p w:rsidR="00000000" w:rsidDel="00000000" w:rsidP="00000000" w:rsidRDefault="00000000" w:rsidRPr="00000000" w14:paraId="000000CB">
      <w:pPr>
        <w:rPr>
          <w:rFonts w:ascii="Arial" w:cs="Arial" w:eastAsia="Arial" w:hAnsi="Arial"/>
        </w:rPr>
      </w:pPr>
      <w:r w:rsidDel="00000000" w:rsidR="00000000" w:rsidRPr="00000000">
        <w:rPr>
          <w:rtl w:val="0"/>
        </w:rPr>
      </w:r>
    </w:p>
    <w:p w:rsidR="00000000" w:rsidDel="00000000" w:rsidP="00000000" w:rsidRDefault="00000000" w:rsidRPr="00000000" w14:paraId="000000CC">
      <w:pPr>
        <w:rPr>
          <w:rFonts w:ascii="Arial" w:cs="Arial" w:eastAsia="Arial" w:hAnsi="Arial"/>
        </w:rPr>
      </w:pPr>
      <w:r w:rsidDel="00000000" w:rsidR="00000000" w:rsidRPr="00000000">
        <w:rPr>
          <w:rtl w:val="0"/>
        </w:rPr>
      </w:r>
    </w:p>
    <w:p w:rsidR="00000000" w:rsidDel="00000000" w:rsidP="00000000" w:rsidRDefault="00000000" w:rsidRPr="00000000" w14:paraId="000000CD">
      <w:pPr>
        <w:tabs>
          <w:tab w:val="left" w:leader="none" w:pos="3960"/>
          <w:tab w:val="left" w:leader="none" w:pos="9072"/>
        </w:tabs>
        <w:rPr>
          <w:rFonts w:ascii="Arial" w:cs="Arial" w:eastAsia="Arial" w:hAnsi="Arial"/>
          <w:sz w:val="22"/>
          <w:szCs w:val="22"/>
        </w:rPr>
      </w:pPr>
      <w:r w:rsidDel="00000000" w:rsidR="00000000" w:rsidRPr="00000000">
        <w:rPr>
          <w:rFonts w:ascii="Arial" w:cs="Arial" w:eastAsia="Arial" w:hAnsi="Arial"/>
          <w:sz w:val="22"/>
          <w:szCs w:val="22"/>
          <w:rtl w:val="0"/>
        </w:rPr>
        <w:t xml:space="preserve">Date:  </w:t>
      </w:r>
      <w:r w:rsidDel="00000000" w:rsidR="00000000" w:rsidRPr="00000000">
        <w:rPr>
          <w:rFonts w:ascii="Arial" w:cs="Arial" w:eastAsia="Arial" w:hAnsi="Arial"/>
          <w:sz w:val="22"/>
          <w:szCs w:val="22"/>
          <w:u w:val="single"/>
          <w:rtl w:val="0"/>
        </w:rPr>
        <w:tab/>
      </w:r>
      <w:r w:rsidDel="00000000" w:rsidR="00000000" w:rsidRPr="00000000">
        <w:rPr>
          <w:rFonts w:ascii="Arial" w:cs="Arial" w:eastAsia="Arial" w:hAnsi="Arial"/>
          <w:sz w:val="22"/>
          <w:szCs w:val="22"/>
          <w:rtl w:val="0"/>
        </w:rPr>
        <w:t xml:space="preserve"> at </w:t>
      </w:r>
      <w:r w:rsidDel="00000000" w:rsidR="00000000" w:rsidRPr="00000000">
        <w:rPr>
          <w:rFonts w:ascii="Arial" w:cs="Arial" w:eastAsia="Arial" w:hAnsi="Arial"/>
          <w:sz w:val="22"/>
          <w:szCs w:val="22"/>
          <w:u w:val="single"/>
          <w:rtl w:val="0"/>
        </w:rPr>
        <w:tab/>
      </w:r>
      <w:r w:rsidDel="00000000" w:rsidR="00000000" w:rsidRPr="00000000">
        <w:rPr>
          <w:rtl w:val="0"/>
        </w:rPr>
      </w:r>
    </w:p>
    <w:p w:rsidR="00000000" w:rsidDel="00000000" w:rsidP="00000000" w:rsidRDefault="00000000" w:rsidRPr="00000000" w14:paraId="000000CE">
      <w:pPr>
        <w:tabs>
          <w:tab w:val="left" w:leader="none" w:pos="720"/>
          <w:tab w:val="left" w:leader="none" w:pos="4410"/>
        </w:tabs>
        <w:rPr>
          <w:rFonts w:ascii="Arial" w:cs="Arial" w:eastAsia="Arial" w:hAnsi="Arial"/>
          <w:sz w:val="22"/>
          <w:szCs w:val="22"/>
        </w:rPr>
      </w:pPr>
      <w:r w:rsidDel="00000000" w:rsidR="00000000" w:rsidRPr="00000000">
        <w:rPr>
          <w:rFonts w:ascii="Arial" w:cs="Arial" w:eastAsia="Arial" w:hAnsi="Arial"/>
          <w:sz w:val="22"/>
          <w:szCs w:val="22"/>
          <w:rtl w:val="0"/>
        </w:rPr>
        <w:tab/>
        <w:t xml:space="preserve">(Month, Day, Year)</w:t>
        <w:tab/>
        <w:t xml:space="preserve">(City, State)</w:t>
      </w:r>
    </w:p>
    <w:p w:rsidR="00000000" w:rsidDel="00000000" w:rsidP="00000000" w:rsidRDefault="00000000" w:rsidRPr="00000000" w14:paraId="000000CF">
      <w:pPr>
        <w:jc w:val="center"/>
        <w:rPr>
          <w:rFonts w:ascii="Arial" w:cs="Arial" w:eastAsia="Arial" w:hAnsi="Arial"/>
        </w:rPr>
      </w:pPr>
      <w:r w:rsidDel="00000000" w:rsidR="00000000" w:rsidRPr="00000000">
        <w:rPr>
          <w:rtl w:val="0"/>
        </w:rPr>
      </w:r>
    </w:p>
    <w:p w:rsidR="00000000" w:rsidDel="00000000" w:rsidP="00000000" w:rsidRDefault="00000000" w:rsidRPr="00000000" w14:paraId="000000D0">
      <w:pPr>
        <w:rPr>
          <w:rFonts w:ascii="Arial" w:cs="Arial" w:eastAsia="Arial" w:hAnsi="Arial"/>
        </w:rPr>
      </w:pPr>
      <w:r w:rsidDel="00000000" w:rsidR="00000000" w:rsidRPr="00000000">
        <w:rPr>
          <w:rtl w:val="0"/>
        </w:rPr>
      </w:r>
    </w:p>
    <w:p w:rsidR="00000000" w:rsidDel="00000000" w:rsidP="00000000" w:rsidRDefault="00000000" w:rsidRPr="00000000" w14:paraId="000000D1">
      <w:pPr>
        <w:tabs>
          <w:tab w:val="left" w:leader="none" w:pos="3600"/>
        </w:tabs>
        <w:ind w:right="-198"/>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(Corporate Seal, if available)</w:t>
      </w:r>
      <w:r w:rsidDel="00000000" w:rsidR="00000000" w:rsidRPr="00000000">
        <w:rPr>
          <w:rFonts w:ascii="Arial" w:cs="Arial" w:eastAsia="Arial" w:hAnsi="Arial"/>
          <w:sz w:val="22"/>
          <w:szCs w:val="22"/>
          <w:rtl w:val="0"/>
        </w:rPr>
        <w:tab/>
        <w:t xml:space="preserve">I certify under penalty of perjury that the foregoing is correct.</w:t>
      </w:r>
    </w:p>
    <w:p w:rsidR="00000000" w:rsidDel="00000000" w:rsidP="00000000" w:rsidRDefault="00000000" w:rsidRPr="00000000" w14:paraId="000000D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5">
      <w:pPr>
        <w:tabs>
          <w:tab w:val="left" w:leader="none" w:pos="3600"/>
          <w:tab w:val="left" w:leader="none" w:pos="9072"/>
        </w:tabs>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sz w:val="22"/>
          <w:szCs w:val="22"/>
          <w:u w:val="single"/>
          <w:rtl w:val="0"/>
        </w:rPr>
        <w:tab/>
      </w:r>
      <w:r w:rsidDel="00000000" w:rsidR="00000000" w:rsidRPr="00000000">
        <w:rPr>
          <w:rtl w:val="0"/>
        </w:rPr>
      </w:r>
    </w:p>
    <w:p w:rsidR="00000000" w:rsidDel="00000000" w:rsidP="00000000" w:rsidRDefault="00000000" w:rsidRPr="00000000" w14:paraId="000000D6">
      <w:pPr>
        <w:tabs>
          <w:tab w:val="left" w:leader="none" w:pos="720"/>
          <w:tab w:val="left" w:leader="none" w:pos="3780"/>
        </w:tabs>
        <w:rPr>
          <w:rFonts w:ascii="Arial" w:cs="Arial" w:eastAsia="Arial" w:hAnsi="Arial"/>
          <w:sz w:val="22"/>
          <w:szCs w:val="22"/>
        </w:rPr>
        <w:sectPr>
          <w:headerReference r:id="rId22" w:type="default"/>
          <w:type w:val="nextPage"/>
          <w:pgSz w:h="15840" w:w="12240" w:orient="portrait"/>
          <w:pgMar w:bottom="1440" w:top="1440" w:left="1152" w:right="1152" w:header="576" w:footer="720"/>
        </w:sectPr>
      </w:pPr>
      <w:r w:rsidDel="00000000" w:rsidR="00000000" w:rsidRPr="00000000">
        <w:rPr>
          <w:rFonts w:ascii="Arial" w:cs="Arial" w:eastAsia="Arial" w:hAnsi="Arial"/>
          <w:sz w:val="22"/>
          <w:szCs w:val="22"/>
          <w:rtl w:val="0"/>
        </w:rPr>
        <w:tab/>
        <w:tab/>
        <w:t xml:space="preserve">(Signature)</w:t>
      </w:r>
    </w:p>
    <w:p w:rsidR="00000000" w:rsidDel="00000000" w:rsidP="00000000" w:rsidRDefault="00000000" w:rsidRPr="00000000" w14:paraId="000000D7">
      <w:pPr>
        <w:pStyle w:val="Heading2"/>
        <w:rPr>
          <w:rFonts w:ascii="Arial" w:cs="Arial" w:eastAsia="Arial" w:hAnsi="Arial"/>
        </w:rPr>
      </w:pPr>
      <w:r w:rsidDel="00000000" w:rsidR="00000000" w:rsidRPr="00000000">
        <w:rPr>
          <w:rFonts w:ascii="Arial" w:cs="Arial" w:eastAsia="Arial" w:hAnsi="Arial"/>
          <w:rtl w:val="0"/>
        </w:rPr>
        <w:t xml:space="preserve">Section E. Contractor Responsibility Ordinance</w:t>
      </w:r>
    </w:p>
    <w:tbl>
      <w:tblPr>
        <w:tblStyle w:val="Table8"/>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0D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9">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E</w:t>
            </w:r>
          </w:p>
          <w:p w:rsidR="00000000" w:rsidDel="00000000" w:rsidP="00000000" w:rsidRDefault="00000000" w:rsidRPr="00000000" w14:paraId="000000DA">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DB">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Contractor Responsibility Ordinance </w:t>
            </w:r>
          </w:p>
          <w:p w:rsidR="00000000" w:rsidDel="00000000" w:rsidP="00000000" w:rsidRDefault="00000000" w:rsidRPr="00000000" w14:paraId="000000DC">
            <w:pPr>
              <w:jc w:val="cente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D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are advised that any contract awarded pursuant to this procurement process will be subject to the provisions of the Contractor Responsibility Ordinance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Angeles Administrative Code 10.40 et seq.</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Contractor Responsibility Ordinance (CRO) requires a determination, via the Responsibility Questionnaire, that prospective contractors are responsible and capable of fully performing the work before a contract is awarded by the City of Los Angeles.</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Further information regarding the requirements of the ordinance is available at:</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hyperlink r:id="rId23">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https://bca.lacity.org/Ordinances</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p>
    <w:p w:rsidR="00000000" w:rsidDel="00000000" w:rsidP="00000000" w:rsidRDefault="00000000" w:rsidRPr="00000000" w14:paraId="000000E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MUST complete, print and submit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 initial submission of the </w:t>
      </w:r>
      <w:hyperlink r:id="rId24">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Service Contractor Responsibility Ordinance (CRO) Questionnaire</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include in their response.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Responses submitted without a completed Responsibility Questionnaire </w:t>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WILL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be deemed non-responsive and disqualified from being considered.</w:t>
      </w:r>
    </w:p>
    <w:p w:rsidR="00000000" w:rsidDel="00000000" w:rsidP="00000000" w:rsidRDefault="00000000" w:rsidRPr="00000000" w14:paraId="000000EA">
      <w:pPr>
        <w:pStyle w:val="Heading2"/>
        <w:rPr>
          <w:rFonts w:ascii="Arial" w:cs="Arial" w:eastAsia="Arial" w:hAnsi="Arial"/>
        </w:rPr>
        <w:sectPr>
          <w:headerReference r:id="rId25" w:type="default"/>
          <w:footerReference r:id="rId26" w:type="default"/>
          <w:type w:val="nextPage"/>
          <w:pgSz w:h="15840" w:w="12240" w:orient="portrait"/>
          <w:pgMar w:bottom="1440" w:top="1440" w:left="1152" w:right="1152" w:header="576" w:footer="720"/>
        </w:sectPr>
      </w:pPr>
      <w:r w:rsidDel="00000000" w:rsidR="00000000" w:rsidRPr="00000000">
        <w:rPr>
          <w:rFonts w:ascii="Arial" w:cs="Arial" w:eastAsia="Arial" w:hAnsi="Arial"/>
          <w:rtl w:val="0"/>
        </w:rPr>
        <w:t xml:space="preserve">Se</w:t>
      </w:r>
      <w:r w:rsidDel="00000000" w:rsidR="00000000" w:rsidRPr="00000000">
        <w:rPr>
          <w:rtl w:val="0"/>
        </w:rPr>
      </w:r>
    </w:p>
    <w:p w:rsidR="00000000" w:rsidDel="00000000" w:rsidP="00000000" w:rsidRDefault="00000000" w:rsidRPr="00000000" w14:paraId="000000EB">
      <w:pPr>
        <w:pStyle w:val="Heading2"/>
        <w:rPr>
          <w:rFonts w:ascii="Arial" w:cs="Arial" w:eastAsia="Arial" w:hAnsi="Arial"/>
        </w:rPr>
      </w:pPr>
      <w:r w:rsidDel="00000000" w:rsidR="00000000" w:rsidRPr="00000000">
        <w:rPr>
          <w:rFonts w:ascii="Arial" w:cs="Arial" w:eastAsia="Arial" w:hAnsi="Arial"/>
          <w:rtl w:val="0"/>
        </w:rPr>
        <w:t xml:space="preserve">Section F. Contractor Workforce Information</w:t>
      </w:r>
    </w:p>
    <w:tbl>
      <w:tblPr>
        <w:tblStyle w:val="Table9"/>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rHeight w:val="1532.87109375" w:hRule="atLeast"/>
          <w:tblHeader w:val="0"/>
        </w:trPr>
        <w:tc>
          <w:tcPr/>
          <w:p w:rsidR="00000000" w:rsidDel="00000000" w:rsidP="00000000" w:rsidRDefault="00000000" w:rsidRPr="00000000" w14:paraId="000000E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D">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F</w:t>
            </w:r>
          </w:p>
          <w:p w:rsidR="00000000" w:rsidDel="00000000" w:rsidP="00000000" w:rsidRDefault="00000000" w:rsidRPr="00000000" w14:paraId="000000EE">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EF">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Contractor Workforce Information</w:t>
            </w:r>
          </w:p>
          <w:p w:rsidR="00000000" w:rsidDel="00000000" w:rsidP="00000000" w:rsidRDefault="00000000" w:rsidRPr="00000000" w14:paraId="000000F0">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(LA Residence Information)</w:t>
            </w:r>
          </w:p>
          <w:p w:rsidR="00000000" w:rsidDel="00000000" w:rsidP="00000000" w:rsidRDefault="00000000" w:rsidRPr="00000000" w14:paraId="000000F1">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F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must complete the Los Angeles Residence Information form in order to be considered for a contract award.  An important policy goal of the City is to encourage businesses to locate or remain in the City.  To track that goal effectively, the Los Angeles City Council, on January 7, 1992, adopted a motion (Council File 92-0021) that requires all City departments to gather various information on contractors who conduct business with the City and all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to state their headquarters address as well as the percentage of their workforce residing in the City of Los Angeles. </w:t>
      </w:r>
    </w:p>
    <w:p w:rsidR="00000000" w:rsidDel="00000000" w:rsidP="00000000" w:rsidRDefault="00000000" w:rsidRPr="00000000" w14:paraId="000000F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information is to be included in each proposal:</w:t>
      </w:r>
    </w:p>
    <w:p w:rsidR="00000000" w:rsidDel="00000000" w:rsidP="00000000" w:rsidRDefault="00000000" w:rsidRPr="00000000" w14:paraId="000000F7">
      <w:pPr>
        <w:ind w:hanging="45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headquarters address of the firm and the total number of employees, regardless of work location;</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percentage of the firm’s total </w:t>
      </w:r>
      <w:r w:rsidDel="00000000" w:rsidR="00000000" w:rsidRPr="00000000">
        <w:rPr>
          <w:rFonts w:ascii="Arial" w:cs="Arial" w:eastAsia="Arial" w:hAnsi="Arial"/>
          <w:sz w:val="22"/>
          <w:szCs w:val="22"/>
          <w:rtl w:val="0"/>
        </w:rPr>
        <w:t xml:space="preserve">workforce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employed within the City and the percentage residing within the City; and,</w:t>
      </w:r>
    </w:p>
    <w:p w:rsidR="00000000" w:rsidDel="00000000" w:rsidP="00000000" w:rsidRDefault="00000000" w:rsidRPr="00000000" w14:paraId="000000F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address(es) of any branch office(s) located within the City and the total number employed in each Los Angeles branch office, the percentage of the work force in each Los Angeles branch office that is employed within the City, and the percentage residing within the City.</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p>
    <w:p w:rsidR="00000000" w:rsidDel="00000000" w:rsidP="00000000" w:rsidRDefault="00000000" w:rsidRPr="00000000" w14:paraId="0000010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MUST complete and submit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enclosed City of Los Angeles Contractor Business Locations and Workforce Information Form and include in their response.  </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Responses submitted without a completed City of Los Angeles Contractor Business Locations and Workforce Information Form</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WILL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be deemed non-responsive and disqualified from being considered.</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headerReference r:id="rId27" w:type="default"/>
          <w:footerReference r:id="rId28" w:type="default"/>
          <w:type w:val="nextPage"/>
          <w:pgSz w:h="15840" w:w="12240" w:orient="portrait"/>
          <w:pgMar w:bottom="1440" w:top="1440" w:left="1152" w:right="1152" w:header="576" w:footer="720"/>
        </w:sectPr>
      </w:pPr>
      <w:r w:rsidDel="00000000" w:rsidR="00000000" w:rsidRPr="00000000">
        <w:rPr>
          <w:rtl w:val="0"/>
        </w:rPr>
      </w:r>
    </w:p>
    <w:p w:rsidR="00000000" w:rsidDel="00000000" w:rsidP="00000000" w:rsidRDefault="00000000" w:rsidRPr="00000000" w14:paraId="00000105">
      <w:pPr>
        <w:pStyle w:val="Heading3"/>
        <w:rPr>
          <w:rFonts w:ascii="Arial" w:cs="Arial" w:eastAsia="Arial" w:hAnsi="Arial"/>
          <w:color w:val="ffffff"/>
          <w:sz w:val="8"/>
          <w:szCs w:val="8"/>
        </w:rPr>
      </w:pPr>
      <w:r w:rsidDel="00000000" w:rsidR="00000000" w:rsidRPr="00000000">
        <w:rPr>
          <w:rFonts w:ascii="Arial" w:cs="Arial" w:eastAsia="Arial" w:hAnsi="Arial"/>
          <w:color w:val="ffffff"/>
          <w:sz w:val="8"/>
          <w:szCs w:val="8"/>
          <w:rtl w:val="0"/>
        </w:rPr>
        <w:t xml:space="preserve">Business Locations and Workforce Information</w:t>
      </w:r>
    </w:p>
    <w:p w:rsidR="00000000" w:rsidDel="00000000" w:rsidP="00000000" w:rsidRDefault="00000000" w:rsidRPr="00000000" w14:paraId="00000106">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CONTRACTOR BUSINESS LOCATIONS AND WORKFORCE INFORMATION</w:t>
      </w:r>
    </w:p>
    <w:p w:rsidR="00000000" w:rsidDel="00000000" w:rsidP="00000000" w:rsidRDefault="00000000" w:rsidRPr="00000000" w14:paraId="0000010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City Council in consideration of the importance of preserving and enhancing the economic base and well-being of the City encourages businesses to locate or remain within the City of Los Angeles. This is important because of the jobs businesses generate and for the business taxes they remit. The City Council, on January 7, 1992, adopted a motion that requires bidders to state their headquarter address as well as the percentage of their workforce residing in the City of Los Angeles. </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00"/>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Organization: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ab/>
      </w:r>
    </w:p>
    <w:p w:rsidR="00000000" w:rsidDel="00000000" w:rsidP="00000000" w:rsidRDefault="00000000" w:rsidRPr="00000000" w14:paraId="0000010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144" w:hanging="27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Corporate or Main Office Information:</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0"/>
        <w:tblW w:w="1008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10"/>
        <w:gridCol w:w="1350"/>
        <w:gridCol w:w="2200"/>
        <w:gridCol w:w="2120"/>
        <w:tblGridChange w:id="0">
          <w:tblGrid>
            <w:gridCol w:w="4410"/>
            <w:gridCol w:w="1350"/>
            <w:gridCol w:w="2200"/>
            <w:gridCol w:w="2120"/>
          </w:tblGrid>
        </w:tblGridChange>
      </w:tblGrid>
      <w:tr>
        <w:trPr>
          <w:cantSplit w:val="0"/>
          <w:trHeight w:val="233" w:hRule="atLeast"/>
          <w:tblHeader w:val="0"/>
        </w:trPr>
        <w:tc>
          <w:tcPr>
            <w:vMerge w:val="restart"/>
            <w:vAlign w:val="bottom"/>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 w:right="-36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Address</w:t>
            </w:r>
          </w:p>
        </w:tc>
        <w:tc>
          <w:tcPr>
            <w:gridSpan w:val="3"/>
            <w:vAlign w:val="center"/>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4"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Workforce in Organization:</w:t>
            </w:r>
          </w:p>
        </w:tc>
      </w:tr>
      <w:tr>
        <w:trPr>
          <w:cantSplit w:val="0"/>
          <w:trHeight w:val="440" w:hRule="atLeast"/>
          <w:tblHeader w:val="0"/>
        </w:trPr>
        <w:tc>
          <w:tcPr>
            <w:vMerge w:val="continue"/>
            <w:vAlign w:val="bottom"/>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bottom"/>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1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Total Number of Employees</w:t>
            </w:r>
            <w:r w:rsidDel="00000000" w:rsidR="00000000" w:rsidRPr="00000000">
              <w:rPr>
                <w:rtl w:val="0"/>
              </w:rPr>
            </w:r>
          </w:p>
        </w:tc>
        <w:tc>
          <w:tcPr>
            <w:vAlign w:val="bottom"/>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5"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Percentage Working* within City of Los Angeles</w:t>
            </w:r>
          </w:p>
        </w:tc>
        <w:tc>
          <w:tcPr>
            <w:vAlign w:val="bottom"/>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4"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Percentage Residing in City of Los Angeles</w:t>
            </w:r>
          </w:p>
        </w:tc>
      </w:tr>
      <w:tr>
        <w:trPr>
          <w:cantSplit w:val="0"/>
          <w:trHeight w:val="1008" w:hRule="atLeast"/>
          <w:tblHeader w:val="0"/>
        </w:trPr>
        <w:tc>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 w:right="-36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1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4"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i.e. working for any customer located within the geographical boundaries of the City of Los Angeles</w:t>
      </w:r>
    </w:p>
    <w:p w:rsidR="00000000" w:rsidDel="00000000" w:rsidP="00000000" w:rsidRDefault="00000000" w:rsidRPr="00000000" w14:paraId="0000011C">
      <w:pPr>
        <w:tabs>
          <w:tab w:val="left" w:leader="none" w:pos="540"/>
          <w:tab w:val="left" w:leader="none" w:pos="5040"/>
        </w:tabs>
        <w:ind w:left="-360" w:right="-36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D">
      <w:pPr>
        <w:tabs>
          <w:tab w:val="left" w:leader="none" w:pos="540"/>
          <w:tab w:val="left" w:leader="none" w:pos="5040"/>
        </w:tabs>
        <w:ind w:left="-360" w:right="-36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 w:right="-144" w:hanging="252"/>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City of Los Angeles Branch Offices Information:</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Note: If there are no Los Angeles Branch offices, mark N/A on first line.  </w:t>
      </w:r>
    </w:p>
    <w:p w:rsidR="00000000" w:rsidDel="00000000" w:rsidP="00000000" w:rsidRDefault="00000000" w:rsidRPr="00000000" w14:paraId="00000120">
      <w:pPr>
        <w:rPr>
          <w:rFonts w:ascii="Arial" w:cs="Arial" w:eastAsia="Arial" w:hAnsi="Arial"/>
          <w:sz w:val="22"/>
          <w:szCs w:val="22"/>
        </w:rPr>
      </w:pPr>
      <w:r w:rsidDel="00000000" w:rsidR="00000000" w:rsidRPr="00000000">
        <w:rPr>
          <w:rtl w:val="0"/>
        </w:rPr>
      </w:r>
    </w:p>
    <w:tbl>
      <w:tblPr>
        <w:tblStyle w:val="Table11"/>
        <w:tblpPr w:leftFromText="180" w:rightFromText="180" w:topFromText="180" w:bottomFromText="180" w:vertAnchor="text" w:horzAnchor="text" w:tblpX="-11.999999999999318" w:tblpY="0"/>
        <w:tblW w:w="1008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10"/>
        <w:gridCol w:w="1350"/>
        <w:gridCol w:w="2200"/>
        <w:gridCol w:w="2120"/>
        <w:tblGridChange w:id="0">
          <w:tblGrid>
            <w:gridCol w:w="4410"/>
            <w:gridCol w:w="1350"/>
            <w:gridCol w:w="2200"/>
            <w:gridCol w:w="2120"/>
          </w:tblGrid>
        </w:tblGridChange>
      </w:tblGrid>
      <w:tr>
        <w:trPr>
          <w:cantSplit w:val="0"/>
          <w:trHeight w:val="242" w:hRule="atLeast"/>
          <w:tblHeader w:val="0"/>
        </w:trPr>
        <w:tc>
          <w:tcPr>
            <w:vMerge w:val="restart"/>
            <w:vAlign w:val="bottom"/>
          </w:tcPr>
          <w:p w:rsidR="00000000" w:rsidDel="00000000" w:rsidP="00000000" w:rsidRDefault="00000000" w:rsidRPr="00000000" w14:paraId="00000121">
            <w:pPr>
              <w:widowControl w:val="0"/>
              <w:ind w:left="-120" w:right="-360" w:firstLine="0"/>
              <w:rPr>
                <w:rFonts w:ascii="Arial" w:cs="Arial" w:eastAsia="Arial" w:hAnsi="Arial"/>
              </w:rPr>
            </w:pPr>
            <w:r w:rsidDel="00000000" w:rsidR="00000000" w:rsidRPr="00000000">
              <w:rPr>
                <w:rFonts w:ascii="Arial" w:cs="Arial" w:eastAsia="Arial" w:hAnsi="Arial"/>
                <w:rtl w:val="0"/>
              </w:rPr>
              <w:t xml:space="preserve">Address</w:t>
            </w:r>
          </w:p>
        </w:tc>
        <w:tc>
          <w:tcPr>
            <w:gridSpan w:val="3"/>
            <w:vAlign w:val="center"/>
          </w:tcPr>
          <w:p w:rsidR="00000000" w:rsidDel="00000000" w:rsidP="00000000" w:rsidRDefault="00000000" w:rsidRPr="00000000" w14:paraId="00000122">
            <w:pPr>
              <w:widowControl w:val="0"/>
              <w:ind w:right="-104"/>
              <w:jc w:val="center"/>
              <w:rPr>
                <w:rFonts w:ascii="Arial" w:cs="Arial" w:eastAsia="Arial" w:hAnsi="Arial"/>
              </w:rPr>
            </w:pPr>
            <w:r w:rsidDel="00000000" w:rsidR="00000000" w:rsidRPr="00000000">
              <w:rPr>
                <w:rFonts w:ascii="Arial" w:cs="Arial" w:eastAsia="Arial" w:hAnsi="Arial"/>
                <w:rtl w:val="0"/>
              </w:rPr>
              <w:t xml:space="preserve">Workforce in Los Angeles Branch Office:</w:t>
            </w:r>
          </w:p>
        </w:tc>
      </w:tr>
      <w:tr>
        <w:trPr>
          <w:cantSplit w:val="0"/>
          <w:trHeight w:val="458" w:hRule="atLeast"/>
          <w:tblHeader w:val="0"/>
        </w:trPr>
        <w:tc>
          <w:tcPr>
            <w:vMerge w:val="continue"/>
            <w:vAlign w:val="bottom"/>
          </w:tcPr>
          <w:p w:rsidR="00000000" w:rsidDel="00000000" w:rsidP="00000000" w:rsidRDefault="00000000" w:rsidRPr="00000000" w14:paraId="00000125">
            <w:pPr>
              <w:widowControl w:val="0"/>
              <w:spacing w:line="276" w:lineRule="auto"/>
              <w:rPr>
                <w:rFonts w:ascii="Arial" w:cs="Arial" w:eastAsia="Arial" w:hAnsi="Arial"/>
              </w:rPr>
            </w:pPr>
            <w:r w:rsidDel="00000000" w:rsidR="00000000" w:rsidRPr="00000000">
              <w:rPr>
                <w:rtl w:val="0"/>
              </w:rPr>
            </w:r>
          </w:p>
        </w:tc>
        <w:tc>
          <w:tcPr>
            <w:vAlign w:val="bottom"/>
          </w:tcPr>
          <w:p w:rsidR="00000000" w:rsidDel="00000000" w:rsidP="00000000" w:rsidRDefault="00000000" w:rsidRPr="00000000" w14:paraId="00000126">
            <w:pPr>
              <w:widowControl w:val="0"/>
              <w:ind w:left="-14" w:right="-15" w:firstLine="0"/>
              <w:rPr>
                <w:rFonts w:ascii="Arial" w:cs="Arial" w:eastAsia="Arial" w:hAnsi="Arial"/>
              </w:rPr>
            </w:pPr>
            <w:r w:rsidDel="00000000" w:rsidR="00000000" w:rsidRPr="00000000">
              <w:rPr>
                <w:rFonts w:ascii="Arial" w:cs="Arial" w:eastAsia="Arial" w:hAnsi="Arial"/>
                <w:sz w:val="18"/>
                <w:szCs w:val="18"/>
                <w:rtl w:val="0"/>
              </w:rPr>
              <w:t xml:space="preserve">Total Number of Employees</w:t>
            </w:r>
            <w:r w:rsidDel="00000000" w:rsidR="00000000" w:rsidRPr="00000000">
              <w:rPr>
                <w:rtl w:val="0"/>
              </w:rPr>
            </w:r>
          </w:p>
        </w:tc>
        <w:tc>
          <w:tcPr>
            <w:vAlign w:val="bottom"/>
          </w:tcPr>
          <w:p w:rsidR="00000000" w:rsidDel="00000000" w:rsidP="00000000" w:rsidRDefault="00000000" w:rsidRPr="00000000" w14:paraId="00000127">
            <w:pPr>
              <w:widowControl w:val="0"/>
              <w:ind w:right="-105"/>
              <w:rPr>
                <w:rFonts w:ascii="Arial" w:cs="Arial" w:eastAsia="Arial" w:hAnsi="Arial"/>
                <w:sz w:val="18"/>
                <w:szCs w:val="18"/>
              </w:rPr>
            </w:pPr>
            <w:r w:rsidDel="00000000" w:rsidR="00000000" w:rsidRPr="00000000">
              <w:rPr>
                <w:rFonts w:ascii="Arial" w:cs="Arial" w:eastAsia="Arial" w:hAnsi="Arial"/>
                <w:sz w:val="18"/>
                <w:szCs w:val="18"/>
                <w:rtl w:val="0"/>
              </w:rPr>
              <w:t xml:space="preserve">Percentage Working* within City of Los Angeles</w:t>
            </w:r>
          </w:p>
        </w:tc>
        <w:tc>
          <w:tcPr>
            <w:vAlign w:val="bottom"/>
          </w:tcPr>
          <w:p w:rsidR="00000000" w:rsidDel="00000000" w:rsidP="00000000" w:rsidRDefault="00000000" w:rsidRPr="00000000" w14:paraId="00000128">
            <w:pPr>
              <w:widowControl w:val="0"/>
              <w:ind w:right="-104"/>
              <w:rPr>
                <w:rFonts w:ascii="Arial" w:cs="Arial" w:eastAsia="Arial" w:hAnsi="Arial"/>
                <w:sz w:val="18"/>
                <w:szCs w:val="18"/>
              </w:rPr>
            </w:pPr>
            <w:r w:rsidDel="00000000" w:rsidR="00000000" w:rsidRPr="00000000">
              <w:rPr>
                <w:rFonts w:ascii="Arial" w:cs="Arial" w:eastAsia="Arial" w:hAnsi="Arial"/>
                <w:sz w:val="18"/>
                <w:szCs w:val="18"/>
                <w:rtl w:val="0"/>
              </w:rPr>
              <w:t xml:space="preserve">Percentage Residing in City of Los Angeles</w:t>
            </w:r>
          </w:p>
        </w:tc>
      </w:tr>
      <w:tr>
        <w:trPr>
          <w:cantSplit w:val="0"/>
          <w:trHeight w:val="1008" w:hRule="atLeast"/>
          <w:tblHeader w:val="0"/>
        </w:trPr>
        <w:tc>
          <w:tcPr/>
          <w:p w:rsidR="00000000" w:rsidDel="00000000" w:rsidP="00000000" w:rsidRDefault="00000000" w:rsidRPr="00000000" w14:paraId="00000129">
            <w:pPr>
              <w:widowControl w:val="0"/>
              <w:ind w:left="-120" w:right="-360" w:firstLine="0"/>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2A">
            <w:pPr>
              <w:widowControl w:val="0"/>
              <w:ind w:left="-14" w:right="-15" w:firstLine="0"/>
              <w:rPr>
                <w:rFonts w:ascii="Arial" w:cs="Arial" w:eastAsia="Arial" w:hAnsi="Arial"/>
              </w:rPr>
            </w:pPr>
            <w:r w:rsidDel="00000000" w:rsidR="00000000" w:rsidRPr="00000000">
              <w:rPr>
                <w:rtl w:val="0"/>
              </w:rPr>
            </w:r>
          </w:p>
        </w:tc>
        <w:tc>
          <w:tcPr/>
          <w:p w:rsidR="00000000" w:rsidDel="00000000" w:rsidP="00000000" w:rsidRDefault="00000000" w:rsidRPr="00000000" w14:paraId="0000012B">
            <w:pPr>
              <w:widowControl w:val="0"/>
              <w:ind w:right="-105"/>
              <w:rPr>
                <w:rFonts w:ascii="Arial" w:cs="Arial" w:eastAsia="Arial" w:hAnsi="Arial"/>
              </w:rPr>
            </w:pPr>
            <w:r w:rsidDel="00000000" w:rsidR="00000000" w:rsidRPr="00000000">
              <w:rPr>
                <w:rtl w:val="0"/>
              </w:rPr>
            </w:r>
          </w:p>
        </w:tc>
        <w:tc>
          <w:tcPr/>
          <w:p w:rsidR="00000000" w:rsidDel="00000000" w:rsidP="00000000" w:rsidRDefault="00000000" w:rsidRPr="00000000" w14:paraId="0000012C">
            <w:pPr>
              <w:widowControl w:val="0"/>
              <w:ind w:right="-104"/>
              <w:rPr>
                <w:rFonts w:ascii="Arial" w:cs="Arial" w:eastAsia="Arial" w:hAnsi="Arial"/>
              </w:rPr>
            </w:pPr>
            <w:r w:rsidDel="00000000" w:rsidR="00000000" w:rsidRPr="00000000">
              <w:rPr>
                <w:rtl w:val="0"/>
              </w:rPr>
            </w:r>
          </w:p>
        </w:tc>
      </w:tr>
      <w:tr>
        <w:trPr>
          <w:cantSplit w:val="0"/>
          <w:trHeight w:val="1008" w:hRule="atLeast"/>
          <w:tblHeader w:val="0"/>
        </w:trPr>
        <w:tc>
          <w:tcPr/>
          <w:p w:rsidR="00000000" w:rsidDel="00000000" w:rsidP="00000000" w:rsidRDefault="00000000" w:rsidRPr="00000000" w14:paraId="0000012D">
            <w:pPr>
              <w:widowControl w:val="0"/>
              <w:ind w:left="-120" w:right="-360" w:firstLine="0"/>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2E">
            <w:pPr>
              <w:widowControl w:val="0"/>
              <w:ind w:left="-14" w:right="-15" w:firstLine="0"/>
              <w:rPr>
                <w:rFonts w:ascii="Arial" w:cs="Arial" w:eastAsia="Arial" w:hAnsi="Arial"/>
              </w:rPr>
            </w:pPr>
            <w:r w:rsidDel="00000000" w:rsidR="00000000" w:rsidRPr="00000000">
              <w:rPr>
                <w:rtl w:val="0"/>
              </w:rPr>
            </w:r>
          </w:p>
        </w:tc>
        <w:tc>
          <w:tcPr/>
          <w:p w:rsidR="00000000" w:rsidDel="00000000" w:rsidP="00000000" w:rsidRDefault="00000000" w:rsidRPr="00000000" w14:paraId="0000012F">
            <w:pPr>
              <w:widowControl w:val="0"/>
              <w:ind w:right="-105"/>
              <w:rPr>
                <w:rFonts w:ascii="Arial" w:cs="Arial" w:eastAsia="Arial" w:hAnsi="Arial"/>
              </w:rPr>
            </w:pPr>
            <w:r w:rsidDel="00000000" w:rsidR="00000000" w:rsidRPr="00000000">
              <w:rPr>
                <w:rtl w:val="0"/>
              </w:rPr>
            </w:r>
          </w:p>
        </w:tc>
        <w:tc>
          <w:tcPr/>
          <w:p w:rsidR="00000000" w:rsidDel="00000000" w:rsidP="00000000" w:rsidRDefault="00000000" w:rsidRPr="00000000" w14:paraId="00000130">
            <w:pPr>
              <w:widowControl w:val="0"/>
              <w:ind w:right="-104"/>
              <w:rPr>
                <w:rFonts w:ascii="Arial" w:cs="Arial" w:eastAsia="Arial" w:hAnsi="Arial"/>
              </w:rPr>
            </w:pPr>
            <w:r w:rsidDel="00000000" w:rsidR="00000000" w:rsidRPr="00000000">
              <w:rPr>
                <w:rtl w:val="0"/>
              </w:rPr>
            </w:r>
          </w:p>
        </w:tc>
      </w:tr>
      <w:tr>
        <w:trPr>
          <w:cantSplit w:val="0"/>
          <w:trHeight w:val="1008" w:hRule="atLeast"/>
          <w:tblHeader w:val="0"/>
        </w:trPr>
        <w:tc>
          <w:tcPr/>
          <w:p w:rsidR="00000000" w:rsidDel="00000000" w:rsidP="00000000" w:rsidRDefault="00000000" w:rsidRPr="00000000" w14:paraId="00000131">
            <w:pPr>
              <w:widowControl w:val="0"/>
              <w:ind w:left="-120" w:right="-360" w:firstLine="0"/>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32">
            <w:pPr>
              <w:widowControl w:val="0"/>
              <w:ind w:left="-14" w:right="-15" w:firstLine="0"/>
              <w:rPr>
                <w:rFonts w:ascii="Arial" w:cs="Arial" w:eastAsia="Arial" w:hAnsi="Arial"/>
              </w:rPr>
            </w:pPr>
            <w:r w:rsidDel="00000000" w:rsidR="00000000" w:rsidRPr="00000000">
              <w:rPr>
                <w:rtl w:val="0"/>
              </w:rPr>
            </w:r>
          </w:p>
        </w:tc>
        <w:tc>
          <w:tcPr/>
          <w:p w:rsidR="00000000" w:rsidDel="00000000" w:rsidP="00000000" w:rsidRDefault="00000000" w:rsidRPr="00000000" w14:paraId="00000133">
            <w:pPr>
              <w:widowControl w:val="0"/>
              <w:ind w:right="-105"/>
              <w:rPr>
                <w:rFonts w:ascii="Arial" w:cs="Arial" w:eastAsia="Arial" w:hAnsi="Arial"/>
              </w:rPr>
            </w:pPr>
            <w:r w:rsidDel="00000000" w:rsidR="00000000" w:rsidRPr="00000000">
              <w:rPr>
                <w:rtl w:val="0"/>
              </w:rPr>
            </w:r>
          </w:p>
        </w:tc>
        <w:tc>
          <w:tcPr/>
          <w:p w:rsidR="00000000" w:rsidDel="00000000" w:rsidP="00000000" w:rsidRDefault="00000000" w:rsidRPr="00000000" w14:paraId="00000134">
            <w:pPr>
              <w:widowControl w:val="0"/>
              <w:ind w:right="-104"/>
              <w:rPr>
                <w:rFonts w:ascii="Arial" w:cs="Arial" w:eastAsia="Arial" w:hAnsi="Arial"/>
              </w:rPr>
            </w:pPr>
            <w:r w:rsidDel="00000000" w:rsidR="00000000" w:rsidRPr="00000000">
              <w:rPr>
                <w:rtl w:val="0"/>
              </w:rPr>
            </w:r>
          </w:p>
        </w:tc>
      </w:tr>
      <w:tr>
        <w:trPr>
          <w:cantSplit w:val="0"/>
          <w:trHeight w:val="1008" w:hRule="atLeast"/>
          <w:tblHeader w:val="0"/>
        </w:trPr>
        <w:tc>
          <w:tcPr/>
          <w:p w:rsidR="00000000" w:rsidDel="00000000" w:rsidP="00000000" w:rsidRDefault="00000000" w:rsidRPr="00000000" w14:paraId="00000135">
            <w:pPr>
              <w:widowControl w:val="0"/>
              <w:ind w:left="-120" w:right="-360" w:firstLine="0"/>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36">
            <w:pPr>
              <w:widowControl w:val="0"/>
              <w:ind w:left="-14" w:right="-15" w:firstLine="0"/>
              <w:rPr>
                <w:rFonts w:ascii="Arial" w:cs="Arial" w:eastAsia="Arial" w:hAnsi="Arial"/>
              </w:rPr>
            </w:pPr>
            <w:r w:rsidDel="00000000" w:rsidR="00000000" w:rsidRPr="00000000">
              <w:rPr>
                <w:rtl w:val="0"/>
              </w:rPr>
            </w:r>
          </w:p>
        </w:tc>
        <w:tc>
          <w:tcPr/>
          <w:p w:rsidR="00000000" w:rsidDel="00000000" w:rsidP="00000000" w:rsidRDefault="00000000" w:rsidRPr="00000000" w14:paraId="00000137">
            <w:pPr>
              <w:widowControl w:val="0"/>
              <w:ind w:right="-105"/>
              <w:rPr>
                <w:rFonts w:ascii="Arial" w:cs="Arial" w:eastAsia="Arial" w:hAnsi="Arial"/>
              </w:rPr>
            </w:pPr>
            <w:r w:rsidDel="00000000" w:rsidR="00000000" w:rsidRPr="00000000">
              <w:rPr>
                <w:rtl w:val="0"/>
              </w:rPr>
            </w:r>
          </w:p>
        </w:tc>
        <w:tc>
          <w:tcPr/>
          <w:p w:rsidR="00000000" w:rsidDel="00000000" w:rsidP="00000000" w:rsidRDefault="00000000" w:rsidRPr="00000000" w14:paraId="00000138">
            <w:pPr>
              <w:widowControl w:val="0"/>
              <w:ind w:right="-104"/>
              <w:rPr>
                <w:rFonts w:ascii="Arial" w:cs="Arial" w:eastAsia="Arial" w:hAnsi="Arial"/>
              </w:rPr>
            </w:pPr>
            <w:r w:rsidDel="00000000" w:rsidR="00000000" w:rsidRPr="00000000">
              <w:rPr>
                <w:rtl w:val="0"/>
              </w:rPr>
            </w:r>
          </w:p>
        </w:tc>
      </w:tr>
      <w:tr>
        <w:trPr>
          <w:cantSplit w:val="0"/>
          <w:trHeight w:val="1008" w:hRule="atLeast"/>
          <w:tblHeader w:val="0"/>
        </w:trPr>
        <w:tc>
          <w:tcPr/>
          <w:p w:rsidR="00000000" w:rsidDel="00000000" w:rsidP="00000000" w:rsidRDefault="00000000" w:rsidRPr="00000000" w14:paraId="00000139">
            <w:pPr>
              <w:widowControl w:val="0"/>
              <w:ind w:left="-120" w:right="-360" w:firstLine="0"/>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13A">
            <w:pPr>
              <w:widowControl w:val="0"/>
              <w:ind w:left="-14" w:right="-15" w:firstLine="0"/>
              <w:rPr>
                <w:rFonts w:ascii="Arial" w:cs="Arial" w:eastAsia="Arial" w:hAnsi="Arial"/>
              </w:rPr>
            </w:pPr>
            <w:r w:rsidDel="00000000" w:rsidR="00000000" w:rsidRPr="00000000">
              <w:rPr>
                <w:rtl w:val="0"/>
              </w:rPr>
            </w:r>
          </w:p>
        </w:tc>
        <w:tc>
          <w:tcPr/>
          <w:p w:rsidR="00000000" w:rsidDel="00000000" w:rsidP="00000000" w:rsidRDefault="00000000" w:rsidRPr="00000000" w14:paraId="0000013B">
            <w:pPr>
              <w:widowControl w:val="0"/>
              <w:ind w:right="-105"/>
              <w:rPr>
                <w:rFonts w:ascii="Arial" w:cs="Arial" w:eastAsia="Arial" w:hAnsi="Arial"/>
              </w:rPr>
            </w:pPr>
            <w:r w:rsidDel="00000000" w:rsidR="00000000" w:rsidRPr="00000000">
              <w:rPr>
                <w:rtl w:val="0"/>
              </w:rPr>
            </w:r>
          </w:p>
        </w:tc>
        <w:tc>
          <w:tcPr/>
          <w:p w:rsidR="00000000" w:rsidDel="00000000" w:rsidP="00000000" w:rsidRDefault="00000000" w:rsidRPr="00000000" w14:paraId="0000013C">
            <w:pPr>
              <w:widowControl w:val="0"/>
              <w:ind w:right="-104"/>
              <w:rPr>
                <w:rFonts w:ascii="Arial" w:cs="Arial" w:eastAsia="Arial" w:hAnsi="Arial"/>
              </w:rPr>
            </w:pPr>
            <w:r w:rsidDel="00000000" w:rsidR="00000000" w:rsidRPr="00000000">
              <w:rPr>
                <w:rtl w:val="0"/>
              </w:rPr>
            </w:r>
          </w:p>
        </w:tc>
      </w:tr>
    </w:tbl>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Arial" w:cs="Arial" w:eastAsia="Arial" w:hAnsi="Arial"/>
          <w:b w:val="0"/>
          <w:bCs w:val="0"/>
          <w:i w:val="0"/>
          <w:iCs w:val="0"/>
          <w:smallCaps w:val="0"/>
          <w:strike w:val="0"/>
          <w:color w:val="000000"/>
          <w:sz w:val="16"/>
          <w:szCs w:val="16"/>
          <w:u w:val="none"/>
          <w:shd w:fill="auto" w:val="clear"/>
          <w:vertAlign w:val="baseline"/>
        </w:rPr>
        <w:sectPr>
          <w:headerReference r:id="rId29" w:type="default"/>
          <w:type w:val="nextPage"/>
          <w:pgSz w:h="15840" w:w="12240" w:orient="portrait"/>
          <w:pgMar w:bottom="1440" w:top="1440" w:left="1152" w:right="1152" w:header="576" w:footer="720"/>
        </w:sect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i.e. working for any customer located within the geographical boundaries of the City of Los Angeles</w:t>
      </w:r>
    </w:p>
    <w:p w:rsidR="00000000" w:rsidDel="00000000" w:rsidP="00000000" w:rsidRDefault="00000000" w:rsidRPr="00000000" w14:paraId="0000013E">
      <w:pPr>
        <w:pStyle w:val="Heading2"/>
        <w:rPr>
          <w:rFonts w:ascii="Arial" w:cs="Arial" w:eastAsia="Arial" w:hAnsi="Arial"/>
        </w:rPr>
      </w:pPr>
      <w:r w:rsidDel="00000000" w:rsidR="00000000" w:rsidRPr="00000000">
        <w:rPr>
          <w:rFonts w:ascii="Arial" w:cs="Arial" w:eastAsia="Arial" w:hAnsi="Arial"/>
          <w:rtl w:val="0"/>
        </w:rPr>
        <w:t xml:space="preserve">Section  G. Child Support Obligations</w:t>
      </w:r>
    </w:p>
    <w:tbl>
      <w:tblPr>
        <w:tblStyle w:val="Table12"/>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13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0">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G</w:t>
            </w:r>
          </w:p>
          <w:p w:rsidR="00000000" w:rsidDel="00000000" w:rsidP="00000000" w:rsidRDefault="00000000" w:rsidRPr="00000000" w14:paraId="00000141">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42">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Child Support Obligations</w:t>
            </w:r>
          </w:p>
          <w:p w:rsidR="00000000" w:rsidDel="00000000" w:rsidP="00000000" w:rsidRDefault="00000000" w:rsidRPr="00000000" w14:paraId="00000143">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14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Los Angeles Administrative Code Section 10.10 requires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all contractors and subcontractors performing work for the City to comply with all State and Federal reporting requirements and wage and earning assignments relative to legally mandated child support.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must complete and return the enclosed form and agree to comply with all terms and conditions within.  Furthermore,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are advised that any contract awarded pursuant to this procurement process will be subject to the applicable provisions of the Child Support Obligations Ordinance.  </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p>
    <w:p w:rsidR="00000000" w:rsidDel="00000000" w:rsidP="00000000" w:rsidRDefault="00000000" w:rsidRPr="00000000" w14:paraId="0000014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MUST complete and submit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enclosed Certification of Compliance with Child Support Obligations and include in their response.  </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Responses submitted without a completed Certification of Compliance with Child Support Obligations </w:t>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WILL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be deemed non-responsive and disqualified from being considered.</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headerReference r:id="rId30" w:type="default"/>
          <w:footerReference r:id="rId31" w:type="default"/>
          <w:type w:val="nextPage"/>
          <w:pgSz w:h="15840" w:w="12240" w:orient="portrait"/>
          <w:pgMar w:bottom="1440" w:top="1440" w:left="1152" w:right="1152" w:header="576" w:footer="720"/>
        </w:sectPr>
      </w:pPr>
      <w:r w:rsidDel="00000000" w:rsidR="00000000" w:rsidRPr="00000000">
        <w:rPr>
          <w:rtl w:val="0"/>
        </w:rPr>
      </w:r>
    </w:p>
    <w:p w:rsidR="00000000" w:rsidDel="00000000" w:rsidP="00000000" w:rsidRDefault="00000000" w:rsidRPr="00000000" w14:paraId="0000014F">
      <w:pPr>
        <w:pStyle w:val="Heading3"/>
        <w:rPr>
          <w:rFonts w:ascii="Arial" w:cs="Arial" w:eastAsia="Arial" w:hAnsi="Arial"/>
          <w:color w:val="ffffff"/>
          <w:sz w:val="8"/>
          <w:szCs w:val="8"/>
        </w:rPr>
      </w:pPr>
      <w:r w:rsidDel="00000000" w:rsidR="00000000" w:rsidRPr="00000000">
        <w:rPr>
          <w:rFonts w:ascii="Arial" w:cs="Arial" w:eastAsia="Arial" w:hAnsi="Arial"/>
          <w:color w:val="ffffff"/>
          <w:sz w:val="8"/>
          <w:szCs w:val="8"/>
          <w:rtl w:val="0"/>
        </w:rPr>
        <w:t xml:space="preserve">Certification of Compliance with Child Support Obligations</w:t>
      </w:r>
    </w:p>
    <w:p w:rsidR="00000000" w:rsidDel="00000000" w:rsidP="00000000" w:rsidRDefault="00000000" w:rsidRPr="00000000" w14:paraId="00000150">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City of Los Angeles</w:t>
      </w:r>
    </w:p>
    <w:p w:rsidR="00000000" w:rsidDel="00000000" w:rsidP="00000000" w:rsidRDefault="00000000" w:rsidRPr="00000000" w14:paraId="00000151">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2">
      <w:pPr>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CERTIFICATION OF COMPLIANCE WITH CHILD SUPPORT OBLIGATIONS</w:t>
      </w:r>
    </w:p>
    <w:p w:rsidR="00000000" w:rsidDel="00000000" w:rsidP="00000000" w:rsidRDefault="00000000" w:rsidRPr="00000000" w14:paraId="00000153">
      <w:pPr>
        <w:spacing w:line="360" w:lineRule="auto"/>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4">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This document must be returned with the Proposal/Bid Response</w:t>
      </w:r>
    </w:p>
    <w:p w:rsidR="00000000" w:rsidDel="00000000" w:rsidP="00000000" w:rsidRDefault="00000000" w:rsidRPr="00000000" w14:paraId="0000015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6">
      <w:pPr>
        <w:rPr>
          <w:rFonts w:ascii="Arial" w:cs="Arial" w:eastAsia="Arial" w:hAnsi="Arial"/>
        </w:rPr>
      </w:pPr>
      <w:r w:rsidDel="00000000" w:rsidR="00000000" w:rsidRPr="00000000">
        <w:rPr>
          <w:rtl w:val="0"/>
        </w:rPr>
      </w:r>
    </w:p>
    <w:p w:rsidR="00000000" w:rsidDel="00000000" w:rsidP="00000000" w:rsidRDefault="00000000" w:rsidRPr="00000000" w14:paraId="00000157">
      <w:pPr>
        <w:tabs>
          <w:tab w:val="left" w:leader="none" w:pos="8550"/>
        </w:tabs>
        <w:rPr>
          <w:rFonts w:ascii="Arial" w:cs="Arial" w:eastAsia="Arial" w:hAnsi="Arial"/>
        </w:rPr>
      </w:pPr>
      <w:r w:rsidDel="00000000" w:rsidR="00000000" w:rsidRPr="00000000">
        <w:rPr>
          <w:rFonts w:ascii="Arial" w:cs="Arial" w:eastAsia="Arial" w:hAnsi="Arial"/>
          <w:rtl w:val="0"/>
        </w:rPr>
        <w:t xml:space="preserve">The undersigned hereby agrees that </w:t>
      </w:r>
      <w:r w:rsidDel="00000000" w:rsidR="00000000" w:rsidRPr="00000000">
        <w:rPr>
          <w:rFonts w:ascii="Arial" w:cs="Arial" w:eastAsia="Arial" w:hAnsi="Arial"/>
          <w:u w:val="single"/>
          <w:rtl w:val="0"/>
        </w:rPr>
        <w:tab/>
      </w:r>
      <w:r w:rsidDel="00000000" w:rsidR="00000000" w:rsidRPr="00000000">
        <w:rPr>
          <w:rFonts w:ascii="Arial" w:cs="Arial" w:eastAsia="Arial" w:hAnsi="Arial"/>
          <w:rtl w:val="0"/>
        </w:rPr>
        <w:t xml:space="preserve"> will: </w:t>
      </w:r>
    </w:p>
    <w:p w:rsidR="00000000" w:rsidDel="00000000" w:rsidP="00000000" w:rsidRDefault="00000000" w:rsidRPr="00000000" w14:paraId="00000158">
      <w:pPr>
        <w:tabs>
          <w:tab w:val="left" w:leader="none" w:pos="5040"/>
        </w:tabs>
        <w:rPr>
          <w:rFonts w:ascii="Arial" w:cs="Arial" w:eastAsia="Arial" w:hAnsi="Arial"/>
        </w:rPr>
      </w:pPr>
      <w:r w:rsidDel="00000000" w:rsidR="00000000" w:rsidRPr="00000000">
        <w:rPr>
          <w:rFonts w:ascii="Arial" w:cs="Arial" w:eastAsia="Arial" w:hAnsi="Arial"/>
          <w:rtl w:val="0"/>
        </w:rPr>
        <w:tab/>
        <w:t xml:space="preserve">Name of Business</w:t>
      </w:r>
    </w:p>
    <w:p w:rsidR="00000000" w:rsidDel="00000000" w:rsidP="00000000" w:rsidRDefault="00000000" w:rsidRPr="00000000" w14:paraId="00000159">
      <w:pPr>
        <w:tabs>
          <w:tab w:val="left" w:leader="none" w:pos="720"/>
          <w:tab w:val="left" w:leader="none" w:pos="4680"/>
        </w:tabs>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A">
      <w:pPr>
        <w:tabs>
          <w:tab w:val="left" w:leader="none" w:pos="720"/>
          <w:tab w:val="left" w:leader="none" w:pos="4680"/>
        </w:tabs>
        <w:ind w:left="720" w:hanging="720"/>
        <w:rPr>
          <w:rFonts w:ascii="Arial" w:cs="Arial" w:eastAsia="Arial" w:hAnsi="Arial"/>
        </w:rPr>
      </w:pPr>
      <w:r w:rsidDel="00000000" w:rsidR="00000000" w:rsidRPr="00000000">
        <w:rPr>
          <w:rFonts w:ascii="Arial" w:cs="Arial" w:eastAsia="Arial" w:hAnsi="Arial"/>
          <w:rtl w:val="0"/>
        </w:rPr>
        <w:t xml:space="preserve">1.</w:t>
        <w:tab/>
        <w:t xml:space="preserve">Fully comply with all applicable State and Federal employment reporting requirements for its employees.</w:t>
      </w:r>
    </w:p>
    <w:p w:rsidR="00000000" w:rsidDel="00000000" w:rsidP="00000000" w:rsidRDefault="00000000" w:rsidRPr="00000000" w14:paraId="0000015B">
      <w:pPr>
        <w:tabs>
          <w:tab w:val="left" w:leader="none" w:pos="720"/>
          <w:tab w:val="left" w:leader="none" w:pos="4680"/>
        </w:tabs>
        <w:ind w:left="720" w:hanging="720"/>
        <w:rPr>
          <w:rFonts w:ascii="Arial" w:cs="Arial" w:eastAsia="Arial" w:hAnsi="Arial"/>
        </w:rPr>
      </w:pPr>
      <w:r w:rsidDel="00000000" w:rsidR="00000000" w:rsidRPr="00000000">
        <w:rPr>
          <w:rtl w:val="0"/>
        </w:rPr>
      </w:r>
    </w:p>
    <w:p w:rsidR="00000000" w:rsidDel="00000000" w:rsidP="00000000" w:rsidRDefault="00000000" w:rsidRPr="00000000" w14:paraId="0000015C">
      <w:pPr>
        <w:tabs>
          <w:tab w:val="left" w:leader="none" w:pos="720"/>
          <w:tab w:val="left" w:leader="none" w:pos="4680"/>
        </w:tabs>
        <w:ind w:left="720" w:hanging="720"/>
        <w:rPr>
          <w:rFonts w:ascii="Arial" w:cs="Arial" w:eastAsia="Arial" w:hAnsi="Arial"/>
        </w:rPr>
      </w:pPr>
      <w:r w:rsidDel="00000000" w:rsidR="00000000" w:rsidRPr="00000000">
        <w:rPr>
          <w:rFonts w:ascii="Arial" w:cs="Arial" w:eastAsia="Arial" w:hAnsi="Arial"/>
          <w:rtl w:val="0"/>
        </w:rPr>
        <w:t xml:space="preserve">2. </w:t>
        <w:tab/>
        <w:t xml:space="preserve">Fully comply with and implement all lawfully served Wage and Earnings Assignment Orders and Notices of Assignment.  </w:t>
      </w:r>
    </w:p>
    <w:p w:rsidR="00000000" w:rsidDel="00000000" w:rsidP="00000000" w:rsidRDefault="00000000" w:rsidRPr="00000000" w14:paraId="0000015D">
      <w:pPr>
        <w:tabs>
          <w:tab w:val="left" w:leader="none" w:pos="720"/>
          <w:tab w:val="left" w:leader="none" w:pos="4680"/>
        </w:tabs>
        <w:ind w:left="720" w:hanging="720"/>
        <w:rPr>
          <w:rFonts w:ascii="Arial" w:cs="Arial" w:eastAsia="Arial" w:hAnsi="Arial"/>
        </w:rPr>
      </w:pPr>
      <w:r w:rsidDel="00000000" w:rsidR="00000000" w:rsidRPr="00000000">
        <w:rPr>
          <w:rtl w:val="0"/>
        </w:rPr>
      </w:r>
    </w:p>
    <w:p w:rsidR="00000000" w:rsidDel="00000000" w:rsidP="00000000" w:rsidRDefault="00000000" w:rsidRPr="00000000" w14:paraId="0000015E">
      <w:pPr>
        <w:tabs>
          <w:tab w:val="left" w:leader="none" w:pos="720"/>
          <w:tab w:val="left" w:leader="none" w:pos="4680"/>
        </w:tabs>
        <w:ind w:left="720" w:hanging="720"/>
        <w:rPr>
          <w:rFonts w:ascii="Arial" w:cs="Arial" w:eastAsia="Arial" w:hAnsi="Arial"/>
        </w:rPr>
      </w:pPr>
      <w:r w:rsidDel="00000000" w:rsidR="00000000" w:rsidRPr="00000000">
        <w:rPr>
          <w:rFonts w:ascii="Arial" w:cs="Arial" w:eastAsia="Arial" w:hAnsi="Arial"/>
          <w:rtl w:val="0"/>
        </w:rPr>
        <w:t xml:space="preserve">3.</w:t>
        <w:tab/>
        <w:t xml:space="preserve">Certify that the principal owner(s) of the business are in compliance with any Wage and Earnings Assignment Orders and Notices of Assignment applicable to them personally.  </w:t>
      </w:r>
    </w:p>
    <w:p w:rsidR="00000000" w:rsidDel="00000000" w:rsidP="00000000" w:rsidRDefault="00000000" w:rsidRPr="00000000" w14:paraId="0000015F">
      <w:pPr>
        <w:tabs>
          <w:tab w:val="left" w:leader="none" w:pos="720"/>
          <w:tab w:val="left" w:leader="none" w:pos="4680"/>
        </w:tabs>
        <w:ind w:left="720" w:hanging="720"/>
        <w:rPr>
          <w:rFonts w:ascii="Arial" w:cs="Arial" w:eastAsia="Arial" w:hAnsi="Arial"/>
        </w:rPr>
      </w:pPr>
      <w:r w:rsidDel="00000000" w:rsidR="00000000" w:rsidRPr="00000000">
        <w:rPr>
          <w:rtl w:val="0"/>
        </w:rPr>
      </w:r>
    </w:p>
    <w:p w:rsidR="00000000" w:rsidDel="00000000" w:rsidP="00000000" w:rsidRDefault="00000000" w:rsidRPr="00000000" w14:paraId="00000160">
      <w:pPr>
        <w:tabs>
          <w:tab w:val="left" w:leader="none" w:pos="720"/>
          <w:tab w:val="left" w:leader="none" w:pos="4680"/>
        </w:tabs>
        <w:ind w:left="720" w:hanging="720"/>
        <w:rPr>
          <w:rFonts w:ascii="Arial" w:cs="Arial" w:eastAsia="Arial" w:hAnsi="Arial"/>
        </w:rPr>
      </w:pPr>
      <w:r w:rsidDel="00000000" w:rsidR="00000000" w:rsidRPr="00000000">
        <w:rPr>
          <w:rFonts w:ascii="Arial" w:cs="Arial" w:eastAsia="Arial" w:hAnsi="Arial"/>
          <w:rtl w:val="0"/>
        </w:rPr>
        <w:t xml:space="preserve">4. </w:t>
        <w:tab/>
        <w:t xml:space="preserve">Certify that the business will maintain such compliance throughout the term of the contract.  </w:t>
      </w:r>
    </w:p>
    <w:p w:rsidR="00000000" w:rsidDel="00000000" w:rsidP="00000000" w:rsidRDefault="00000000" w:rsidRPr="00000000" w14:paraId="00000161">
      <w:pPr>
        <w:tabs>
          <w:tab w:val="left" w:leader="none" w:pos="720"/>
          <w:tab w:val="left" w:leader="none" w:pos="4680"/>
        </w:tabs>
        <w:ind w:left="720" w:hanging="720"/>
        <w:rPr>
          <w:rFonts w:ascii="Arial" w:cs="Arial" w:eastAsia="Arial" w:hAnsi="Arial"/>
        </w:rPr>
      </w:pPr>
      <w:r w:rsidDel="00000000" w:rsidR="00000000" w:rsidRPr="00000000">
        <w:rPr>
          <w:rtl w:val="0"/>
        </w:rPr>
      </w:r>
    </w:p>
    <w:p w:rsidR="00000000" w:rsidDel="00000000" w:rsidP="00000000" w:rsidRDefault="00000000" w:rsidRPr="00000000" w14:paraId="00000162">
      <w:pPr>
        <w:tabs>
          <w:tab w:val="left" w:leader="none" w:pos="720"/>
          <w:tab w:val="left" w:leader="none" w:pos="4680"/>
        </w:tabs>
        <w:ind w:left="720" w:hanging="720"/>
        <w:rPr>
          <w:rFonts w:ascii="Arial" w:cs="Arial" w:eastAsia="Arial" w:hAnsi="Arial"/>
        </w:rPr>
      </w:pPr>
      <w:r w:rsidDel="00000000" w:rsidR="00000000" w:rsidRPr="00000000">
        <w:rPr>
          <w:rtl w:val="0"/>
        </w:rPr>
      </w:r>
    </w:p>
    <w:p w:rsidR="00000000" w:rsidDel="00000000" w:rsidP="00000000" w:rsidRDefault="00000000" w:rsidRPr="00000000" w14:paraId="00000163">
      <w:pPr>
        <w:tabs>
          <w:tab w:val="left" w:leader="none" w:pos="720"/>
          <w:tab w:val="left" w:leader="none" w:pos="4680"/>
        </w:tabs>
        <w:ind w:left="720" w:hanging="720"/>
        <w:rPr>
          <w:rFonts w:ascii="Arial" w:cs="Arial" w:eastAsia="Arial" w:hAnsi="Arial"/>
        </w:rPr>
      </w:pPr>
      <w:r w:rsidDel="00000000" w:rsidR="00000000" w:rsidRPr="00000000">
        <w:rPr>
          <w:rFonts w:ascii="Arial" w:cs="Arial" w:eastAsia="Arial" w:hAnsi="Arial"/>
          <w:rtl w:val="0"/>
        </w:rPr>
        <w:t xml:space="preserve">I declare under penalty of perjury that the foregoing is true and was executed at: </w:t>
      </w:r>
    </w:p>
    <w:p w:rsidR="00000000" w:rsidDel="00000000" w:rsidP="00000000" w:rsidRDefault="00000000" w:rsidRPr="00000000" w14:paraId="00000164">
      <w:pPr>
        <w:tabs>
          <w:tab w:val="left" w:leader="none" w:pos="720"/>
          <w:tab w:val="left" w:leader="none" w:pos="4680"/>
        </w:tabs>
        <w:ind w:left="720" w:hanging="720"/>
        <w:rPr>
          <w:rFonts w:ascii="Arial" w:cs="Arial" w:eastAsia="Arial" w:hAnsi="Arial"/>
        </w:rPr>
      </w:pPr>
      <w:r w:rsidDel="00000000" w:rsidR="00000000" w:rsidRPr="00000000">
        <w:rPr>
          <w:rtl w:val="0"/>
        </w:rPr>
      </w:r>
    </w:p>
    <w:p w:rsidR="00000000" w:rsidDel="00000000" w:rsidP="00000000" w:rsidRDefault="00000000" w:rsidRPr="00000000" w14:paraId="00000165">
      <w:pPr>
        <w:tabs>
          <w:tab w:val="left" w:leader="none" w:pos="720"/>
          <w:tab w:val="left" w:leader="none" w:pos="4680"/>
        </w:tabs>
        <w:ind w:left="720" w:hanging="720"/>
        <w:rPr>
          <w:rFonts w:ascii="Arial" w:cs="Arial" w:eastAsia="Arial" w:hAnsi="Arial"/>
        </w:rPr>
      </w:pPr>
      <w:r w:rsidDel="00000000" w:rsidR="00000000" w:rsidRPr="00000000">
        <w:rPr>
          <w:rtl w:val="0"/>
        </w:rPr>
      </w:r>
    </w:p>
    <w:p w:rsidR="00000000" w:rsidDel="00000000" w:rsidP="00000000" w:rsidRDefault="00000000" w:rsidRPr="00000000" w14:paraId="00000166">
      <w:pPr>
        <w:tabs>
          <w:tab w:val="left" w:leader="none" w:pos="2160"/>
          <w:tab w:val="left" w:leader="none" w:pos="7200"/>
        </w:tabs>
        <w:rPr>
          <w:rFonts w:ascii="Arial" w:cs="Arial" w:eastAsia="Arial" w:hAnsi="Arial"/>
          <w:u w:val="single"/>
        </w:rPr>
      </w:pP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ab/>
      </w:r>
    </w:p>
    <w:p w:rsidR="00000000" w:rsidDel="00000000" w:rsidP="00000000" w:rsidRDefault="00000000" w:rsidRPr="00000000" w14:paraId="00000167">
      <w:pPr>
        <w:tabs>
          <w:tab w:val="left" w:leader="none" w:pos="2160"/>
          <w:tab w:val="left" w:leader="none" w:pos="7200"/>
        </w:tabs>
        <w:jc w:val="center"/>
        <w:rPr>
          <w:rFonts w:ascii="Arial" w:cs="Arial" w:eastAsia="Arial" w:hAnsi="Arial"/>
        </w:rPr>
      </w:pPr>
      <w:r w:rsidDel="00000000" w:rsidR="00000000" w:rsidRPr="00000000">
        <w:rPr>
          <w:rFonts w:ascii="Arial" w:cs="Arial" w:eastAsia="Arial" w:hAnsi="Arial"/>
          <w:rtl w:val="0"/>
        </w:rPr>
        <w:t xml:space="preserve">City/County/State</w:t>
      </w:r>
    </w:p>
    <w:p w:rsidR="00000000" w:rsidDel="00000000" w:rsidP="00000000" w:rsidRDefault="00000000" w:rsidRPr="00000000" w14:paraId="00000168">
      <w:pPr>
        <w:tabs>
          <w:tab w:val="left" w:leader="none" w:pos="2160"/>
          <w:tab w:val="left" w:leader="none" w:pos="7200"/>
        </w:tabs>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9">
      <w:pPr>
        <w:tabs>
          <w:tab w:val="left" w:leader="none" w:pos="2160"/>
          <w:tab w:val="left" w:leader="none" w:pos="7200"/>
        </w:tabs>
        <w:rPr>
          <w:rFonts w:ascii="Arial" w:cs="Arial" w:eastAsia="Arial" w:hAnsi="Arial"/>
        </w:rPr>
      </w:pPr>
      <w:r w:rsidDel="00000000" w:rsidR="00000000" w:rsidRPr="00000000">
        <w:rPr>
          <w:rtl w:val="0"/>
        </w:rPr>
      </w:r>
    </w:p>
    <w:p w:rsidR="00000000" w:rsidDel="00000000" w:rsidP="00000000" w:rsidRDefault="00000000" w:rsidRPr="00000000" w14:paraId="0000016A">
      <w:pPr>
        <w:tabs>
          <w:tab w:val="left" w:leader="none" w:pos="2160"/>
          <w:tab w:val="left" w:leader="none" w:pos="7200"/>
        </w:tabs>
        <w:rPr>
          <w:rFonts w:ascii="Arial" w:cs="Arial" w:eastAsia="Arial" w:hAnsi="Arial"/>
          <w:u w:val="single"/>
        </w:rPr>
      </w:pP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ab/>
      </w:r>
    </w:p>
    <w:p w:rsidR="00000000" w:rsidDel="00000000" w:rsidP="00000000" w:rsidRDefault="00000000" w:rsidRPr="00000000" w14:paraId="0000016B">
      <w:pPr>
        <w:tabs>
          <w:tab w:val="left" w:leader="none" w:pos="2160"/>
          <w:tab w:val="left" w:leader="none" w:pos="7200"/>
        </w:tabs>
        <w:jc w:val="center"/>
        <w:rPr>
          <w:rFonts w:ascii="Arial" w:cs="Arial" w:eastAsia="Arial" w:hAnsi="Arial"/>
        </w:rPr>
      </w:pPr>
      <w:r w:rsidDel="00000000" w:rsidR="00000000" w:rsidRPr="00000000">
        <w:rPr>
          <w:rFonts w:ascii="Arial" w:cs="Arial" w:eastAsia="Arial" w:hAnsi="Arial"/>
          <w:rtl w:val="0"/>
        </w:rPr>
        <w:t xml:space="preserve">Date</w:t>
      </w:r>
    </w:p>
    <w:p w:rsidR="00000000" w:rsidDel="00000000" w:rsidP="00000000" w:rsidRDefault="00000000" w:rsidRPr="00000000" w14:paraId="0000016C">
      <w:pPr>
        <w:tabs>
          <w:tab w:val="left" w:leader="none" w:pos="2160"/>
          <w:tab w:val="left" w:leader="none" w:pos="7200"/>
        </w:tabs>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D">
      <w:pPr>
        <w:tabs>
          <w:tab w:val="left" w:leader="none" w:pos="9360"/>
        </w:tabs>
        <w:rPr>
          <w:rFonts w:ascii="Arial" w:cs="Arial" w:eastAsia="Arial" w:hAnsi="Arial"/>
          <w:u w:val="single"/>
        </w:rPr>
      </w:pPr>
      <w:r w:rsidDel="00000000" w:rsidR="00000000" w:rsidRPr="00000000">
        <w:rPr>
          <w:rtl w:val="0"/>
        </w:rPr>
      </w:r>
    </w:p>
    <w:p w:rsidR="00000000" w:rsidDel="00000000" w:rsidP="00000000" w:rsidRDefault="00000000" w:rsidRPr="00000000" w14:paraId="0000016E">
      <w:pPr>
        <w:tabs>
          <w:tab w:val="left" w:leader="none" w:pos="9360"/>
        </w:tabs>
        <w:rPr>
          <w:rFonts w:ascii="Arial" w:cs="Arial" w:eastAsia="Arial" w:hAnsi="Arial"/>
          <w:u w:val="single"/>
        </w:rPr>
      </w:pPr>
      <w:r w:rsidDel="00000000" w:rsidR="00000000" w:rsidRPr="00000000">
        <w:rPr>
          <w:rFonts w:ascii="Arial" w:cs="Arial" w:eastAsia="Arial" w:hAnsi="Arial"/>
          <w:u w:val="single"/>
          <w:rtl w:val="0"/>
        </w:rPr>
        <w:tab/>
      </w:r>
    </w:p>
    <w:p w:rsidR="00000000" w:rsidDel="00000000" w:rsidP="00000000" w:rsidRDefault="00000000" w:rsidRPr="00000000" w14:paraId="0000016F">
      <w:pPr>
        <w:tabs>
          <w:tab w:val="left" w:leader="none" w:pos="3600"/>
          <w:tab w:val="left" w:leader="none" w:pos="9360"/>
        </w:tabs>
        <w:rPr>
          <w:rFonts w:ascii="Arial" w:cs="Arial" w:eastAsia="Arial" w:hAnsi="Arial"/>
        </w:rPr>
      </w:pPr>
      <w:r w:rsidDel="00000000" w:rsidR="00000000" w:rsidRPr="00000000">
        <w:rPr>
          <w:rFonts w:ascii="Arial" w:cs="Arial" w:eastAsia="Arial" w:hAnsi="Arial"/>
          <w:rtl w:val="0"/>
        </w:rPr>
        <w:t xml:space="preserve">Name of Business</w:t>
        <w:tab/>
        <w:t xml:space="preserve">Address</w:t>
      </w:r>
    </w:p>
    <w:p w:rsidR="00000000" w:rsidDel="00000000" w:rsidP="00000000" w:rsidRDefault="00000000" w:rsidRPr="00000000" w14:paraId="00000170">
      <w:pPr>
        <w:tabs>
          <w:tab w:val="left" w:leader="none" w:pos="3060"/>
          <w:tab w:val="left" w:leader="none" w:pos="9360"/>
        </w:tabs>
        <w:rPr>
          <w:rFonts w:ascii="Arial" w:cs="Arial" w:eastAsia="Arial" w:hAnsi="Arial"/>
        </w:rPr>
      </w:pPr>
      <w:r w:rsidDel="00000000" w:rsidR="00000000" w:rsidRPr="00000000">
        <w:rPr>
          <w:rtl w:val="0"/>
        </w:rPr>
      </w:r>
    </w:p>
    <w:p w:rsidR="00000000" w:rsidDel="00000000" w:rsidP="00000000" w:rsidRDefault="00000000" w:rsidRPr="00000000" w14:paraId="00000171">
      <w:pPr>
        <w:tabs>
          <w:tab w:val="left" w:leader="none" w:pos="9360"/>
        </w:tabs>
        <w:rPr>
          <w:rFonts w:ascii="Arial" w:cs="Arial" w:eastAsia="Arial" w:hAnsi="Arial"/>
          <w:u w:val="single"/>
        </w:rPr>
      </w:pPr>
      <w:r w:rsidDel="00000000" w:rsidR="00000000" w:rsidRPr="00000000">
        <w:rPr>
          <w:rtl w:val="0"/>
        </w:rPr>
      </w:r>
    </w:p>
    <w:p w:rsidR="00000000" w:rsidDel="00000000" w:rsidP="00000000" w:rsidRDefault="00000000" w:rsidRPr="00000000" w14:paraId="00000172">
      <w:pPr>
        <w:tabs>
          <w:tab w:val="left" w:leader="none" w:pos="9360"/>
        </w:tabs>
        <w:rPr>
          <w:rFonts w:ascii="Arial" w:cs="Arial" w:eastAsia="Arial" w:hAnsi="Arial"/>
          <w:u w:val="single"/>
        </w:rPr>
      </w:pPr>
      <w:r w:rsidDel="00000000" w:rsidR="00000000" w:rsidRPr="00000000">
        <w:rPr>
          <w:rFonts w:ascii="Arial" w:cs="Arial" w:eastAsia="Arial" w:hAnsi="Arial"/>
          <w:u w:val="single"/>
          <w:rtl w:val="0"/>
        </w:rPr>
        <w:tab/>
      </w:r>
    </w:p>
    <w:p w:rsidR="00000000" w:rsidDel="00000000" w:rsidP="00000000" w:rsidRDefault="00000000" w:rsidRPr="00000000" w14:paraId="00000173">
      <w:pPr>
        <w:tabs>
          <w:tab w:val="left" w:leader="none" w:pos="5400"/>
          <w:tab w:val="left" w:leader="none" w:pos="9360"/>
        </w:tabs>
        <w:rPr>
          <w:rFonts w:ascii="Arial" w:cs="Arial" w:eastAsia="Arial" w:hAnsi="Arial"/>
        </w:rPr>
      </w:pPr>
      <w:r w:rsidDel="00000000" w:rsidR="00000000" w:rsidRPr="00000000">
        <w:rPr>
          <w:rFonts w:ascii="Arial" w:cs="Arial" w:eastAsia="Arial" w:hAnsi="Arial"/>
          <w:rtl w:val="0"/>
        </w:rPr>
        <w:t xml:space="preserve">Signature of Authorized Officer or Representative</w:t>
        <w:tab/>
        <w:t xml:space="preserve">Print Name</w:t>
      </w:r>
    </w:p>
    <w:p w:rsidR="00000000" w:rsidDel="00000000" w:rsidP="00000000" w:rsidRDefault="00000000" w:rsidRPr="00000000" w14:paraId="00000174">
      <w:pPr>
        <w:tabs>
          <w:tab w:val="left" w:leader="none" w:pos="5580"/>
          <w:tab w:val="left" w:leader="none" w:pos="9360"/>
        </w:tabs>
        <w:rPr>
          <w:rFonts w:ascii="Arial" w:cs="Arial" w:eastAsia="Arial" w:hAnsi="Arial"/>
        </w:rPr>
      </w:pPr>
      <w:r w:rsidDel="00000000" w:rsidR="00000000" w:rsidRPr="00000000">
        <w:rPr>
          <w:rtl w:val="0"/>
        </w:rPr>
      </w:r>
    </w:p>
    <w:p w:rsidR="00000000" w:rsidDel="00000000" w:rsidP="00000000" w:rsidRDefault="00000000" w:rsidRPr="00000000" w14:paraId="00000175">
      <w:pPr>
        <w:tabs>
          <w:tab w:val="left" w:leader="none" w:pos="5580"/>
          <w:tab w:val="left" w:leader="none" w:pos="9360"/>
        </w:tabs>
        <w:rPr>
          <w:rFonts w:ascii="Arial" w:cs="Arial" w:eastAsia="Arial" w:hAnsi="Arial"/>
          <w:u w:val="single"/>
        </w:rPr>
      </w:pPr>
      <w:r w:rsidDel="00000000" w:rsidR="00000000" w:rsidRPr="00000000">
        <w:rPr>
          <w:rtl w:val="0"/>
        </w:rPr>
      </w:r>
    </w:p>
    <w:p w:rsidR="00000000" w:rsidDel="00000000" w:rsidP="00000000" w:rsidRDefault="00000000" w:rsidRPr="00000000" w14:paraId="00000176">
      <w:pPr>
        <w:tabs>
          <w:tab w:val="left" w:leader="none" w:pos="5580"/>
          <w:tab w:val="left" w:leader="none" w:pos="9360"/>
        </w:tabs>
        <w:rPr>
          <w:rFonts w:ascii="Arial" w:cs="Arial" w:eastAsia="Arial" w:hAnsi="Arial"/>
          <w:u w:val="single"/>
        </w:rPr>
      </w:pPr>
      <w:r w:rsidDel="00000000" w:rsidR="00000000" w:rsidRPr="00000000">
        <w:rPr>
          <w:rFonts w:ascii="Arial" w:cs="Arial" w:eastAsia="Arial" w:hAnsi="Arial"/>
          <w:u w:val="single"/>
          <w:rtl w:val="0"/>
        </w:rPr>
        <w:tab/>
        <w:tab/>
      </w:r>
    </w:p>
    <w:p w:rsidR="00000000" w:rsidDel="00000000" w:rsidP="00000000" w:rsidRDefault="00000000" w:rsidRPr="00000000" w14:paraId="00000177">
      <w:pPr>
        <w:tabs>
          <w:tab w:val="left" w:leader="none" w:pos="5400"/>
          <w:tab w:val="left" w:leader="none" w:pos="9360"/>
        </w:tabs>
        <w:rPr>
          <w:rFonts w:ascii="Arial" w:cs="Arial" w:eastAsia="Arial" w:hAnsi="Arial"/>
        </w:rPr>
      </w:pPr>
      <w:r w:rsidDel="00000000" w:rsidR="00000000" w:rsidRPr="00000000">
        <w:rPr>
          <w:rFonts w:ascii="Arial" w:cs="Arial" w:eastAsia="Arial" w:hAnsi="Arial"/>
          <w:rtl w:val="0"/>
        </w:rPr>
        <w:t xml:space="preserve">Title</w:t>
        <w:tab/>
        <w:t xml:space="preserve">Telephone Number</w:t>
      </w:r>
    </w:p>
    <w:p w:rsidR="00000000" w:rsidDel="00000000" w:rsidP="00000000" w:rsidRDefault="00000000" w:rsidRPr="00000000" w14:paraId="00000178">
      <w:pPr>
        <w:tabs>
          <w:tab w:val="left" w:leader="none" w:pos="5400"/>
          <w:tab w:val="left" w:leader="none" w:pos="9360"/>
        </w:tabs>
        <w:rPr>
          <w:rFonts w:ascii="Arial" w:cs="Arial" w:eastAsia="Arial" w:hAnsi="Arial"/>
        </w:rPr>
        <w:sectPr>
          <w:headerReference r:id="rId32" w:type="default"/>
          <w:type w:val="nextPage"/>
          <w:pgSz w:h="15840" w:w="12240" w:orient="portrait"/>
          <w:pgMar w:bottom="1296" w:top="1296" w:left="1296" w:right="1296" w:header="576" w:footer="720"/>
        </w:sectPr>
      </w:pPr>
      <w:r w:rsidDel="00000000" w:rsidR="00000000" w:rsidRPr="00000000">
        <w:rPr>
          <w:rtl w:val="0"/>
        </w:rPr>
      </w:r>
    </w:p>
    <w:p w:rsidR="00000000" w:rsidDel="00000000" w:rsidP="00000000" w:rsidRDefault="00000000" w:rsidRPr="00000000" w14:paraId="00000179">
      <w:pPr>
        <w:pStyle w:val="Heading2"/>
        <w:rPr>
          <w:rFonts w:ascii="Arial" w:cs="Arial" w:eastAsia="Arial" w:hAnsi="Arial"/>
        </w:rPr>
      </w:pPr>
      <w:r w:rsidDel="00000000" w:rsidR="00000000" w:rsidRPr="00000000">
        <w:rPr>
          <w:rFonts w:ascii="Arial" w:cs="Arial" w:eastAsia="Arial" w:hAnsi="Arial"/>
          <w:rtl w:val="0"/>
        </w:rPr>
        <w:t xml:space="preserve">Section H. Iran Contracting Act of 2010</w:t>
      </w:r>
    </w:p>
    <w:tbl>
      <w:tblPr>
        <w:tblStyle w:val="Table13"/>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17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B">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H</w:t>
            </w:r>
          </w:p>
          <w:p w:rsidR="00000000" w:rsidDel="00000000" w:rsidP="00000000" w:rsidRDefault="00000000" w:rsidRPr="00000000" w14:paraId="0000017C">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7D">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Iran Contracting Act of 2010</w:t>
            </w:r>
          </w:p>
          <w:p w:rsidR="00000000" w:rsidDel="00000000" w:rsidP="00000000" w:rsidRDefault="00000000" w:rsidRPr="00000000" w14:paraId="0000017E">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17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accordance with California Public Contract Code Sections 2200-2208, all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submitting a response for, entering into, or renewing contracts with the City of Los Angeles for goods and services estimated at $1,000,000 or more are required to complete, sign, and submit the Iran Contracting Act of 2010 Compliance Affidavit.</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p>
    <w:p w:rsidR="00000000" w:rsidDel="00000000" w:rsidP="00000000" w:rsidRDefault="00000000" w:rsidRPr="00000000" w14:paraId="0000018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MUST complete, print, and submit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w:t>
      </w:r>
      <w:hyperlink r:id="rId33">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Iran Contracting Act of 2010 Compliance Affidavit</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include in their response.  </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Responses submitted without a completed Iran Contracting Act of 2010 Compliance Affidavit </w:t>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MAY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be deemed non-responsive and disqualified from being considered.</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headerReference r:id="rId34" w:type="default"/>
          <w:footerReference r:id="rId35" w:type="default"/>
          <w:type w:val="nextPage"/>
          <w:pgSz w:h="15840" w:w="12240" w:orient="portrait"/>
          <w:pgMar w:bottom="1440" w:top="1440" w:left="1152" w:right="1152" w:header="576" w:footer="720"/>
        </w:sectPr>
      </w:pPr>
      <w:r w:rsidDel="00000000" w:rsidR="00000000" w:rsidRPr="00000000">
        <w:rPr>
          <w:rtl w:val="0"/>
        </w:rPr>
      </w:r>
    </w:p>
    <w:p w:rsidR="00000000" w:rsidDel="00000000" w:rsidP="00000000" w:rsidRDefault="00000000" w:rsidRPr="00000000" w14:paraId="0000018A">
      <w:pPr>
        <w:pStyle w:val="Heading2"/>
        <w:rPr>
          <w:rFonts w:ascii="Arial" w:cs="Arial" w:eastAsia="Arial" w:hAnsi="Arial"/>
        </w:rPr>
      </w:pPr>
      <w:r w:rsidDel="00000000" w:rsidR="00000000" w:rsidRPr="00000000">
        <w:rPr>
          <w:rFonts w:ascii="Arial" w:cs="Arial" w:eastAsia="Arial" w:hAnsi="Arial"/>
          <w:rtl w:val="0"/>
        </w:rPr>
        <w:t xml:space="preserve">Section I. Living Wage and Worker Retention Ordinances</w:t>
      </w:r>
    </w:p>
    <w:tbl>
      <w:tblPr>
        <w:tblStyle w:val="Table14"/>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18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C">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I</w:t>
            </w:r>
          </w:p>
          <w:p w:rsidR="00000000" w:rsidDel="00000000" w:rsidP="00000000" w:rsidRDefault="00000000" w:rsidRPr="00000000" w14:paraId="0000018D">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8E">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Living Wage Ordinance</w:t>
            </w:r>
          </w:p>
          <w:p w:rsidR="00000000" w:rsidDel="00000000" w:rsidP="00000000" w:rsidRDefault="00000000" w:rsidRPr="00000000" w14:paraId="0000018F">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And</w:t>
            </w:r>
          </w:p>
          <w:p w:rsidR="00000000" w:rsidDel="00000000" w:rsidP="00000000" w:rsidRDefault="00000000" w:rsidRPr="00000000" w14:paraId="00000190">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Worker Retention Ordinance</w:t>
            </w:r>
          </w:p>
          <w:p w:rsidR="00000000" w:rsidDel="00000000" w:rsidP="00000000" w:rsidRDefault="00000000" w:rsidRPr="00000000" w14:paraId="00000191">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19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Unless approved for an exemption, contractors under contracts primarily for the furnishing of services to or for the City and that involve an expenditure in excess of </w:t>
      </w:r>
      <w:r w:rsidDel="00000000" w:rsidR="00000000" w:rsidRPr="00000000">
        <w:rPr>
          <w:rFonts w:ascii="Arial" w:cs="Arial" w:eastAsia="Arial" w:hAnsi="Arial"/>
          <w:sz w:val="22"/>
          <w:szCs w:val="22"/>
          <w:rtl w:val="0"/>
        </w:rPr>
        <w:t xml:space="preserve">$25,000</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a contract term of at least three (3) months, lessees and licensees of City property, and certain recipients of City financial assistance, must comply with the provisions of the</w:t>
      </w:r>
      <w:r w:rsidDel="00000000" w:rsidR="00000000" w:rsidRPr="00000000">
        <w:rPr>
          <w:rFonts w:ascii="Arial" w:cs="Arial" w:eastAsia="Arial" w:hAnsi="Arial"/>
          <w:sz w:val="22"/>
          <w:szCs w:val="22"/>
          <w:rtl w:val="0"/>
        </w:rPr>
        <w:t xml:space="preserve"> Living Wage Ordinance (LWO),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Angeles Administrative Code Section 10.37 et seq., </w:t>
      </w:r>
      <w:r w:rsidDel="00000000" w:rsidR="00000000" w:rsidRPr="00000000">
        <w:rPr>
          <w:rFonts w:ascii="Arial" w:cs="Arial" w:eastAsia="Arial" w:hAnsi="Arial"/>
          <w:sz w:val="22"/>
          <w:szCs w:val="22"/>
          <w:rtl w:val="0"/>
        </w:rPr>
        <w:t xml:space="preserve">and the Worker Retention Ordinance (WRO),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sz w:val="22"/>
          <w:szCs w:val="22"/>
          <w:rtl w:val="0"/>
        </w:rPr>
        <w:t xml:space="preserve">Los Angeles Administrative Code Section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10.36 et seq.</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6">
      <w:pPr>
        <w:ind w:right="113"/>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Forms LW-5, LW-6, and LW-18 will be required from the successful Proposer and their subcontractors within 30 days of contract execution.  These forms are available at the </w:t>
      </w:r>
      <w:hyperlink r:id="rId36">
        <w:r w:rsidDel="00000000" w:rsidR="00000000" w:rsidRPr="00000000">
          <w:rPr>
            <w:rFonts w:ascii="Arial" w:cs="Arial" w:eastAsia="Arial" w:hAnsi="Arial"/>
            <w:color w:val="1155cc"/>
            <w:sz w:val="22"/>
            <w:szCs w:val="22"/>
            <w:u w:val="single"/>
            <w:rtl w:val="0"/>
          </w:rPr>
          <w:t xml:space="preserve">Living Wage Printable Forms and Posters</w:t>
        </w:r>
      </w:hyperlink>
      <w:r w:rsidDel="00000000" w:rsidR="00000000" w:rsidRPr="00000000">
        <w:rPr>
          <w:rFonts w:ascii="Arial" w:cs="Arial" w:eastAsia="Arial" w:hAnsi="Arial"/>
          <w:sz w:val="22"/>
          <w:szCs w:val="22"/>
          <w:rtl w:val="0"/>
        </w:rPr>
        <w:t xml:space="preserve"> section of BCA’s LWO information page.</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who believe that they meet the qualifications for one of the exemptions must apply for exemption from the Ordinance by completing and submitting the appropriate Exemption/Non-Coverage Application form with their proposal. Application forms are as follows: Exemption Application (Form LW-10), Small Business Exemption Application (Form LW-26), 501(c)(3) Non-profit Exemption Application (Form OCC/LW-28), and Non-Coverage Determination Application (Form OCC/LW-29). </w:t>
      </w: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More detailed information about the ordinances are available on the Bureau of Contract Administration’s website at:</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hyperlink r:id="rId37">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https://bca.lacity.org/living-wages-ordinance-lwo</w:t>
        </w:r>
      </w:hyperlink>
      <w:r w:rsidDel="00000000" w:rsidR="00000000" w:rsidRPr="00000000">
        <w:rPr>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hyperlink r:id="rId38">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https://bca.lacity.org/service-contract-worker-retention-ordinance-scwro</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LWO Exemption forms are available here:</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hyperlink r:id="rId39">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Exemption Application (Form LW-10)</w:t>
        </w:r>
      </w:hyperlink>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hyperlink r:id="rId40">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Small Business Exemption Application (Form LW-26)</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hyperlink r:id="rId41">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501(c)(3) Non-profit Exemption Application (Form OCC/LW-28)</w:t>
        </w:r>
      </w:hyperlink>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hyperlink r:id="rId42">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Non-Coverage Determination Application (Form OCC/LW-29)</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(Rev. 01/18)</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p>
    <w:p w:rsidR="00000000" w:rsidDel="00000000" w:rsidP="00000000" w:rsidRDefault="00000000" w:rsidRPr="00000000" w14:paraId="000001A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exemption from the Living Wage Ordinance is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claimed, Proposer must complete and return the enclosed compliance form with the response</w:t>
      </w:r>
      <w:r w:rsidDel="00000000" w:rsidR="00000000" w:rsidRPr="00000000">
        <w:rPr>
          <w:rFonts w:ascii="Arial" w:cs="Arial" w:eastAsia="Arial" w:hAnsi="Arial"/>
          <w:sz w:val="22"/>
          <w:szCs w:val="22"/>
          <w:rtl w:val="0"/>
        </w:rPr>
        <w:t xml:space="preserve">.  Additional forms will be required from the successful Proposer within 30 days of contract execution as described above.</w:t>
      </w: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5840" w:w="12240" w:orient="portrait"/>
          <w:pgMar w:bottom="1440" w:top="1440" w:left="1152" w:right="1152" w:header="576" w:footer="720"/>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applying for an exemption from the Living Wage Ordinance,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must complete and submit the appropriate exemption form and submit completed form with their response.</w:t>
      </w:r>
    </w:p>
    <w:p w:rsidR="00000000" w:rsidDel="00000000" w:rsidP="00000000" w:rsidRDefault="00000000" w:rsidRPr="00000000" w14:paraId="000001AD">
      <w:pPr>
        <w:pStyle w:val="Heading3"/>
        <w:rPr>
          <w:rFonts w:ascii="Arial" w:cs="Arial" w:eastAsia="Arial" w:hAnsi="Arial"/>
          <w:b w:val="1"/>
          <w:bCs w:val="1"/>
          <w:color w:val="ffffff"/>
          <w:sz w:val="16"/>
          <w:szCs w:val="16"/>
        </w:rPr>
      </w:pPr>
      <w:r w:rsidDel="00000000" w:rsidR="00000000" w:rsidRPr="00000000">
        <w:rPr>
          <w:rFonts w:ascii="Arial" w:cs="Arial" w:eastAsia="Arial" w:hAnsi="Arial"/>
          <w:color w:val="ffffff"/>
          <w:sz w:val="16"/>
          <w:szCs w:val="16"/>
          <w:rtl w:val="0"/>
        </w:rPr>
        <w:t xml:space="preserve">Living Wage Compliance Form</w:t>
      </w:r>
      <w:r w:rsidDel="00000000" w:rsidR="00000000" w:rsidRPr="00000000">
        <w:rPr>
          <w:rtl w:val="0"/>
        </w:rPr>
      </w:r>
    </w:p>
    <w:p w:rsidR="00000000" w:rsidDel="00000000" w:rsidP="00000000" w:rsidRDefault="00000000" w:rsidRPr="00000000" w14:paraId="000001AE">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AF">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City of Los Angeles</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COMPLIANCE WITH THE LIVING WAGE ORDINANCE</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Return this document with the Proposal/Bid Response</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810"/>
        </w:tabs>
        <w:spacing w:after="0" w:before="0" w:line="480" w:lineRule="auto"/>
        <w:ind w:left="0" w:right="1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By submitting this form, the undersigned hereby declares that an application for exemption is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NOT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submitted with Proposal/Bid Response and agrees to fully comply with the requirements of the Los Angeles Administrative Code section 10.7, Living Wage Ordinance.    </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27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81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ab/>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27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Name of Business</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27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27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81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ab/>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27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Address</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27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27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81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ab/>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210"/>
          <w:tab w:val="left" w:leader="none" w:pos="927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Signature of Authorized Officer or Representative</w:t>
        <w:tab/>
        <w:t xml:space="preserve">Print Name</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210"/>
          <w:tab w:val="left" w:leader="none" w:pos="927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210"/>
          <w:tab w:val="left" w:leader="none" w:pos="927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81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ab/>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210"/>
          <w:tab w:val="left" w:leader="none" w:pos="9270"/>
        </w:tabs>
        <w:spacing w:after="0" w:before="0" w:line="240" w:lineRule="auto"/>
        <w:ind w:left="0" w:right="115" w:firstLine="0"/>
        <w:jc w:val="both"/>
        <w:rPr>
          <w:rFonts w:ascii="Arial" w:cs="Arial" w:eastAsia="Arial" w:hAnsi="Arial"/>
          <w:b w:val="0"/>
          <w:bCs w:val="0"/>
          <w:i w:val="0"/>
          <w:iCs w:val="0"/>
          <w:smallCaps w:val="0"/>
          <w:strike w:val="0"/>
          <w:color w:val="000000"/>
          <w:sz w:val="22"/>
          <w:szCs w:val="22"/>
          <w:u w:val="none"/>
          <w:shd w:fill="auto" w:val="clear"/>
          <w:vertAlign w:val="baseline"/>
        </w:rPr>
        <w:sectPr>
          <w:headerReference r:id="rId43" w:type="default"/>
          <w:type w:val="nextPage"/>
          <w:pgSz w:h="15840" w:w="12240" w:orient="portrait"/>
          <w:pgMar w:bottom="1440" w:top="1440" w:left="1152" w:right="1152" w:header="576" w:footer="720"/>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Title </w:t>
        <w:tab/>
        <w:t xml:space="preserve">Telephone Number</w:t>
      </w:r>
    </w:p>
    <w:p w:rsidR="00000000" w:rsidDel="00000000" w:rsidP="00000000" w:rsidRDefault="00000000" w:rsidRPr="00000000" w14:paraId="000001C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4">
      <w:pPr>
        <w:jc w:val="center"/>
        <w:rPr>
          <w:rFonts w:ascii="Arial" w:cs="Arial" w:eastAsia="Arial" w:hAnsi="Arial"/>
          <w:b w:val="1"/>
          <w:bCs w:val="1"/>
          <w:sz w:val="52"/>
          <w:szCs w:val="52"/>
        </w:rPr>
      </w:pPr>
      <w:r w:rsidDel="00000000" w:rsidR="00000000" w:rsidRPr="00000000">
        <w:rPr>
          <w:rFonts w:ascii="Arial" w:cs="Arial" w:eastAsia="Arial" w:hAnsi="Arial"/>
          <w:b w:val="1"/>
          <w:bCs w:val="1"/>
          <w:sz w:val="52"/>
          <w:szCs w:val="52"/>
          <w:rtl w:val="0"/>
        </w:rPr>
        <w:t xml:space="preserve">REQUEST FOR PROPOSALS </w:t>
      </w:r>
    </w:p>
    <w:p w:rsidR="00000000" w:rsidDel="00000000" w:rsidP="00000000" w:rsidRDefault="00000000" w:rsidRPr="00000000" w14:paraId="000001D5">
      <w:pPr>
        <w:jc w:val="center"/>
        <w:rPr>
          <w:rFonts w:ascii="Arial" w:cs="Arial" w:eastAsia="Arial" w:hAnsi="Arial"/>
          <w:b w:val="1"/>
          <w:bCs w:val="1"/>
          <w:sz w:val="52"/>
          <w:szCs w:val="52"/>
        </w:rPr>
      </w:pPr>
      <w:r w:rsidDel="00000000" w:rsidR="00000000" w:rsidRPr="00000000">
        <w:rPr>
          <w:rFonts w:ascii="Arial" w:cs="Arial" w:eastAsia="Arial" w:hAnsi="Arial"/>
          <w:b w:val="1"/>
          <w:bCs w:val="1"/>
          <w:sz w:val="52"/>
          <w:szCs w:val="52"/>
          <w:rtl w:val="0"/>
        </w:rPr>
        <w:t xml:space="preserve">CITY CONTRACTING REQUIREMENTS</w:t>
      </w:r>
    </w:p>
    <w:p w:rsidR="00000000" w:rsidDel="00000000" w:rsidP="00000000" w:rsidRDefault="00000000" w:rsidRPr="00000000" w14:paraId="000001D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C">
      <w:pPr>
        <w:jc w:val="center"/>
        <w:rPr>
          <w:rFonts w:ascii="Arial" w:cs="Arial" w:eastAsia="Arial" w:hAnsi="Arial"/>
          <w:b w:val="1"/>
          <w:bCs w:val="1"/>
          <w:sz w:val="44"/>
          <w:szCs w:val="44"/>
        </w:rPr>
      </w:pPr>
      <w:r w:rsidDel="00000000" w:rsidR="00000000" w:rsidRPr="00000000">
        <w:rPr>
          <w:rFonts w:ascii="Arial" w:cs="Arial" w:eastAsia="Arial" w:hAnsi="Arial"/>
          <w:b w:val="1"/>
          <w:bCs w:val="1"/>
          <w:sz w:val="44"/>
          <w:szCs w:val="44"/>
          <w:rtl w:val="0"/>
        </w:rPr>
        <w:t xml:space="preserve">SECTION II</w:t>
      </w:r>
    </w:p>
    <w:p w:rsidR="00000000" w:rsidDel="00000000" w:rsidP="00000000" w:rsidRDefault="00000000" w:rsidRPr="00000000" w14:paraId="000001D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E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8"/>
          <w:szCs w:val="28"/>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single"/>
          <w:shd w:fill="auto" w:val="clear"/>
          <w:vertAlign w:val="baseline"/>
          <w:rtl w:val="0"/>
        </w:rPr>
        <w:t xml:space="preserve">Compliance Documents to be Completed and Submitted on RAMPLA.ORG</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8"/>
          <w:szCs w:val="28"/>
          <w:u w:val="single"/>
          <w:shd w:fill="auto" w:val="clear"/>
          <w:vertAlign w:val="baseline"/>
        </w:rPr>
        <w:sectPr>
          <w:headerReference r:id="rId44" w:type="default"/>
          <w:type w:val="nextPage"/>
          <w:pgSz w:h="15840" w:w="12240" w:orient="portrait"/>
          <w:pgMar w:bottom="1152" w:top="1152" w:left="1008" w:right="1008" w:header="720" w:footer="720"/>
          <w:pgNumType w:start="1"/>
        </w:sectPr>
      </w:pPr>
      <w:r w:rsidDel="00000000" w:rsidR="00000000" w:rsidRPr="00000000">
        <w:rPr>
          <w:rtl w:val="0"/>
        </w:rPr>
      </w:r>
    </w:p>
    <w:p w:rsidR="00000000" w:rsidDel="00000000" w:rsidP="00000000" w:rsidRDefault="00000000" w:rsidRPr="00000000" w14:paraId="000001E3">
      <w:pPr>
        <w:pStyle w:val="Heading2"/>
        <w:rPr>
          <w:rFonts w:ascii="Arial" w:cs="Arial" w:eastAsia="Arial" w:hAnsi="Arial"/>
        </w:rPr>
      </w:pPr>
      <w:r w:rsidDel="00000000" w:rsidR="00000000" w:rsidRPr="00000000">
        <w:rPr>
          <w:rFonts w:ascii="Arial" w:cs="Arial" w:eastAsia="Arial" w:hAnsi="Arial"/>
          <w:rtl w:val="0"/>
        </w:rPr>
        <w:t xml:space="preserve">Section K Equal Benefits and First Source Hiring Ordinanceƒ</w:t>
      </w:r>
    </w:p>
    <w:tbl>
      <w:tblPr>
        <w:tblStyle w:val="Table15"/>
        <w:tblW w:w="99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6"/>
        <w:tblGridChange w:id="0">
          <w:tblGrid>
            <w:gridCol w:w="9926"/>
          </w:tblGrid>
        </w:tblGridChange>
      </w:tblGrid>
      <w:tr>
        <w:trPr>
          <w:cantSplit w:val="0"/>
          <w:tblHeader w:val="0"/>
        </w:trPr>
        <w:tc>
          <w:tcPr/>
          <w:p w:rsidR="00000000" w:rsidDel="00000000" w:rsidP="00000000" w:rsidRDefault="00000000" w:rsidRPr="00000000" w14:paraId="000001E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E5">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J</w:t>
            </w:r>
          </w:p>
          <w:p w:rsidR="00000000" w:rsidDel="00000000" w:rsidP="00000000" w:rsidRDefault="00000000" w:rsidRPr="00000000" w14:paraId="000001E6">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E7">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Equal Benefits Ordinance</w:t>
            </w:r>
          </w:p>
          <w:p w:rsidR="00000000" w:rsidDel="00000000" w:rsidP="00000000" w:rsidRDefault="00000000" w:rsidRPr="00000000" w14:paraId="000001E8">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And</w:t>
            </w:r>
          </w:p>
          <w:p w:rsidR="00000000" w:rsidDel="00000000" w:rsidP="00000000" w:rsidRDefault="00000000" w:rsidRPr="00000000" w14:paraId="000001E9">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First Source Hiring Ordinance</w:t>
            </w:r>
          </w:p>
          <w:p w:rsidR="00000000" w:rsidDel="00000000" w:rsidP="00000000" w:rsidRDefault="00000000" w:rsidRPr="00000000" w14:paraId="000001EA">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1E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a contract is subject to the Equal Benefits Ordinance (EBO) and/or the First Source Hiring Ordinance (FSHO), Contractors are required to complete a streamlined EBO/FSHO Compliance Affidavit web application form that is located on the City of Los Angeles’ Regional Alliance Marketplace for Procurement (</w:t>
      </w:r>
      <w:r w:rsidDel="00000000" w:rsidR="00000000" w:rsidRPr="00000000">
        <w:rPr>
          <w:rFonts w:ascii="Arial" w:cs="Arial" w:eastAsia="Arial" w:hAnsi="Arial"/>
          <w:sz w:val="22"/>
          <w:szCs w:val="22"/>
          <w:rtl w:val="0"/>
        </w:rPr>
        <w:t xml:space="preserve">RAMP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at </w:t>
      </w:r>
      <w:hyperlink r:id="rId45">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www.rampla.org</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Contractors are responsible for creating an </w:t>
      </w:r>
      <w:r w:rsidDel="00000000" w:rsidR="00000000" w:rsidRPr="00000000">
        <w:rPr>
          <w:rFonts w:ascii="Arial" w:cs="Arial" w:eastAsia="Arial" w:hAnsi="Arial"/>
          <w:sz w:val="22"/>
          <w:szCs w:val="22"/>
          <w:rtl w:val="0"/>
        </w:rPr>
        <w:t xml:space="preserve">RAMP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profile and completing and submitting the affidavit. See below for additional details about the EBO and the FSHO.</w:t>
        <w:tab/>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Equal Benefits Ordinance (EBO): </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85"/>
        </w:tabs>
        <w:spacing w:after="0" w:before="0"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Contractors are advised that any contract awarded pursuant to this procurement process will be subject to the applicable provisions of Los Angeles Administrative Code Section 10.8.2.1, Equal Benefits Ordinance (EBO). </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Contractors shall complete and submit the Equal Benefits Ordinance/First Source Hiring Ordinance Compliance Affidavit, available on </w:t>
      </w:r>
      <w:r w:rsidDel="00000000" w:rsidR="00000000" w:rsidRPr="00000000">
        <w:rPr>
          <w:rFonts w:ascii="Arial" w:cs="Arial" w:eastAsia="Arial" w:hAnsi="Arial"/>
          <w:sz w:val="22"/>
          <w:szCs w:val="22"/>
          <w:rtl w:val="0"/>
        </w:rPr>
        <w:t xml:space="preserve">RAMP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at </w:t>
      </w:r>
      <w:hyperlink r:id="rId46">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www.rampla.org</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prior to award of a City contract that exceeds $25,000. The affidavit shall be valid for a period of three years from the date it is first submitted on RAMP. The City may request supporting documentation to verify that the benefits are provided equally as specified on the EBO/FSHO Affidavit. Contractors seeking additional information regarding the requirements of the Equal Benefits Ordinance may visit the Bureau of Contract Administration’s website at </w:t>
      </w:r>
      <w:hyperlink r:id="rId47">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https://bca.lacity.org/equal-benefits-ordinance-ebo</w:t>
        </w:r>
      </w:hyperlink>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First Source Hiring Ordinance (FSHO): </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Unless approved for an exemption, contractors under contracts primarily for the furnishing of services to or for the City, the value of which exceeds $25,000 with a term of at least three (3) months, and certain recipients of City </w:t>
      </w:r>
      <w:r w:rsidDel="00000000" w:rsidR="00000000" w:rsidRPr="00000000">
        <w:rPr>
          <w:rFonts w:ascii="Arial" w:cs="Arial" w:eastAsia="Arial" w:hAnsi="Arial"/>
          <w:sz w:val="22"/>
          <w:szCs w:val="22"/>
          <w:rtl w:val="0"/>
        </w:rPr>
        <w:t xml:space="preserv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oans or </w:t>
      </w:r>
      <w:r w:rsidDel="00000000" w:rsidR="00000000" w:rsidRPr="00000000">
        <w:rPr>
          <w:rFonts w:ascii="Arial" w:cs="Arial" w:eastAsia="Arial" w:hAnsi="Arial"/>
          <w:sz w:val="22"/>
          <w:szCs w:val="22"/>
          <w:rtl w:val="0"/>
        </w:rPr>
        <w:t xml:space="preserve">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rants, must comply with the provisions of Los Angeles Administrative Code Sections 10.44 et seq., First Source Hiring Ordinance (FSHO). </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Contractors shall complete and electronically sign the Equal Benefits Ordinance/First Source Ordinance Compliance Affidavit available on </w:t>
      </w:r>
      <w:r w:rsidDel="00000000" w:rsidR="00000000" w:rsidRPr="00000000">
        <w:rPr>
          <w:rFonts w:ascii="Arial" w:cs="Arial" w:eastAsia="Arial" w:hAnsi="Arial"/>
          <w:sz w:val="22"/>
          <w:szCs w:val="22"/>
          <w:rtl w:val="0"/>
        </w:rPr>
        <w:t xml:space="preserve">RAMP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at </w:t>
      </w:r>
      <w:hyperlink r:id="rId48">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www.rampla.org</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prior to award of a City contract. The affidavit shall be valid for a period of three years from the date it is first submitted on the City’s RAMP.</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Contractors seeking additional information regarding the requirements of the First Source Hiring Ordinance may visit the Bureau of Contract Administration’s website at </w:t>
      </w:r>
      <w:hyperlink r:id="rId49">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https://bca.lacity.org/first-source-hiring-ordinance-fsho</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(Rev. 04/22)</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left"/>
        <w:rPr>
          <w:rFonts w:ascii="Arial" w:cs="Arial" w:eastAsia="Arial" w:hAnsi="Arial"/>
          <w:b w:val="1"/>
          <w:bCs w:val="1"/>
          <w:i w:val="0"/>
          <w:iCs w:val="0"/>
          <w:smallCaps w:val="0"/>
          <w:strike w:val="0"/>
          <w:color w:val="000000"/>
          <w:sz w:val="22"/>
          <w:szCs w:val="22"/>
          <w:u w:val="single"/>
          <w:shd w:fill="auto" w:val="clear"/>
          <w:vertAlign w:val="baseline"/>
        </w:rPr>
        <w:sectPr>
          <w:headerReference r:id="rId50" w:type="default"/>
          <w:type w:val="nextPage"/>
          <w:pgSz w:h="15840" w:w="12240" w:orient="portrait"/>
          <w:pgMar w:bottom="1152" w:top="1440" w:left="1152" w:right="1152" w:header="576" w:footer="210"/>
          <w:pgNumType w:start="54"/>
        </w:sectPr>
      </w:pPr>
      <w:r w:rsidDel="00000000" w:rsidR="00000000" w:rsidRPr="00000000">
        <w:rPr>
          <w:rFonts w:ascii="Arial" w:cs="Arial" w:eastAsia="Arial" w:hAnsi="Arial"/>
          <w:sz w:val="22"/>
          <w:szCs w:val="22"/>
          <w:rtl w:val="0"/>
        </w:rPr>
        <w:t xml:space="preserve">Proposers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must complete and electronically sign the Equal Benefits Ordinance /First Source Hiring Ordinance Compliance Affidavit</w:t>
      </w:r>
      <w:r w:rsidDel="00000000" w:rsidR="00000000" w:rsidRPr="00000000">
        <w:rPr>
          <w:rFonts w:ascii="Arial" w:cs="Arial" w:eastAsia="Arial" w:hAnsi="Arial"/>
          <w:sz w:val="22"/>
          <w:szCs w:val="22"/>
          <w:rtl w:val="0"/>
        </w:rPr>
        <w:t xml:space="preserve"> in the Compliance Documents section of their RAMP Business Profile</w:t>
      </w:r>
      <w:r w:rsidDel="00000000" w:rsidR="00000000" w:rsidRPr="00000000">
        <w:rPr>
          <w:rFonts w:ascii="Arial" w:cs="Arial" w:eastAsia="Arial" w:hAnsi="Arial"/>
          <w:color w:val="000000"/>
          <w:sz w:val="22"/>
          <w:szCs w:val="22"/>
          <w:u w:val="none"/>
          <w:rtl w:val="0"/>
        </w:rPr>
        <w:t xml:space="preserve"> by the proposal </w:t>
      </w:r>
      <w:r w:rsidDel="00000000" w:rsidR="00000000" w:rsidRPr="00000000">
        <w:rPr>
          <w:rFonts w:ascii="Arial" w:cs="Arial" w:eastAsia="Arial" w:hAnsi="Arial"/>
          <w:sz w:val="22"/>
          <w:szCs w:val="22"/>
          <w:rtl w:val="0"/>
        </w:rPr>
        <w:t xml:space="preserve">submission deadline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sz w:val="22"/>
          <w:szCs w:val="22"/>
          <w:rtl w:val="0"/>
        </w:rPr>
        <w:t xml:space="preserve">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nstructions</w:t>
      </w:r>
      <w:r w:rsidDel="00000000" w:rsidR="00000000" w:rsidRPr="00000000">
        <w:rPr>
          <w:rFonts w:ascii="Arial" w:cs="Arial" w:eastAsia="Arial" w:hAnsi="Arial"/>
          <w:sz w:val="22"/>
          <w:szCs w:val="22"/>
          <w:rtl w:val="0"/>
        </w:rPr>
        <w:t xml:space="preserve"> for submitting compliance documents on RAMP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are available on the RAMP Support page at </w:t>
      </w:r>
      <w:hyperlink r:id="rId51">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https://www.rampla.org/s/support</w:t>
        </w:r>
      </w:hyperlink>
      <w:r w:rsidDel="00000000" w:rsidR="00000000" w:rsidRPr="00000000">
        <w:rPr>
          <w:rFonts w:ascii="Arial" w:cs="Arial" w:eastAsia="Arial" w:hAnsi="Arial"/>
          <w:b w:val="1"/>
          <w:bCs w:val="1"/>
          <w:sz w:val="22"/>
          <w:szCs w:val="22"/>
          <w:u w:val="single"/>
          <w:rtl w:val="0"/>
        </w:rPr>
        <w:t xml:space="preserve">.</w:t>
      </w:r>
      <w:r w:rsidDel="00000000" w:rsidR="00000000" w:rsidRPr="00000000">
        <w:rPr>
          <w:rtl w:val="0"/>
        </w:rPr>
      </w:r>
    </w:p>
    <w:p w:rsidR="00000000" w:rsidDel="00000000" w:rsidP="00000000" w:rsidRDefault="00000000" w:rsidRPr="00000000" w14:paraId="00000200">
      <w:pPr>
        <w:pStyle w:val="Heading2"/>
        <w:rPr>
          <w:rFonts w:ascii="Arial" w:cs="Arial" w:eastAsia="Arial" w:hAnsi="Arial"/>
        </w:rPr>
      </w:pPr>
      <w:r w:rsidDel="00000000" w:rsidR="00000000" w:rsidRPr="00000000">
        <w:rPr>
          <w:rtl w:val="0"/>
        </w:rPr>
      </w:r>
    </w:p>
    <w:tbl>
      <w:tblPr>
        <w:tblStyle w:val="Table16"/>
        <w:tblW w:w="99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6"/>
        <w:tblGridChange w:id="0">
          <w:tblGrid>
            <w:gridCol w:w="9926"/>
          </w:tblGrid>
        </w:tblGridChange>
      </w:tblGrid>
      <w:tr>
        <w:trPr>
          <w:cantSplit w:val="0"/>
          <w:tblHeader w:val="0"/>
        </w:trPr>
        <w:tc>
          <w:tcPr/>
          <w:p w:rsidR="00000000" w:rsidDel="00000000" w:rsidP="00000000" w:rsidRDefault="00000000" w:rsidRPr="00000000" w14:paraId="0000020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2">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K</w:t>
            </w:r>
          </w:p>
          <w:p w:rsidR="00000000" w:rsidDel="00000000" w:rsidP="00000000" w:rsidRDefault="00000000" w:rsidRPr="00000000" w14:paraId="00000203">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04">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Disclosure Ordinances</w:t>
            </w:r>
          </w:p>
          <w:p w:rsidR="00000000" w:rsidDel="00000000" w:rsidP="00000000" w:rsidRDefault="00000000" w:rsidRPr="00000000" w14:paraId="00000205">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06">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(Slavery and Border Wall Contracting)</w:t>
            </w:r>
          </w:p>
          <w:p w:rsidR="00000000" w:rsidDel="00000000" w:rsidP="00000000" w:rsidRDefault="00000000" w:rsidRPr="00000000" w14:paraId="00000207">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0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Unless otherwise exempt by the provisions of the Slavery Disclosure Ordinance (SDO) and Disclosure of Border Wall Contracting Ordinance (DBWCO), any contract awarded under this procurement process will be subject to the SDO, Section 10.41 of the Los Angeles Administrative Code and the DBWCO, Section 10.50 of the Los Angeles Administrative Code. </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Contractors are required to complete a streamlined Disclosure Ordinances Affidavit web form that is located on the City of Los Angeles’ Regional Alliance Marketplace for Procurement (RAMP) at </w:t>
      </w:r>
      <w:hyperlink r:id="rId52">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www.rampla.org</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Contractors are responsible for creating a RAMP profile and completing and submitting the Disclosure Ordinances Affidavit web form.</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web form will be verified by the Bureau of Contract Administration (BCA) prior to contract execution. </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Contractors seeking additional information regarding the requirements of the SDO </w:t>
      </w:r>
      <w:r w:rsidDel="00000000" w:rsidR="00000000" w:rsidRPr="00000000">
        <w:rPr>
          <w:rFonts w:ascii="Arial" w:cs="Arial" w:eastAsia="Arial" w:hAnsi="Arial"/>
          <w:sz w:val="22"/>
          <w:szCs w:val="22"/>
          <w:rtl w:val="0"/>
        </w:rPr>
        <w:t xml:space="preserve">and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DBWCO may visit the Bureau of Contract Administration’s website at</w:t>
      </w:r>
      <w:r w:rsidDel="00000000" w:rsidR="00000000" w:rsidRPr="00000000">
        <w:rPr>
          <w:rFonts w:ascii="Arial" w:cs="Arial" w:eastAsia="Arial" w:hAnsi="Arial"/>
          <w:sz w:val="22"/>
          <w:szCs w:val="22"/>
          <w:rtl w:val="0"/>
        </w:rPr>
        <w:t xml:space="preserve"> </w:t>
      </w:r>
      <w:hyperlink r:id="rId53">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https://bca.lacity.org/slavery-disclosure-ordinance-sdo</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p>
    <w:p w:rsidR="00000000" w:rsidDel="00000000" w:rsidP="00000000" w:rsidRDefault="00000000" w:rsidRPr="00000000" w14:paraId="0000021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16">
      <w:pPr>
        <w:ind w:right="113"/>
        <w:rPr>
          <w:rFonts w:ascii="Arial" w:cs="Arial" w:eastAsia="Arial" w:hAnsi="Arial"/>
          <w:b w:val="1"/>
          <w:bCs w:val="1"/>
          <w:sz w:val="22"/>
          <w:szCs w:val="22"/>
          <w:u w:val="single"/>
        </w:rPr>
      </w:pPr>
      <w:r w:rsidDel="00000000" w:rsidR="00000000" w:rsidRPr="00000000">
        <w:rPr>
          <w:rFonts w:ascii="Arial" w:cs="Arial" w:eastAsia="Arial" w:hAnsi="Arial"/>
          <w:sz w:val="22"/>
          <w:szCs w:val="22"/>
          <w:rtl w:val="0"/>
        </w:rPr>
        <w:t xml:space="preserve">Proposers must complete and electronically sign the Disclosure Ordinances Affidavit in the Compliance Documents section of their RAMP Business Profile by the proposal submission deadline.  Instructions for submitting compliance documents on RAMP are available on the RAMP Support page at </w:t>
      </w:r>
      <w:hyperlink r:id="rId54">
        <w:r w:rsidDel="00000000" w:rsidR="00000000" w:rsidRPr="00000000">
          <w:rPr>
            <w:rFonts w:ascii="Arial" w:cs="Arial" w:eastAsia="Arial" w:hAnsi="Arial"/>
            <w:color w:val="1155cc"/>
            <w:sz w:val="22"/>
            <w:szCs w:val="22"/>
            <w:u w:val="single"/>
            <w:rtl w:val="0"/>
          </w:rPr>
          <w:t xml:space="preserve">https://www.rampla.org/s/support</w:t>
        </w:r>
      </w:hyperlink>
      <w:r w:rsidDel="00000000" w:rsidR="00000000" w:rsidRPr="00000000">
        <w:rPr>
          <w:rFonts w:ascii="Arial" w:cs="Arial" w:eastAsia="Arial" w:hAnsi="Arial"/>
          <w:b w:val="1"/>
          <w:bCs w:val="1"/>
          <w:sz w:val="22"/>
          <w:szCs w:val="22"/>
          <w:u w:val="single"/>
          <w:rtl w:val="0"/>
        </w:rPr>
        <w:t xml:space="preserve">.</w:t>
      </w:r>
    </w:p>
    <w:p w:rsidR="00000000" w:rsidDel="00000000" w:rsidP="00000000" w:rsidRDefault="00000000" w:rsidRPr="00000000" w14:paraId="00000217">
      <w:pPr>
        <w:ind w:right="113"/>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218">
      <w:pPr>
        <w:ind w:right="113"/>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219">
      <w:pPr>
        <w:ind w:right="113"/>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21A">
      <w:pPr>
        <w:ind w:right="113"/>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21B">
      <w:pPr>
        <w:ind w:right="113"/>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21C">
      <w:pPr>
        <w:ind w:right="113"/>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21D">
      <w:pPr>
        <w:ind w:right="113"/>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21E">
      <w:pPr>
        <w:ind w:right="113"/>
        <w:rPr>
          <w:rFonts w:ascii="Arial" w:cs="Arial" w:eastAsia="Arial" w:hAnsi="Arial"/>
          <w:b w:val="1"/>
          <w:bCs w:val="1"/>
          <w:sz w:val="22"/>
          <w:szCs w:val="22"/>
          <w:u w:val="single"/>
        </w:rPr>
        <w:sectPr>
          <w:type w:val="nextPage"/>
          <w:pgSz w:h="15840" w:w="12240" w:orient="portrait"/>
          <w:pgMar w:bottom="1440" w:top="1440" w:left="1152" w:right="1152" w:header="576" w:footer="720"/>
        </w:sectPr>
      </w:pPr>
      <w:r w:rsidDel="00000000" w:rsidR="00000000" w:rsidRPr="00000000">
        <w:rPr>
          <w:rtl w:val="0"/>
        </w:rPr>
      </w:r>
    </w:p>
    <w:p w:rsidR="00000000" w:rsidDel="00000000" w:rsidP="00000000" w:rsidRDefault="00000000" w:rsidRPr="00000000" w14:paraId="0000021F">
      <w:pPr>
        <w:pStyle w:val="Heading2"/>
        <w:rPr>
          <w:rFonts w:ascii="Arial" w:cs="Arial" w:eastAsia="Arial" w:hAnsi="Arial"/>
          <w:b w:val="0"/>
          <w:bCs w:val="0"/>
          <w:i w:val="0"/>
          <w:iCs w:val="0"/>
          <w:smallCaps w:val="0"/>
          <w:strike w:val="0"/>
          <w:color w:val="000000"/>
          <w:sz w:val="22"/>
          <w:szCs w:val="22"/>
          <w:u w:val="none"/>
          <w:shd w:fill="auto" w:val="clear"/>
          <w:vertAlign w:val="baseline"/>
        </w:rPr>
        <w:sectPr>
          <w:footerReference r:id="rId55" w:type="default"/>
          <w:type w:val="nextPage"/>
          <w:pgSz w:h="15840" w:w="12240" w:orient="portrait"/>
          <w:pgMar w:bottom="1440" w:top="1890" w:left="1152" w:right="1152" w:header="576" w:footer="720"/>
        </w:sectPr>
      </w:pPr>
      <w:r w:rsidDel="00000000" w:rsidR="00000000" w:rsidRPr="00000000">
        <w:rPr>
          <w:rFonts w:ascii="Arial" w:cs="Arial" w:eastAsia="Arial" w:hAnsi="Arial"/>
          <w:rtl w:val="0"/>
        </w:rPr>
        <w:t xml:space="preserve">Section M. </w:t>
      </w:r>
      <w:r w:rsidDel="00000000" w:rsidR="00000000" w:rsidRPr="00000000">
        <w:rPr>
          <w:rtl w:val="0"/>
        </w:rPr>
      </w:r>
    </w:p>
    <w:p w:rsidR="00000000" w:rsidDel="00000000" w:rsidP="00000000" w:rsidRDefault="00000000" w:rsidRPr="00000000" w14:paraId="00000220">
      <w:pPr>
        <w:jc w:val="center"/>
        <w:rPr>
          <w:rFonts w:ascii="Arial" w:cs="Arial" w:eastAsia="Arial" w:hAnsi="Arial"/>
          <w:b w:val="1"/>
          <w:bCs w:val="1"/>
          <w:sz w:val="52"/>
          <w:szCs w:val="52"/>
        </w:rPr>
      </w:pPr>
      <w:r w:rsidDel="00000000" w:rsidR="00000000" w:rsidRPr="00000000">
        <w:rPr>
          <w:rtl w:val="0"/>
        </w:rPr>
      </w:r>
    </w:p>
    <w:p w:rsidR="00000000" w:rsidDel="00000000" w:rsidP="00000000" w:rsidRDefault="00000000" w:rsidRPr="00000000" w14:paraId="00000221">
      <w:pPr>
        <w:jc w:val="center"/>
        <w:rPr>
          <w:rFonts w:ascii="Arial" w:cs="Arial" w:eastAsia="Arial" w:hAnsi="Arial"/>
          <w:b w:val="1"/>
          <w:bCs w:val="1"/>
          <w:sz w:val="52"/>
          <w:szCs w:val="52"/>
        </w:rPr>
      </w:pPr>
      <w:r w:rsidDel="00000000" w:rsidR="00000000" w:rsidRPr="00000000">
        <w:rPr>
          <w:rtl w:val="0"/>
        </w:rPr>
      </w:r>
    </w:p>
    <w:p w:rsidR="00000000" w:rsidDel="00000000" w:rsidP="00000000" w:rsidRDefault="00000000" w:rsidRPr="00000000" w14:paraId="00000222">
      <w:pPr>
        <w:jc w:val="center"/>
        <w:rPr>
          <w:rFonts w:ascii="Arial" w:cs="Arial" w:eastAsia="Arial" w:hAnsi="Arial"/>
          <w:b w:val="1"/>
          <w:bCs w:val="1"/>
          <w:sz w:val="52"/>
          <w:szCs w:val="52"/>
        </w:rPr>
      </w:pPr>
      <w:r w:rsidDel="00000000" w:rsidR="00000000" w:rsidRPr="00000000">
        <w:rPr>
          <w:rtl w:val="0"/>
        </w:rPr>
      </w:r>
    </w:p>
    <w:p w:rsidR="00000000" w:rsidDel="00000000" w:rsidP="00000000" w:rsidRDefault="00000000" w:rsidRPr="00000000" w14:paraId="00000223">
      <w:pPr>
        <w:jc w:val="center"/>
        <w:rPr>
          <w:rFonts w:ascii="Arial" w:cs="Arial" w:eastAsia="Arial" w:hAnsi="Arial"/>
          <w:b w:val="1"/>
          <w:bCs w:val="1"/>
          <w:sz w:val="52"/>
          <w:szCs w:val="52"/>
        </w:rPr>
      </w:pPr>
      <w:r w:rsidDel="00000000" w:rsidR="00000000" w:rsidRPr="00000000">
        <w:rPr>
          <w:rtl w:val="0"/>
        </w:rPr>
      </w:r>
    </w:p>
    <w:p w:rsidR="00000000" w:rsidDel="00000000" w:rsidP="00000000" w:rsidRDefault="00000000" w:rsidRPr="00000000" w14:paraId="00000224">
      <w:pPr>
        <w:jc w:val="center"/>
        <w:rPr>
          <w:rFonts w:ascii="Arial" w:cs="Arial" w:eastAsia="Arial" w:hAnsi="Arial"/>
          <w:b w:val="1"/>
          <w:bCs w:val="1"/>
          <w:sz w:val="52"/>
          <w:szCs w:val="52"/>
        </w:rPr>
      </w:pPr>
      <w:r w:rsidDel="00000000" w:rsidR="00000000" w:rsidRPr="00000000">
        <w:rPr>
          <w:rtl w:val="0"/>
        </w:rPr>
      </w:r>
    </w:p>
    <w:p w:rsidR="00000000" w:rsidDel="00000000" w:rsidP="00000000" w:rsidRDefault="00000000" w:rsidRPr="00000000" w14:paraId="00000225">
      <w:pPr>
        <w:jc w:val="center"/>
        <w:rPr>
          <w:rFonts w:ascii="Arial" w:cs="Arial" w:eastAsia="Arial" w:hAnsi="Arial"/>
          <w:b w:val="1"/>
          <w:bCs w:val="1"/>
          <w:sz w:val="52"/>
          <w:szCs w:val="52"/>
        </w:rPr>
      </w:pPr>
      <w:r w:rsidDel="00000000" w:rsidR="00000000" w:rsidRPr="00000000">
        <w:rPr>
          <w:rFonts w:ascii="Arial" w:cs="Arial" w:eastAsia="Arial" w:hAnsi="Arial"/>
          <w:b w:val="1"/>
          <w:bCs w:val="1"/>
          <w:sz w:val="52"/>
          <w:szCs w:val="52"/>
          <w:rtl w:val="0"/>
        </w:rPr>
        <w:t xml:space="preserve">REQUEST FOR PROPOSALS </w:t>
      </w:r>
    </w:p>
    <w:p w:rsidR="00000000" w:rsidDel="00000000" w:rsidP="00000000" w:rsidRDefault="00000000" w:rsidRPr="00000000" w14:paraId="00000226">
      <w:pPr>
        <w:jc w:val="center"/>
        <w:rPr>
          <w:rFonts w:ascii="Arial" w:cs="Arial" w:eastAsia="Arial" w:hAnsi="Arial"/>
          <w:b w:val="1"/>
          <w:bCs w:val="1"/>
          <w:sz w:val="52"/>
          <w:szCs w:val="52"/>
        </w:rPr>
      </w:pPr>
      <w:r w:rsidDel="00000000" w:rsidR="00000000" w:rsidRPr="00000000">
        <w:rPr>
          <w:rFonts w:ascii="Arial" w:cs="Arial" w:eastAsia="Arial" w:hAnsi="Arial"/>
          <w:b w:val="1"/>
          <w:bCs w:val="1"/>
          <w:sz w:val="52"/>
          <w:szCs w:val="52"/>
          <w:rtl w:val="0"/>
        </w:rPr>
        <w:t xml:space="preserve">CITY CONTRACTING REQUIREMENTS</w:t>
      </w:r>
    </w:p>
    <w:p w:rsidR="00000000" w:rsidDel="00000000" w:rsidP="00000000" w:rsidRDefault="00000000" w:rsidRPr="00000000" w14:paraId="0000022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D">
      <w:pPr>
        <w:jc w:val="center"/>
        <w:rPr>
          <w:rFonts w:ascii="Arial" w:cs="Arial" w:eastAsia="Arial" w:hAnsi="Arial"/>
          <w:b w:val="1"/>
          <w:bCs w:val="1"/>
          <w:sz w:val="44"/>
          <w:szCs w:val="44"/>
        </w:rPr>
      </w:pPr>
      <w:r w:rsidDel="00000000" w:rsidR="00000000" w:rsidRPr="00000000">
        <w:rPr>
          <w:rFonts w:ascii="Arial" w:cs="Arial" w:eastAsia="Arial" w:hAnsi="Arial"/>
          <w:b w:val="1"/>
          <w:bCs w:val="1"/>
          <w:sz w:val="44"/>
          <w:szCs w:val="44"/>
          <w:rtl w:val="0"/>
        </w:rPr>
        <w:t xml:space="preserve">SECTION III</w:t>
      </w:r>
    </w:p>
    <w:p w:rsidR="00000000" w:rsidDel="00000000" w:rsidP="00000000" w:rsidRDefault="00000000" w:rsidRPr="00000000" w14:paraId="0000022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8"/>
          <w:szCs w:val="28"/>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single"/>
          <w:shd w:fill="auto" w:val="clear"/>
          <w:vertAlign w:val="baseline"/>
          <w:rtl w:val="0"/>
        </w:rPr>
        <w:t xml:space="preserve">Required Documents Prior to Award of Contract</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8"/>
          <w:szCs w:val="28"/>
          <w:u w:val="single"/>
          <w:shd w:fill="auto" w:val="clear"/>
          <w:vertAlign w:val="baseline"/>
        </w:rPr>
        <w:sectPr>
          <w:headerReference r:id="rId56" w:type="default"/>
          <w:footerReference r:id="rId57" w:type="default"/>
          <w:type w:val="nextPage"/>
          <w:pgSz w:h="15840" w:w="12240" w:orient="portrait"/>
          <w:pgMar w:bottom="1120" w:top="1220" w:left="1180" w:right="1180" w:header="0" w:footer="922"/>
        </w:sectPr>
      </w:pPr>
      <w:r w:rsidDel="00000000" w:rsidR="00000000" w:rsidRPr="00000000">
        <w:rPr>
          <w:rtl w:val="0"/>
        </w:rPr>
      </w:r>
    </w:p>
    <w:p w:rsidR="00000000" w:rsidDel="00000000" w:rsidP="00000000" w:rsidRDefault="00000000" w:rsidRPr="00000000" w14:paraId="00000234">
      <w:pPr>
        <w:pStyle w:val="Heading2"/>
        <w:rPr>
          <w:rFonts w:ascii="Arial" w:cs="Arial" w:eastAsia="Arial" w:hAnsi="Arial"/>
        </w:rPr>
      </w:pPr>
      <w:r w:rsidDel="00000000" w:rsidR="00000000" w:rsidRPr="00000000">
        <w:rPr>
          <w:rtl w:val="0"/>
        </w:rPr>
      </w:r>
    </w:p>
    <w:tbl>
      <w:tblPr>
        <w:tblStyle w:val="Table17"/>
        <w:tblW w:w="99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6"/>
        <w:tblGridChange w:id="0">
          <w:tblGrid>
            <w:gridCol w:w="9926"/>
          </w:tblGrid>
        </w:tblGridChange>
      </w:tblGrid>
      <w:tr>
        <w:trPr>
          <w:cantSplit w:val="0"/>
          <w:tblHeader w:val="0"/>
        </w:trPr>
        <w:tc>
          <w:tcPr/>
          <w:p w:rsidR="00000000" w:rsidDel="00000000" w:rsidP="00000000" w:rsidRDefault="00000000" w:rsidRPr="00000000" w14:paraId="0000023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6">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M</w:t>
            </w:r>
          </w:p>
          <w:p w:rsidR="00000000" w:rsidDel="00000000" w:rsidP="00000000" w:rsidRDefault="00000000" w:rsidRPr="00000000" w14:paraId="00000237">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38">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Contractor Responsibility Ordinance Pledge of Compliance</w:t>
            </w:r>
          </w:p>
          <w:p w:rsidR="00000000" w:rsidDel="00000000" w:rsidP="00000000" w:rsidRDefault="00000000" w:rsidRPr="00000000" w14:paraId="00000239">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3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The Contractor Responsibility Ordinance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Angeles Administrative Code § 10.40 et seq.</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provides that, unless specifically exempt, City contractors working under service contracts of at least $25,000 and three (3) months, contracts for the purchase of goods and products of at least $100,000, contracts for the purchase of garments of at least $25,000, construction contracts of any amount; public lessees; public licensees; and certain recipients of City financial assistance or City grant funds, must comply with all applicable provisions of the Ordinance.  Upon award of a City contract, public lease, public license, financial assistance or grant, the contractor, public lessee, public licensee, City financial assistance recipient, or grant recipient, and any of its subcontractor(s), must submit the Pledge of Compliance with Contractor Responsibility Ordinance.  </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34"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Further information regarding the requirements of the ordinance is available at:</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hyperlink r:id="rId58">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https://bca.lacity.org/Ordinances</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p>
    <w:p w:rsidR="00000000" w:rsidDel="00000000" w:rsidP="00000000" w:rsidRDefault="00000000" w:rsidRPr="00000000" w14:paraId="0000024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recommended for an award of contract, prior to the award of a City contract, the successful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MUST complete and submit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w:t>
      </w:r>
      <w:hyperlink r:id="rId59">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Pledge of Compliance with Contractor Responsibility Ordinance</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headerReference r:id="rId60" w:type="default"/>
          <w:type w:val="nextPage"/>
          <w:pgSz w:h="15840" w:w="12240" w:orient="portrait"/>
          <w:pgMar w:bottom="1440" w:top="1440" w:left="1152" w:right="1152" w:header="576" w:footer="720"/>
          <w:pgNumType w:start="65"/>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form is not required with the Response and need not be attached to the Response.</w:t>
      </w:r>
    </w:p>
    <w:p w:rsidR="00000000" w:rsidDel="00000000" w:rsidP="00000000" w:rsidRDefault="00000000" w:rsidRPr="00000000" w14:paraId="00000247">
      <w:pPr>
        <w:pStyle w:val="Heading2"/>
        <w:rPr>
          <w:rFonts w:ascii="Arial" w:cs="Arial" w:eastAsia="Arial" w:hAnsi="Arial"/>
        </w:rPr>
      </w:pPr>
      <w:r w:rsidDel="00000000" w:rsidR="00000000" w:rsidRPr="00000000">
        <w:rPr>
          <w:rtl w:val="0"/>
        </w:rPr>
      </w:r>
    </w:p>
    <w:p w:rsidR="00000000" w:rsidDel="00000000" w:rsidP="00000000" w:rsidRDefault="00000000" w:rsidRPr="00000000" w14:paraId="00000248">
      <w:pPr>
        <w:pStyle w:val="Heading2"/>
        <w:rPr>
          <w:rFonts w:ascii="Arial" w:cs="Arial" w:eastAsia="Arial" w:hAnsi="Arial"/>
        </w:rPr>
      </w:pPr>
      <w:r w:rsidDel="00000000" w:rsidR="00000000" w:rsidRPr="00000000">
        <w:rPr>
          <w:rtl w:val="0"/>
        </w:rPr>
      </w:r>
    </w:p>
    <w:tbl>
      <w:tblPr>
        <w:tblStyle w:val="Table18"/>
        <w:tblW w:w="99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6"/>
        <w:tblGridChange w:id="0">
          <w:tblGrid>
            <w:gridCol w:w="9926"/>
          </w:tblGrid>
        </w:tblGridChange>
      </w:tblGrid>
      <w:tr>
        <w:trPr>
          <w:cantSplit w:val="0"/>
          <w:tblHeader w:val="0"/>
        </w:trPr>
        <w:tc>
          <w:tcPr/>
          <w:p w:rsidR="00000000" w:rsidDel="00000000" w:rsidP="00000000" w:rsidRDefault="00000000" w:rsidRPr="00000000" w14:paraId="0000024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A">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N</w:t>
            </w:r>
          </w:p>
          <w:p w:rsidR="00000000" w:rsidDel="00000000" w:rsidP="00000000" w:rsidRDefault="00000000" w:rsidRPr="00000000" w14:paraId="0000024B">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4C">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Certification of Compliance with the Americans with Disabilities Act</w:t>
            </w:r>
          </w:p>
          <w:p w:rsidR="00000000" w:rsidDel="00000000" w:rsidP="00000000" w:rsidRDefault="00000000" w:rsidRPr="00000000" w14:paraId="0000024D">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4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50">
      <w:pPr>
        <w:tabs>
          <w:tab w:val="left" w:leader="none" w:pos="990"/>
        </w:tabs>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City is a covered entity under Title II of the Americans with Disabilities Act, 42 U.S.C.A. Section 12131 et seq.  Proposers awarded a contract through this procurement process must comply with the Americans with Disabilities Act and execute the Certification of Compliance with the Americans with Disabilities Act prior to the execution of a contract.  </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r w:rsidDel="00000000" w:rsidR="00000000" w:rsidRPr="00000000">
        <w:rPr>
          <w:rtl w:val="0"/>
        </w:rPr>
      </w:r>
    </w:p>
    <w:p w:rsidR="00000000" w:rsidDel="00000000" w:rsidP="00000000" w:rsidRDefault="00000000" w:rsidRPr="00000000" w14:paraId="00000254">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recommended for an award of contract, prior to the award of a City contract, the succes</w:t>
      </w:r>
      <w:r w:rsidDel="00000000" w:rsidR="00000000" w:rsidRPr="00000000">
        <w:rPr>
          <w:rFonts w:ascii="Arial" w:cs="Arial" w:eastAsia="Arial" w:hAnsi="Arial"/>
          <w:sz w:val="22"/>
          <w:szCs w:val="22"/>
          <w:rtl w:val="0"/>
        </w:rPr>
        <w:t xml:space="preserve">sful 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MUST complete and submit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enclosed Certification of Compliance with the Americans with Disabilities Act.  </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form is not required with the Response and need not be attached to the Response.</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5840" w:w="12240" w:orient="portrait"/>
          <w:pgMar w:bottom="1440" w:top="1440" w:left="1152" w:right="1152" w:header="576" w:footer="720"/>
        </w:sectPr>
      </w:pPr>
      <w:r w:rsidDel="00000000" w:rsidR="00000000" w:rsidRPr="00000000">
        <w:rPr>
          <w:rtl w:val="0"/>
        </w:rPr>
      </w:r>
    </w:p>
    <w:p w:rsidR="00000000" w:rsidDel="00000000" w:rsidP="00000000" w:rsidRDefault="00000000" w:rsidRPr="00000000" w14:paraId="00000259">
      <w:pPr>
        <w:pStyle w:val="Heading3"/>
        <w:rPr>
          <w:rFonts w:ascii="Arial" w:cs="Arial" w:eastAsia="Arial" w:hAnsi="Arial"/>
          <w:color w:val="ffffff"/>
          <w:sz w:val="8"/>
          <w:szCs w:val="8"/>
        </w:rPr>
      </w:pPr>
      <w:r w:rsidDel="00000000" w:rsidR="00000000" w:rsidRPr="00000000">
        <w:rPr>
          <w:rFonts w:ascii="Arial" w:cs="Arial" w:eastAsia="Arial" w:hAnsi="Arial"/>
          <w:color w:val="ffffff"/>
          <w:sz w:val="8"/>
          <w:szCs w:val="8"/>
          <w:rtl w:val="0"/>
        </w:rPr>
        <w:t xml:space="preserve">Certification Compliance with American with Disability Act</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1"/>
          <w:iCs w:val="1"/>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CERTIFICATION REGARDING COMPLIANCE WITH THE AMERICANS WITH DISABILITIES ACT</w:t>
      </w:r>
      <w:r w:rsidDel="00000000" w:rsidR="00000000" w:rsidRPr="00000000">
        <w:rPr>
          <w:rtl w:val="0"/>
        </w:rPr>
      </w:r>
    </w:p>
    <w:p w:rsidR="00000000" w:rsidDel="00000000" w:rsidP="00000000" w:rsidRDefault="00000000" w:rsidRPr="00000000" w14:paraId="0000025B">
      <w:pPr>
        <w:spacing w:before="3"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5C">
      <w:pPr>
        <w:spacing w:before="3"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5D">
      <w:pPr>
        <w:ind w:left="1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The undersigned certifies, that to the best of his/her knowledge and belief, that:</w:t>
      </w:r>
    </w:p>
    <w:p w:rsidR="00000000" w:rsidDel="00000000" w:rsidP="00000000" w:rsidRDefault="00000000" w:rsidRPr="00000000" w14:paraId="0000025E">
      <w:pPr>
        <w:spacing w:before="1"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25F">
      <w:pPr>
        <w:widowControl w:val="0"/>
        <w:numPr>
          <w:ilvl w:val="0"/>
          <w:numId w:val="2"/>
        </w:numPr>
        <w:tabs>
          <w:tab w:val="left" w:leader="none" w:pos="840"/>
        </w:tabs>
        <w:spacing w:line="270" w:lineRule="auto"/>
        <w:ind w:left="840" w:right="477"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Contractor/Borrower/Agency (hereafter Contractor) is in  compliance with and will continue to comply with the Americans with Disabilities Act 42</w:t>
      </w:r>
    </w:p>
    <w:p w:rsidR="00000000" w:rsidDel="00000000" w:rsidP="00000000" w:rsidRDefault="00000000" w:rsidRPr="00000000" w14:paraId="00000260">
      <w:pPr>
        <w:spacing w:before="6" w:lineRule="auto"/>
        <w:ind w:left="8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U.S.C. 12101 et. seq. and its implementing regulations.</w:t>
      </w:r>
    </w:p>
    <w:p w:rsidR="00000000" w:rsidDel="00000000" w:rsidP="00000000" w:rsidRDefault="00000000" w:rsidRPr="00000000" w14:paraId="00000261">
      <w:pPr>
        <w:spacing w:before="11"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262">
      <w:pPr>
        <w:widowControl w:val="0"/>
        <w:numPr>
          <w:ilvl w:val="0"/>
          <w:numId w:val="2"/>
        </w:numPr>
        <w:tabs>
          <w:tab w:val="left" w:leader="none" w:pos="840"/>
        </w:tabs>
        <w:spacing w:line="242.99999999999997" w:lineRule="auto"/>
        <w:ind w:left="840" w:right="477"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Contractor will provide for reasonable accommodations to allow qualified individuals with disabilities to have access and participate in its programs, services and activities in accordance with the provisions of the Americans With Disabilities Act.</w:t>
      </w:r>
    </w:p>
    <w:p w:rsidR="00000000" w:rsidDel="00000000" w:rsidP="00000000" w:rsidRDefault="00000000" w:rsidRPr="00000000" w14:paraId="00000263">
      <w:pPr>
        <w:spacing w:before="7"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264">
      <w:pPr>
        <w:widowControl w:val="0"/>
        <w:numPr>
          <w:ilvl w:val="0"/>
          <w:numId w:val="2"/>
        </w:numPr>
        <w:tabs>
          <w:tab w:val="left" w:leader="none" w:pos="840"/>
        </w:tabs>
        <w:spacing w:line="241" w:lineRule="auto"/>
        <w:ind w:left="840" w:right="493"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Contractor will not discriminate against persons with disabilities nor against persons due to their relationship or association with a person with a disability.</w:t>
      </w:r>
    </w:p>
    <w:p w:rsidR="00000000" w:rsidDel="00000000" w:rsidP="00000000" w:rsidRDefault="00000000" w:rsidRPr="00000000" w14:paraId="00000265">
      <w:pPr>
        <w:spacing w:before="1"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266">
      <w:pPr>
        <w:widowControl w:val="0"/>
        <w:numPr>
          <w:ilvl w:val="0"/>
          <w:numId w:val="2"/>
        </w:numPr>
        <w:tabs>
          <w:tab w:val="left" w:leader="none" w:pos="840"/>
        </w:tabs>
        <w:spacing w:line="241" w:lineRule="auto"/>
        <w:ind w:left="840" w:right="477"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Contractor will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rsidR="00000000" w:rsidDel="00000000" w:rsidP="00000000" w:rsidRDefault="00000000" w:rsidRPr="00000000" w14:paraId="00000267">
      <w:pPr>
        <w:spacing w:before="9"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268">
      <w:pPr>
        <w:widowControl w:val="0"/>
        <w:numPr>
          <w:ilvl w:val="0"/>
          <w:numId w:val="2"/>
        </w:numPr>
        <w:tabs>
          <w:tab w:val="left" w:leader="none" w:pos="840"/>
        </w:tabs>
        <w:spacing w:line="246.99999999999994" w:lineRule="auto"/>
        <w:ind w:left="840" w:right="478" w:hanging="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This Certification is a material representation of fact upon which the City relied when entering into this agreement.</w:t>
      </w:r>
    </w:p>
    <w:p w:rsidR="00000000" w:rsidDel="00000000" w:rsidP="00000000" w:rsidRDefault="00000000" w:rsidRPr="00000000" w14:paraId="0000026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6A">
      <w:pPr>
        <w:spacing w:before="11"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26B">
      <w:pPr>
        <w:tabs>
          <w:tab w:val="left" w:leader="none" w:pos="3600"/>
          <w:tab w:val="left" w:leader="none" w:pos="9000"/>
        </w:tabs>
        <w:spacing w:line="717" w:lineRule="auto"/>
        <w:ind w:left="120" w:firstLine="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AGREEMENT NUMBER:</w:t>
      </w:r>
      <w:r w:rsidDel="00000000" w:rsidR="00000000" w:rsidRPr="00000000">
        <w:rPr>
          <w:rFonts w:ascii="Arial" w:cs="Arial" w:eastAsia="Arial" w:hAnsi="Arial"/>
          <w:sz w:val="22"/>
          <w:szCs w:val="22"/>
          <w:u w:val="single"/>
          <w:rtl w:val="0"/>
        </w:rPr>
        <w:tab/>
        <w:tab/>
      </w:r>
    </w:p>
    <w:p w:rsidR="00000000" w:rsidDel="00000000" w:rsidP="00000000" w:rsidRDefault="00000000" w:rsidRPr="00000000" w14:paraId="0000026C">
      <w:pPr>
        <w:tabs>
          <w:tab w:val="left" w:leader="none" w:pos="2610"/>
          <w:tab w:val="left" w:leader="none" w:pos="9000"/>
        </w:tabs>
        <w:spacing w:line="717" w:lineRule="auto"/>
        <w:ind w:left="120" w:firstLine="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CONTRACTOR:</w:t>
        <w:tab/>
      </w:r>
      <w:r w:rsidDel="00000000" w:rsidR="00000000" w:rsidRPr="00000000">
        <w:rPr>
          <w:rFonts w:ascii="Arial" w:cs="Arial" w:eastAsia="Arial" w:hAnsi="Arial"/>
          <w:sz w:val="22"/>
          <w:szCs w:val="22"/>
          <w:u w:val="single"/>
          <w:rtl w:val="0"/>
        </w:rPr>
        <w:tab/>
      </w:r>
    </w:p>
    <w:p w:rsidR="00000000" w:rsidDel="00000000" w:rsidP="00000000" w:rsidRDefault="00000000" w:rsidRPr="00000000" w14:paraId="0000026D">
      <w:pPr>
        <w:spacing w:before="2"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26E">
      <w:pPr>
        <w:ind w:left="90" w:firstLine="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ab/>
        <w:tab/>
        <w:tab/>
        <w:tab/>
        <w:tab/>
        <w:tab/>
        <w:tab/>
        <w:tab/>
      </w:r>
    </w:p>
    <w:p w:rsidR="00000000" w:rsidDel="00000000" w:rsidP="00000000" w:rsidRDefault="00000000" w:rsidRPr="00000000" w14:paraId="0000026F">
      <w:pPr>
        <w:ind w:left="360" w:hanging="270"/>
        <w:rPr>
          <w:rFonts w:ascii="Arial" w:cs="Arial" w:eastAsia="Arial" w:hAnsi="Arial"/>
          <w:sz w:val="22"/>
          <w:szCs w:val="22"/>
        </w:rPr>
      </w:pPr>
      <w:r w:rsidDel="00000000" w:rsidR="00000000" w:rsidRPr="00000000">
        <w:rPr>
          <w:rFonts w:ascii="Arial" w:cs="Arial" w:eastAsia="Arial" w:hAnsi="Arial"/>
          <w:sz w:val="22"/>
          <w:szCs w:val="22"/>
          <w:rtl w:val="0"/>
        </w:rPr>
        <w:t xml:space="preserve">NAME AND TITLE OF AUTHORIZED REPRESENTATIVE</w:t>
      </w:r>
    </w:p>
    <w:p w:rsidR="00000000" w:rsidDel="00000000" w:rsidP="00000000" w:rsidRDefault="00000000" w:rsidRPr="00000000" w14:paraId="0000027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1">
      <w:pPr>
        <w:spacing w:before="2"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2">
      <w:pPr>
        <w:ind w:left="6041" w:firstLine="0"/>
        <w:rPr>
          <w:rFonts w:ascii="Arial" w:cs="Arial" w:eastAsia="Arial" w:hAnsi="Arial"/>
          <w:sz w:val="22"/>
          <w:szCs w:val="22"/>
        </w:rPr>
      </w:pPr>
      <w:r w:rsidDel="00000000" w:rsidR="00000000" w:rsidRPr="00000000">
        <w:rPr>
          <w:rFonts w:ascii="Arial" w:cs="Arial" w:eastAsia="Arial" w:hAnsi="Arial"/>
          <w:sz w:val="22"/>
          <w:szCs w:val="22"/>
        </w:rPr>
        <mc:AlternateContent>
          <mc:Choice Requires="wpg">
            <w:drawing>
              <wp:inline distB="0" distT="0" distL="0" distR="0">
                <wp:extent cx="1712595" cy="201295"/>
                <wp:effectExtent b="0" l="0" r="0" t="0"/>
                <wp:docPr id="1" name=""/>
                <a:graphic>
                  <a:graphicData uri="http://schemas.microsoft.com/office/word/2010/wordprocessingGroup">
                    <wpg:wgp>
                      <wpg:cNvGrpSpPr/>
                      <wpg:grpSpPr>
                        <a:xfrm>
                          <a:off x="4489700" y="3679350"/>
                          <a:ext cx="1712595" cy="201295"/>
                          <a:chOff x="4489700" y="3679350"/>
                          <a:chExt cx="1711975" cy="200675"/>
                        </a:xfrm>
                      </wpg:grpSpPr>
                      <wpg:grpSp>
                        <wpg:cNvGrpSpPr/>
                        <wpg:grpSpPr>
                          <a:xfrm>
                            <a:off x="4489703" y="3679353"/>
                            <a:ext cx="1712595" cy="201295"/>
                            <a:chOff x="0" y="0"/>
                            <a:chExt cx="2697" cy="317"/>
                          </a:xfrm>
                        </wpg:grpSpPr>
                        <wps:wsp>
                          <wps:cNvSpPr/>
                          <wps:cNvPr id="3" name="Shape 3"/>
                          <wps:spPr>
                            <a:xfrm>
                              <a:off x="0" y="0"/>
                              <a:ext cx="2675" cy="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2697" cy="317"/>
                            </a:xfrm>
                            <a:custGeom>
                              <a:rect b="b" l="l" r="r" t="t"/>
                              <a:pathLst>
                                <a:path extrusionOk="0" h="317" w="2697">
                                  <a:moveTo>
                                    <a:pt x="0" y="316"/>
                                  </a:moveTo>
                                  <a:lnTo>
                                    <a:pt x="2696" y="316"/>
                                  </a:lnTo>
                                  <a:lnTo>
                                    <a:pt x="2696" y="0"/>
                                  </a:lnTo>
                                  <a:lnTo>
                                    <a:pt x="0" y="0"/>
                                  </a:lnTo>
                                  <a:lnTo>
                                    <a:pt x="0" y="316"/>
                                  </a:lnTo>
                                  <a:close/>
                                </a:path>
                              </a:pathLst>
                            </a:custGeom>
                            <a:solidFill>
                              <a:srgbClr val="FFFFFF"/>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1712595" cy="201295"/>
                <wp:effectExtent b="0" l="0" r="0" t="0"/>
                <wp:docPr id="1" name="image1.png"/>
                <a:graphic>
                  <a:graphicData uri="http://schemas.openxmlformats.org/drawingml/2006/picture">
                    <pic:pic>
                      <pic:nvPicPr>
                        <pic:cNvPr id="0" name="image1.png"/>
                        <pic:cNvPicPr preferRelativeResize="0"/>
                      </pic:nvPicPr>
                      <pic:blipFill>
                        <a:blip r:embed="rId61"/>
                        <a:srcRect/>
                        <a:stretch>
                          <a:fillRect/>
                        </a:stretch>
                      </pic:blipFill>
                      <pic:spPr>
                        <a:xfrm>
                          <a:off x="0" y="0"/>
                          <a:ext cx="1712595" cy="20129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73">
      <w:pPr>
        <w:tabs>
          <w:tab w:val="left" w:leader="none" w:pos="5130"/>
          <w:tab w:val="left" w:leader="none" w:pos="6210"/>
          <w:tab w:val="left" w:leader="none" w:pos="9000"/>
        </w:tabs>
        <w:spacing w:before="6" w:lineRule="auto"/>
        <w:ind w:left="90" w:firstLine="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ab/>
      </w:r>
      <w:r w:rsidDel="00000000" w:rsidR="00000000" w:rsidRPr="00000000">
        <w:rPr>
          <w:rFonts w:ascii="Arial" w:cs="Arial" w:eastAsia="Arial" w:hAnsi="Arial"/>
          <w:sz w:val="22"/>
          <w:szCs w:val="22"/>
          <w:rtl w:val="0"/>
        </w:rPr>
        <w:tab/>
      </w:r>
      <w:r w:rsidDel="00000000" w:rsidR="00000000" w:rsidRPr="00000000">
        <w:rPr>
          <w:rFonts w:ascii="Arial" w:cs="Arial" w:eastAsia="Arial" w:hAnsi="Arial"/>
          <w:sz w:val="22"/>
          <w:szCs w:val="22"/>
          <w:u w:val="single"/>
          <w:rtl w:val="0"/>
        </w:rPr>
        <w:tab/>
      </w:r>
    </w:p>
    <w:p w:rsidR="00000000" w:rsidDel="00000000" w:rsidP="00000000" w:rsidRDefault="00000000" w:rsidRPr="00000000" w14:paraId="00000274">
      <w:pPr>
        <w:tabs>
          <w:tab w:val="left" w:leader="none" w:pos="1890"/>
          <w:tab w:val="left" w:leader="none" w:pos="7380"/>
        </w:tabs>
        <w:spacing w:line="259" w:lineRule="auto"/>
        <w:ind w:left="90" w:right="246" w:firstLine="0"/>
        <w:rPr>
          <w:rFonts w:ascii="Arial" w:cs="Arial" w:eastAsia="Arial" w:hAnsi="Arial"/>
          <w:sz w:val="22"/>
          <w:szCs w:val="22"/>
        </w:rPr>
      </w:pPr>
      <w:r w:rsidDel="00000000" w:rsidR="00000000" w:rsidRPr="00000000">
        <w:rPr>
          <w:rFonts w:ascii="Arial" w:cs="Arial" w:eastAsia="Arial" w:hAnsi="Arial"/>
          <w:sz w:val="22"/>
          <w:szCs w:val="22"/>
          <w:rtl w:val="0"/>
        </w:rPr>
        <w:tab/>
        <w:t xml:space="preserve">SIGNATURE</w:t>
        <w:tab/>
        <w:t xml:space="preserve">DATE</w:t>
      </w:r>
    </w:p>
    <w:p w:rsidR="00000000" w:rsidDel="00000000" w:rsidP="00000000" w:rsidRDefault="00000000" w:rsidRPr="00000000" w14:paraId="00000275">
      <w:pPr>
        <w:tabs>
          <w:tab w:val="left" w:leader="none" w:pos="1890"/>
          <w:tab w:val="left" w:leader="none" w:pos="7380"/>
        </w:tabs>
        <w:spacing w:line="259" w:lineRule="auto"/>
        <w:ind w:left="90" w:right="246" w:firstLine="0"/>
        <w:rPr>
          <w:rFonts w:ascii="Arial" w:cs="Arial" w:eastAsia="Arial" w:hAnsi="Arial"/>
          <w:sz w:val="22"/>
          <w:szCs w:val="22"/>
        </w:rPr>
        <w:sectPr>
          <w:headerReference r:id="rId62" w:type="default"/>
          <w:type w:val="nextPage"/>
          <w:pgSz w:h="15840" w:w="12240" w:orient="portrait"/>
          <w:pgMar w:bottom="1440" w:top="1440" w:left="1440" w:right="1440" w:header="576" w:footer="720"/>
        </w:sectPr>
      </w:pPr>
      <w:r w:rsidDel="00000000" w:rsidR="00000000" w:rsidRPr="00000000">
        <w:rPr>
          <w:rtl w:val="0"/>
        </w:rPr>
      </w:r>
    </w:p>
    <w:p w:rsidR="00000000" w:rsidDel="00000000" w:rsidP="00000000" w:rsidRDefault="00000000" w:rsidRPr="00000000" w14:paraId="00000276">
      <w:pPr>
        <w:pStyle w:val="Heading2"/>
        <w:rPr>
          <w:rFonts w:ascii="Arial" w:cs="Arial" w:eastAsia="Arial" w:hAnsi="Arial"/>
        </w:rPr>
      </w:pPr>
      <w:r w:rsidDel="00000000" w:rsidR="00000000" w:rsidRPr="00000000">
        <w:rPr>
          <w:rFonts w:ascii="Arial" w:cs="Arial" w:eastAsia="Arial" w:hAnsi="Arial"/>
          <w:rtl w:val="0"/>
        </w:rPr>
        <w:t xml:space="preserve">Se</w:t>
      </w:r>
    </w:p>
    <w:tbl>
      <w:tblPr>
        <w:tblStyle w:val="Table19"/>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27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8">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O</w:t>
            </w:r>
          </w:p>
          <w:p w:rsidR="00000000" w:rsidDel="00000000" w:rsidP="00000000" w:rsidRDefault="00000000" w:rsidRPr="00000000" w14:paraId="00000279">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7A">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Insurance Requirements: Workers’ Compensation, General Liability, Auto Liability</w:t>
            </w:r>
          </w:p>
          <w:p w:rsidR="00000000" w:rsidDel="00000000" w:rsidP="00000000" w:rsidRDefault="00000000" w:rsidRPr="00000000" w14:paraId="0000027B">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7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7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Proposer, prior to the execution of a City contract, must furnish the City evidence of insurance Coverage as set forth in Exhibit 1 of the Standard Provisions for City Contracts (Form Gen. 146, attached below). The City may also require the proposer to have fidelity, surety bond, performance bond, or letter of credit to ensure satisfactory performance during the term of contract. Such requirements are also included in the Exhibit 1 of the Standard Provisions for City Contracts. Furthermore, the contractor will also be required to indemnify the City in accordance with the provisions set forth in PSC-18 of the Standard Provisions for City Contracts.</w:t>
      </w:r>
    </w:p>
    <w:p w:rsidR="00000000" w:rsidDel="00000000" w:rsidP="00000000" w:rsidRDefault="00000000" w:rsidRPr="00000000" w14:paraId="0000027F">
      <w:pPr>
        <w:tabs>
          <w:tab w:val="left" w:leader="none" w:pos="1080"/>
        </w:tabs>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(Updated 3/18)</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p>
    <w:p w:rsidR="00000000" w:rsidDel="00000000" w:rsidP="00000000" w:rsidRDefault="00000000" w:rsidRPr="00000000" w14:paraId="0000028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recommended for an award of contract, prior to the award of a City contract,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MUST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request their Insurance Broker/Agent to</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complete an Acord 25 Form (Certificate of Liability Insurance) with the required minimum limits set by Exhibit 1 (Form Gen. 146) of Standard Provisions for City Contracts and submit to CAO Risk Management via </w:t>
      </w:r>
      <w:hyperlink r:id="rId63">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https://kwikcomply.org</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form is not required with the Response and need not be attached to the Response.</w:t>
      </w:r>
      <w:r w:rsidDel="00000000" w:rsidR="00000000" w:rsidRPr="00000000">
        <w:br w:type="page"/>
      </w: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88">
      <w:pPr>
        <w:pStyle w:val="Heading2"/>
        <w:rPr>
          <w:rFonts w:ascii="Arial" w:cs="Arial" w:eastAsia="Arial" w:hAnsi="Arial"/>
        </w:rPr>
      </w:pPr>
      <w:bookmarkStart w:colFirst="0" w:colLast="0" w:name="_65ssrmrrokn2" w:id="1"/>
      <w:bookmarkEnd w:id="1"/>
      <w:r w:rsidDel="00000000" w:rsidR="00000000" w:rsidRPr="00000000">
        <w:rPr>
          <w:rtl w:val="0"/>
        </w:rPr>
      </w:r>
    </w:p>
    <w:tbl>
      <w:tblPr>
        <w:tblStyle w:val="Table20"/>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28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8A">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P</w:t>
            </w:r>
          </w:p>
          <w:p w:rsidR="00000000" w:rsidDel="00000000" w:rsidP="00000000" w:rsidRDefault="00000000" w:rsidRPr="00000000" w14:paraId="0000028B">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8C">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Financial Guarantee</w:t>
            </w:r>
          </w:p>
          <w:p w:rsidR="00000000" w:rsidDel="00000000" w:rsidP="00000000" w:rsidRDefault="00000000" w:rsidRPr="00000000" w14:paraId="0000028D">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8E">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Performance Bond, Letter of Credit, Etc.</w:t>
            </w:r>
          </w:p>
          <w:p w:rsidR="00000000" w:rsidDel="00000000" w:rsidP="00000000" w:rsidRDefault="00000000" w:rsidRPr="00000000" w14:paraId="0000028F">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9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Performance Bond may be required once an as-needed project is awarded to a Contractor. If it is determined that a performance bond is required, the awarded Contractor(s) will be required to maintain a minimum Performance Bond in an amount equal to or greater than the awarded bid dollar amount unless otherwise stated by the Contract Administrator. If a Performance Bond is required, it is requested that acceptable bond documents be submitted within ten (10) working days after notice of award of any as-needed contract. Bonds must be obtained from an insurance company with a Certificate of Authority from the California Insurance Commissioner authorizing the company to write surety insurance within the State of California.</w:t>
      </w:r>
    </w:p>
    <w:p w:rsidR="00000000" w:rsidDel="00000000" w:rsidP="00000000" w:rsidRDefault="00000000" w:rsidRPr="00000000" w14:paraId="0000029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5">
      <w:pPr>
        <w:ind w:right="113"/>
        <w:jc w:val="center"/>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INSTRUCTIONS</w:t>
      </w:r>
    </w:p>
    <w:p w:rsidR="00000000" w:rsidDel="00000000" w:rsidP="00000000" w:rsidRDefault="00000000" w:rsidRPr="00000000" w14:paraId="0000029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9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If a Performance Bond is requested upon the notice of award of the contract, the Contractor will have ten (10) days to submit proof of the Performance Bond. Refer to the language in the solicitation for instructions on how to submit proof of the Performance Bond.</w:t>
      </w:r>
    </w:p>
    <w:p w:rsidR="00000000" w:rsidDel="00000000" w:rsidP="00000000" w:rsidRDefault="00000000" w:rsidRPr="00000000" w14:paraId="0000029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9">
      <w:pPr>
        <w:tabs>
          <w:tab w:val="left" w:leader="none" w:pos="1890"/>
          <w:tab w:val="left" w:leader="none" w:pos="7380"/>
        </w:tabs>
        <w:spacing w:line="259" w:lineRule="auto"/>
        <w:ind w:right="246"/>
        <w:rPr>
          <w:rFonts w:ascii="Arial" w:cs="Arial" w:eastAsia="Arial" w:hAnsi="Arial"/>
          <w:sz w:val="22"/>
          <w:szCs w:val="22"/>
        </w:rPr>
        <w:sectPr>
          <w:headerReference r:id="rId64" w:type="default"/>
          <w:type w:val="nextPage"/>
          <w:pgSz w:h="15840" w:w="12240" w:orient="portrait"/>
          <w:pgMar w:bottom="1440" w:top="1440" w:left="1152" w:right="1152" w:header="576" w:footer="720"/>
        </w:sectPr>
      </w:pPr>
      <w:r w:rsidDel="00000000" w:rsidR="00000000" w:rsidRPr="00000000">
        <w:rPr>
          <w:rFonts w:ascii="Arial" w:cs="Arial" w:eastAsia="Arial" w:hAnsi="Arial"/>
          <w:sz w:val="22"/>
          <w:szCs w:val="22"/>
          <w:rtl w:val="0"/>
        </w:rPr>
        <w:t xml:space="preserve">The Performance Bond is not required with the Response and need not be provided with the Response. </w:t>
      </w:r>
    </w:p>
    <w:p w:rsidR="00000000" w:rsidDel="00000000" w:rsidP="00000000" w:rsidRDefault="00000000" w:rsidRPr="00000000" w14:paraId="0000029A">
      <w:pPr>
        <w:pStyle w:val="Heading2"/>
        <w:rPr>
          <w:rFonts w:ascii="Arial" w:cs="Arial" w:eastAsia="Arial" w:hAnsi="Arial"/>
        </w:rPr>
      </w:pPr>
      <w:r w:rsidDel="00000000" w:rsidR="00000000" w:rsidRPr="00000000">
        <w:rPr>
          <w:rtl w:val="0"/>
        </w:rPr>
      </w:r>
    </w:p>
    <w:tbl>
      <w:tblPr>
        <w:tblStyle w:val="Table21"/>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29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9C">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Q</w:t>
            </w:r>
          </w:p>
          <w:p w:rsidR="00000000" w:rsidDel="00000000" w:rsidP="00000000" w:rsidRDefault="00000000" w:rsidRPr="00000000" w14:paraId="0000029D">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9E">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Business Tax Registration Certificate</w:t>
            </w:r>
          </w:p>
          <w:p w:rsidR="00000000" w:rsidDel="00000000" w:rsidP="00000000" w:rsidRDefault="00000000" w:rsidRPr="00000000" w14:paraId="0000029F">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A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A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A2">
      <w:pPr>
        <w:tabs>
          <w:tab w:val="left" w:leader="none" w:pos="1080"/>
        </w:tabs>
        <w:jc w:val="both"/>
        <w:rPr>
          <w:rFonts w:ascii="Arial" w:cs="Arial" w:eastAsia="Arial" w:hAnsi="Arial"/>
          <w:sz w:val="16"/>
          <w:szCs w:val="16"/>
        </w:rPr>
      </w:pPr>
      <w:r w:rsidDel="00000000" w:rsidR="00000000" w:rsidRPr="00000000">
        <w:rPr>
          <w:rFonts w:ascii="Arial" w:cs="Arial" w:eastAsia="Arial" w:hAnsi="Arial"/>
          <w:sz w:val="22"/>
          <w:szCs w:val="22"/>
          <w:rtl w:val="0"/>
        </w:rPr>
        <w:t xml:space="preserve">The City of Los Angeles requires all firms and individuals doing business within the City of Los Angeles to obtain the necessary Tax Registration Certificate(s) and pay City business taxes.  All firms and individuals that conduct business with the City of Los Angeles will be required to provide a Business Tax Registration Certificate (BTRC) number or an exemption number as proof of compliance with the City’s business tax requirements in order to receive payment for goods or services.  To register for a BTRC, go to the Office of Finance website at </w:t>
      </w:r>
      <w:hyperlink r:id="rId65">
        <w:r w:rsidDel="00000000" w:rsidR="00000000" w:rsidRPr="00000000">
          <w:rPr>
            <w:rFonts w:ascii="Arial" w:cs="Arial" w:eastAsia="Arial" w:hAnsi="Arial"/>
            <w:color w:val="0563c1"/>
            <w:sz w:val="22"/>
            <w:szCs w:val="22"/>
            <w:u w:val="single"/>
            <w:rtl w:val="0"/>
          </w:rPr>
          <w:t xml:space="preserve">http://finance.lacity.org/</w:t>
        </w:r>
      </w:hyperlink>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p>
    <w:p w:rsidR="00000000" w:rsidDel="00000000" w:rsidP="00000000" w:rsidRDefault="00000000" w:rsidRPr="00000000" w14:paraId="000002A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a Proposer is recommended for award of a contract</w:t>
      </w:r>
      <w:r w:rsidDel="00000000" w:rsidR="00000000" w:rsidRPr="00000000">
        <w:rPr>
          <w:rFonts w:ascii="Arial" w:cs="Arial" w:eastAsia="Arial" w:hAnsi="Arial"/>
          <w:sz w:val="22"/>
          <w:szCs w:val="22"/>
          <w:rtl w:val="0"/>
        </w:rPr>
        <w:t xml:space="preserve"> but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does not have a valid BTRC prior to the award of the co</w:t>
      </w:r>
      <w:r w:rsidDel="00000000" w:rsidR="00000000" w:rsidRPr="00000000">
        <w:rPr>
          <w:rFonts w:ascii="Arial" w:cs="Arial" w:eastAsia="Arial" w:hAnsi="Arial"/>
          <w:sz w:val="22"/>
          <w:szCs w:val="22"/>
          <w:rtl w:val="0"/>
        </w:rPr>
        <w:t xml:space="preserve">ntract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MUST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apply and obtain a BTRC number from the Office of Finance and submit one of the following.</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Copy of your City of Los Angeles "Business Tax Registration Certificate"</w:t>
      </w:r>
    </w:p>
    <w:p w:rsidR="00000000" w:rsidDel="00000000" w:rsidP="00000000" w:rsidRDefault="00000000" w:rsidRPr="00000000" w14:paraId="000002A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Copy of your City of Los Angeles “Application for Tax Registration Certificate” or Vendor Registration Number, or    </w:t>
      </w:r>
    </w:p>
    <w:p w:rsidR="00000000" w:rsidDel="00000000" w:rsidP="00000000" w:rsidRDefault="00000000" w:rsidRPr="00000000" w14:paraId="000002A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60" w:before="0" w:line="240" w:lineRule="auto"/>
        <w:ind w:left="720" w:right="0" w:hanging="360"/>
        <w:jc w:val="left"/>
        <w:rPr>
          <w:rFonts w:ascii="Arial" w:cs="Arial" w:eastAsia="Arial" w:hAnsi="Arial"/>
          <w:b w:val="0"/>
          <w:bCs w:val="0"/>
          <w:i w:val="0"/>
          <w:iCs w:val="0"/>
          <w:smallCaps w:val="0"/>
          <w:strike w:val="0"/>
          <w:color w:val="222222"/>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2"/>
          <w:szCs w:val="22"/>
          <w:u w:val="none"/>
          <w:shd w:fill="auto" w:val="clear"/>
          <w:vertAlign w:val="baseline"/>
          <w:rtl w:val="0"/>
        </w:rPr>
        <w:t xml:space="preserve">Copy of your City of Los Angeles "Business Tax and/or Carnival Police Permit Exemption Application"</w:t>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BTRC is not required with the Response and need not be provided with the Response.</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5840" w:w="12240" w:orient="portrait"/>
          <w:pgMar w:bottom="1440" w:top="1440" w:left="1152" w:right="1152" w:header="576" w:footer="720"/>
        </w:sectPr>
      </w:pPr>
      <w:r w:rsidDel="00000000" w:rsidR="00000000" w:rsidRPr="00000000">
        <w:rPr>
          <w:rtl w:val="0"/>
        </w:rPr>
      </w:r>
    </w:p>
    <w:p w:rsidR="00000000" w:rsidDel="00000000" w:rsidP="00000000" w:rsidRDefault="00000000" w:rsidRPr="00000000" w14:paraId="000002AF">
      <w:pPr>
        <w:pStyle w:val="Heading2"/>
        <w:rPr>
          <w:rFonts w:ascii="Arial" w:cs="Arial" w:eastAsia="Arial" w:hAnsi="Arial"/>
        </w:rPr>
      </w:pPr>
      <w:r w:rsidDel="00000000" w:rsidR="00000000" w:rsidRPr="00000000">
        <w:rPr>
          <w:rtl w:val="0"/>
        </w:rPr>
      </w:r>
    </w:p>
    <w:tbl>
      <w:tblPr>
        <w:tblStyle w:val="Table22"/>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2B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B1">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R</w:t>
            </w:r>
          </w:p>
          <w:p w:rsidR="00000000" w:rsidDel="00000000" w:rsidP="00000000" w:rsidRDefault="00000000" w:rsidRPr="00000000" w14:paraId="000002B2">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B3">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Internal Revenue Service Form W-9</w:t>
            </w:r>
          </w:p>
          <w:p w:rsidR="00000000" w:rsidDel="00000000" w:rsidP="00000000" w:rsidRDefault="00000000" w:rsidRPr="00000000" w14:paraId="000002B4">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B5">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Request for Taxpayer Identification Number and Certification</w:t>
            </w:r>
          </w:p>
          <w:p w:rsidR="00000000" w:rsidDel="00000000" w:rsidP="00000000" w:rsidRDefault="00000000" w:rsidRPr="00000000" w14:paraId="000002B6">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B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B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B9">
      <w:pPr>
        <w:tabs>
          <w:tab w:val="left" w:leader="none" w:pos="1080"/>
        </w:tabs>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City of Los Angeles requires all firms and individuals doing business with the City of Los Angeles to complete a Form W-9, as required by the Internal Revenue Service (IRS), in order for the City to conduct financial transactions with said entities, such as returning proposal deposits, or processing payments.   </w:t>
      </w:r>
    </w:p>
    <w:p w:rsidR="00000000" w:rsidDel="00000000" w:rsidP="00000000" w:rsidRDefault="00000000" w:rsidRPr="00000000" w14:paraId="000002BA">
      <w:pPr>
        <w:tabs>
          <w:tab w:val="left" w:leader="none" w:pos="1080"/>
        </w:tabs>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Further information regarding the requirements is available at:</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https://www.irs.gov/forms-pubs/about-form-w-9</w:t>
      </w:r>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INSTRUCTIONS</w:t>
      </w:r>
    </w:p>
    <w:p w:rsidR="00000000" w:rsidDel="00000000" w:rsidP="00000000" w:rsidRDefault="00000000" w:rsidRPr="00000000" w14:paraId="000002C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recommended for an award of contract, prior to the award of a City contract, </w:t>
      </w:r>
      <w:r w:rsidDel="00000000" w:rsidR="00000000" w:rsidRPr="00000000">
        <w:rPr>
          <w:rFonts w:ascii="Arial" w:cs="Arial" w:eastAsia="Arial" w:hAnsi="Arial"/>
          <w:sz w:val="22"/>
          <w:szCs w:val="22"/>
          <w:rtl w:val="0"/>
        </w:rPr>
        <w:t xml:space="preserve">Proposer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MUST complete and submit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hyperlink r:id="rId66">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IRS Form W-9</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3">
      <w:pPr>
        <w:tabs>
          <w:tab w:val="left" w:leader="none" w:pos="1890"/>
          <w:tab w:val="left" w:leader="none" w:pos="7380"/>
        </w:tabs>
        <w:spacing w:line="259" w:lineRule="auto"/>
        <w:ind w:right="246"/>
        <w:rPr>
          <w:rFonts w:ascii="Arial" w:cs="Arial" w:eastAsia="Arial" w:hAnsi="Arial"/>
          <w:sz w:val="22"/>
          <w:szCs w:val="22"/>
        </w:rPr>
      </w:pPr>
      <w:r w:rsidDel="00000000" w:rsidR="00000000" w:rsidRPr="00000000">
        <w:rPr>
          <w:rFonts w:ascii="Arial" w:cs="Arial" w:eastAsia="Arial" w:hAnsi="Arial"/>
          <w:sz w:val="22"/>
          <w:szCs w:val="22"/>
          <w:rtl w:val="0"/>
        </w:rPr>
        <w:t xml:space="preserve">The Form W-9 is not required with the Response and need not be provided with the Response.</w:t>
      </w:r>
    </w:p>
    <w:p w:rsidR="00000000" w:rsidDel="00000000" w:rsidP="00000000" w:rsidRDefault="00000000" w:rsidRPr="00000000" w14:paraId="000002C4">
      <w:pPr>
        <w:pStyle w:val="Heading2"/>
        <w:rPr>
          <w:rFonts w:ascii="Arial" w:cs="Arial" w:eastAsia="Arial" w:hAnsi="Arial"/>
          <w:sz w:val="22"/>
          <w:szCs w:val="22"/>
        </w:rPr>
        <w:sectPr>
          <w:type w:val="nextPage"/>
          <w:pgSz w:h="15840" w:w="12240" w:orient="portrait"/>
          <w:pgMar w:bottom="1440" w:top="1440" w:left="1152" w:right="1152" w:header="576" w:footer="1440"/>
        </w:sectPr>
      </w:pPr>
      <w:r w:rsidDel="00000000" w:rsidR="00000000" w:rsidRPr="00000000">
        <w:rPr>
          <w:rtl w:val="0"/>
        </w:rPr>
      </w:r>
    </w:p>
    <w:p w:rsidR="00000000" w:rsidDel="00000000" w:rsidP="00000000" w:rsidRDefault="00000000" w:rsidRPr="00000000" w14:paraId="000002C5">
      <w:pPr>
        <w:pStyle w:val="Heading1"/>
        <w:rPr/>
      </w:pPr>
      <w:r w:rsidDel="00000000" w:rsidR="00000000" w:rsidRPr="00000000">
        <w:rPr>
          <w:rtl w:val="0"/>
        </w:rPr>
      </w:r>
    </w:p>
    <w:p w:rsidR="00000000" w:rsidDel="00000000" w:rsidP="00000000" w:rsidRDefault="00000000" w:rsidRPr="00000000" w14:paraId="000002C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C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2">
      <w:pPr>
        <w:jc w:val="center"/>
        <w:rPr>
          <w:rFonts w:ascii="Arial" w:cs="Arial" w:eastAsia="Arial" w:hAnsi="Arial"/>
          <w:b w:val="1"/>
          <w:bCs w:val="1"/>
          <w:sz w:val="52"/>
          <w:szCs w:val="52"/>
        </w:rPr>
      </w:pPr>
      <w:r w:rsidDel="00000000" w:rsidR="00000000" w:rsidRPr="00000000">
        <w:rPr>
          <w:rFonts w:ascii="Arial" w:cs="Arial" w:eastAsia="Arial" w:hAnsi="Arial"/>
          <w:b w:val="1"/>
          <w:bCs w:val="1"/>
          <w:sz w:val="52"/>
          <w:szCs w:val="52"/>
          <w:rtl w:val="0"/>
        </w:rPr>
        <w:t xml:space="preserve">REQUEST FOR PROPOSALS </w:t>
      </w:r>
    </w:p>
    <w:p w:rsidR="00000000" w:rsidDel="00000000" w:rsidP="00000000" w:rsidRDefault="00000000" w:rsidRPr="00000000" w14:paraId="000002D3">
      <w:pPr>
        <w:jc w:val="center"/>
        <w:rPr>
          <w:rFonts w:ascii="Arial" w:cs="Arial" w:eastAsia="Arial" w:hAnsi="Arial"/>
          <w:b w:val="1"/>
          <w:bCs w:val="1"/>
          <w:sz w:val="52"/>
          <w:szCs w:val="52"/>
        </w:rPr>
      </w:pPr>
      <w:r w:rsidDel="00000000" w:rsidR="00000000" w:rsidRPr="00000000">
        <w:rPr>
          <w:rFonts w:ascii="Arial" w:cs="Arial" w:eastAsia="Arial" w:hAnsi="Arial"/>
          <w:b w:val="1"/>
          <w:bCs w:val="1"/>
          <w:sz w:val="52"/>
          <w:szCs w:val="52"/>
          <w:rtl w:val="0"/>
        </w:rPr>
        <w:t xml:space="preserve">CITY CONTRACTING REQUIREMENTS</w:t>
      </w:r>
    </w:p>
    <w:p w:rsidR="00000000" w:rsidDel="00000000" w:rsidP="00000000" w:rsidRDefault="00000000" w:rsidRPr="00000000" w14:paraId="000002D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A">
      <w:pPr>
        <w:jc w:val="center"/>
        <w:rPr>
          <w:rFonts w:ascii="Arial" w:cs="Arial" w:eastAsia="Arial" w:hAnsi="Arial"/>
          <w:b w:val="1"/>
          <w:bCs w:val="1"/>
          <w:sz w:val="44"/>
          <w:szCs w:val="44"/>
        </w:rPr>
      </w:pPr>
      <w:r w:rsidDel="00000000" w:rsidR="00000000" w:rsidRPr="00000000">
        <w:rPr>
          <w:rFonts w:ascii="Arial" w:cs="Arial" w:eastAsia="Arial" w:hAnsi="Arial"/>
          <w:b w:val="1"/>
          <w:bCs w:val="1"/>
          <w:sz w:val="44"/>
          <w:szCs w:val="44"/>
          <w:rtl w:val="0"/>
        </w:rPr>
        <w:t xml:space="preserve">SECTION IV</w:t>
      </w:r>
    </w:p>
    <w:p w:rsidR="00000000" w:rsidDel="00000000" w:rsidP="00000000" w:rsidRDefault="00000000" w:rsidRPr="00000000" w14:paraId="000002D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8"/>
          <w:szCs w:val="28"/>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single"/>
          <w:shd w:fill="auto" w:val="clear"/>
          <w:vertAlign w:val="baseline"/>
          <w:rtl w:val="0"/>
        </w:rPr>
        <w:t xml:space="preserve">City Contract Compliance Requirements</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Arial" w:cs="Arial" w:eastAsia="Arial" w:hAnsi="Arial"/>
          <w:b w:val="1"/>
          <w:bCs w:val="1"/>
          <w:i w:val="0"/>
          <w:iCs w:val="0"/>
          <w:smallCaps w:val="0"/>
          <w:strike w:val="0"/>
          <w:color w:val="000000"/>
          <w:sz w:val="28"/>
          <w:szCs w:val="28"/>
          <w:u w:val="single"/>
          <w:shd w:fill="auto" w:val="clear"/>
          <w:vertAlign w:val="baseline"/>
        </w:rPr>
        <w:sectPr>
          <w:headerReference r:id="rId67" w:type="default"/>
          <w:footerReference r:id="rId68" w:type="default"/>
          <w:type w:val="nextPage"/>
          <w:pgSz w:h="15840" w:w="12240" w:orient="portrait"/>
          <w:pgMar w:bottom="1152" w:top="1152" w:left="1008" w:right="1008" w:header="720" w:footer="720"/>
          <w:pgNumType w:start="1"/>
        </w:sectPr>
      </w:pPr>
      <w:r w:rsidDel="00000000" w:rsidR="00000000" w:rsidRPr="00000000">
        <w:rPr>
          <w:rtl w:val="0"/>
        </w:rPr>
      </w:r>
    </w:p>
    <w:p w:rsidR="00000000" w:rsidDel="00000000" w:rsidP="00000000" w:rsidRDefault="00000000" w:rsidRPr="00000000" w14:paraId="000002E1">
      <w:pPr>
        <w:pStyle w:val="Heading2"/>
        <w:rPr>
          <w:rFonts w:ascii="Arial" w:cs="Arial" w:eastAsia="Arial" w:hAnsi="Arial"/>
        </w:rPr>
      </w:pPr>
      <w:r w:rsidDel="00000000" w:rsidR="00000000" w:rsidRPr="00000000">
        <w:rPr>
          <w:rFonts w:ascii="Arial" w:cs="Arial" w:eastAsia="Arial" w:hAnsi="Arial"/>
          <w:rtl w:val="0"/>
        </w:rPr>
        <w:t xml:space="preserve">ent Practices and Affirmative Action</w:t>
      </w:r>
    </w:p>
    <w:tbl>
      <w:tblPr>
        <w:tblStyle w:val="Table23"/>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2E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3">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S</w:t>
            </w:r>
          </w:p>
          <w:p w:rsidR="00000000" w:rsidDel="00000000" w:rsidP="00000000" w:rsidRDefault="00000000" w:rsidRPr="00000000" w14:paraId="000002E4">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E5">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Non-Discrimination, Equal Employment Practices, and Affirmative Action</w:t>
            </w:r>
          </w:p>
          <w:p w:rsidR="00000000" w:rsidDel="00000000" w:rsidP="00000000" w:rsidRDefault="00000000" w:rsidRPr="00000000" w14:paraId="000002E6">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(Non-Construction and Construction)</w:t>
            </w:r>
          </w:p>
          <w:p w:rsidR="00000000" w:rsidDel="00000000" w:rsidP="00000000" w:rsidRDefault="00000000" w:rsidRPr="00000000" w14:paraId="000002E7">
            <w:pPr>
              <w:jc w:val="cente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E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Proposers are advised that any contract awarded pursuant to this procurement process shall be subject to the applicable provisions of Los Angeles Administrative Code Section 10.8.2., Non-Discrimination Clause. </w:t>
      </w:r>
    </w:p>
    <w:p w:rsidR="00000000" w:rsidDel="00000000" w:rsidP="00000000" w:rsidRDefault="00000000" w:rsidRPr="00000000" w14:paraId="000002E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All contracts (both construction and non-construction) for which the consideration is $1,000 or more shall comply with the provisions of Los Angeles Administrative Code Sections 10.8.3., Equal Employment Practices Provisions. By affixing its signature on a contract that is subject to the Equal Employment Practices Provisions, the Contractor shall agree to adhere to the provisions in the Equal Employment Practices Provisions for the duration of the contract. </w:t>
      </w:r>
    </w:p>
    <w:p w:rsidR="00000000" w:rsidDel="00000000" w:rsidP="00000000" w:rsidRDefault="00000000" w:rsidRPr="00000000" w14:paraId="000002E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All contracts (both construction and non-construction) for which the consideration is $25,000 or more shall comply with the provisions of Los Angeles Administrative Code Sections 10.8.4., Affirmative Action Program Provisions. By affixing its signature on a contract that is subject to the Affirmative Action Program Provisions, the Contractor shall agree to adhere to the provisions in the Affirmative Action Program Provisions for the duration of the contract. </w:t>
      </w:r>
    </w:p>
    <w:p w:rsidR="00000000" w:rsidDel="00000000" w:rsidP="00000000" w:rsidRDefault="00000000" w:rsidRPr="00000000" w14:paraId="000002E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Furthermore, contractors shall include similar provisions in all subcontracts awarded for work to be performed under the contract with the City and shall impose the same obligations. The contract with the subcontractor that contends similar language shall be made available to the Office of Contract Compliance upon request. </w:t>
      </w:r>
    </w:p>
    <w:p w:rsidR="00000000" w:rsidDel="00000000" w:rsidP="00000000" w:rsidRDefault="00000000" w:rsidRPr="00000000" w14:paraId="000002F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2">
      <w:pPr>
        <w:jc w:val="both"/>
        <w:rPr>
          <w:rFonts w:ascii="Arial" w:cs="Arial" w:eastAsia="Arial" w:hAnsi="Arial"/>
          <w:sz w:val="24"/>
          <w:szCs w:val="24"/>
        </w:rPr>
      </w:pPr>
      <w:r w:rsidDel="00000000" w:rsidR="00000000" w:rsidRPr="00000000">
        <w:rPr>
          <w:rFonts w:ascii="Arial" w:cs="Arial" w:eastAsia="Arial" w:hAnsi="Arial"/>
          <w:sz w:val="22"/>
          <w:szCs w:val="22"/>
          <w:rtl w:val="0"/>
        </w:rPr>
        <w:t xml:space="preserve">Proposers seeking additional information regarding the requirements of the City’s Non-Discrimination Clause, Equal Employment Practices and Affirmative Action Program may visit the Bureau of Contract Administration’s website at </w:t>
      </w:r>
      <w:hyperlink r:id="rId69">
        <w:r w:rsidDel="00000000" w:rsidR="00000000" w:rsidRPr="00000000">
          <w:rPr>
            <w:rFonts w:ascii="Arial" w:cs="Arial" w:eastAsia="Arial" w:hAnsi="Arial"/>
            <w:color w:val="0563c1"/>
            <w:sz w:val="22"/>
            <w:szCs w:val="22"/>
            <w:u w:val="single"/>
            <w:rtl w:val="0"/>
          </w:rPr>
          <w:t xml:space="preserve">http://bca.lacity.org</w:t>
        </w:r>
      </w:hyperlink>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2F3">
      <w:pPr>
        <w:jc w:val="both"/>
        <w:rPr>
          <w:rFonts w:ascii="Arial" w:cs="Arial" w:eastAsia="Arial" w:hAnsi="Arial"/>
          <w:sz w:val="16"/>
          <w:szCs w:val="16"/>
        </w:rPr>
      </w:pP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sectPr>
          <w:headerReference r:id="rId70" w:type="default"/>
          <w:type w:val="nextPage"/>
          <w:pgSz w:h="15840" w:w="12240" w:orient="portrait"/>
          <w:pgMar w:bottom="1440" w:top="1440" w:left="1152" w:right="1152" w:header="576" w:footer="1440"/>
          <w:pgNumType w:start="74"/>
        </w:sectPr>
      </w:pPr>
      <w:r w:rsidDel="00000000" w:rsidR="00000000" w:rsidRPr="00000000">
        <w:rPr>
          <w:rtl w:val="0"/>
        </w:rPr>
      </w:r>
    </w:p>
    <w:p w:rsidR="00000000" w:rsidDel="00000000" w:rsidP="00000000" w:rsidRDefault="00000000" w:rsidRPr="00000000" w14:paraId="000002F5">
      <w:pPr>
        <w:pStyle w:val="Heading2"/>
        <w:rPr>
          <w:rFonts w:ascii="Arial" w:cs="Arial" w:eastAsia="Arial" w:hAnsi="Arial"/>
        </w:rPr>
      </w:pPr>
      <w:r w:rsidDel="00000000" w:rsidR="00000000" w:rsidRPr="00000000">
        <w:rPr>
          <w:rtl w:val="0"/>
        </w:rPr>
      </w:r>
    </w:p>
    <w:tbl>
      <w:tblPr>
        <w:tblStyle w:val="Table24"/>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2F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7">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T</w:t>
            </w:r>
          </w:p>
          <w:p w:rsidR="00000000" w:rsidDel="00000000" w:rsidP="00000000" w:rsidRDefault="00000000" w:rsidRPr="00000000" w14:paraId="000002F8">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F9">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Contractor Performance Evaluation Ordinance</w:t>
            </w:r>
          </w:p>
          <w:p w:rsidR="00000000" w:rsidDel="00000000" w:rsidP="00000000" w:rsidRDefault="00000000" w:rsidRPr="00000000" w14:paraId="000002FA">
            <w:pPr>
              <w:jc w:val="cente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F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 the end of this contract, the City will conduct an evaluation of the Contractor's performance. The City may also conduct evaluations of the Contractor's performance during the term of the contract. As required by Section 10.39.2 of the Los Angeles Administrative Code, evaluations will be based on a number of criteria, including the quality of the work product or service performed, the timeliness of performance, financial issues, and the expertise of personnel that the Contractor assigns to the contract. A Contractor who receives a “Marginal” or “Unsatisfactory” rating will be provided with a copy of the final City evaluation and allowed 14 calendar days to respond. The City will use the final City evaluation, and any response from the Contractor, to evaluate proposals and to conduct reference checks when awarding other personal services contracts.</w:t>
      </w:r>
    </w:p>
    <w:p w:rsidR="00000000" w:rsidDel="00000000" w:rsidP="00000000" w:rsidRDefault="00000000" w:rsidRPr="00000000" w14:paraId="000002FE">
      <w:pPr>
        <w:tabs>
          <w:tab w:val="left" w:leader="none" w:pos="1890"/>
          <w:tab w:val="left" w:leader="none" w:pos="7380"/>
        </w:tabs>
        <w:spacing w:line="259" w:lineRule="auto"/>
        <w:ind w:right="246"/>
        <w:rPr>
          <w:rFonts w:ascii="Arial" w:cs="Arial" w:eastAsia="Arial" w:hAnsi="Arial"/>
          <w:sz w:val="22"/>
          <w:szCs w:val="22"/>
        </w:rPr>
        <w:sectPr>
          <w:type w:val="nextPage"/>
          <w:pgSz w:h="15840" w:w="12240" w:orient="portrait"/>
          <w:pgMar w:bottom="1440" w:top="1440" w:left="1152" w:right="1152" w:header="576" w:footer="1440"/>
        </w:sectPr>
      </w:pPr>
      <w:r w:rsidDel="00000000" w:rsidR="00000000" w:rsidRPr="00000000">
        <w:rPr>
          <w:rtl w:val="0"/>
        </w:rPr>
      </w:r>
    </w:p>
    <w:p w:rsidR="00000000" w:rsidDel="00000000" w:rsidP="00000000" w:rsidRDefault="00000000" w:rsidRPr="00000000" w14:paraId="000002FF">
      <w:pPr>
        <w:pStyle w:val="Heading2"/>
        <w:rPr>
          <w:rFonts w:ascii="Arial" w:cs="Arial" w:eastAsia="Arial" w:hAnsi="Arial"/>
        </w:rPr>
      </w:pPr>
      <w:r w:rsidDel="00000000" w:rsidR="00000000" w:rsidRPr="00000000">
        <w:rPr>
          <w:rFonts w:ascii="Arial" w:cs="Arial" w:eastAsia="Arial" w:hAnsi="Arial"/>
          <w:rtl w:val="0"/>
        </w:rPr>
        <w:t xml:space="preserve">Consideration of Employment Applications Ordinance</w:t>
      </w:r>
    </w:p>
    <w:tbl>
      <w:tblPr>
        <w:tblStyle w:val="Table25"/>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30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1">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U</w:t>
            </w:r>
          </w:p>
          <w:p w:rsidR="00000000" w:rsidDel="00000000" w:rsidP="00000000" w:rsidRDefault="00000000" w:rsidRPr="00000000" w14:paraId="00000302">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03">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Contractors’ Use of Criminal History for Consideration of Employment Applications</w:t>
            </w:r>
          </w:p>
          <w:p w:rsidR="00000000" w:rsidDel="00000000" w:rsidP="00000000" w:rsidRDefault="00000000" w:rsidRPr="00000000" w14:paraId="00000304">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Fair Chance Initiative for Hiring Ordinance</w:t>
            </w:r>
            <w:r w:rsidDel="00000000" w:rsidR="00000000" w:rsidRPr="00000000">
              <w:rPr>
                <w:rtl w:val="0"/>
              </w:rPr>
            </w:r>
          </w:p>
          <w:p w:rsidR="00000000" w:rsidDel="00000000" w:rsidP="00000000" w:rsidRDefault="00000000" w:rsidRPr="00000000" w14:paraId="00000305">
            <w:pPr>
              <w:jc w:val="cente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30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8">
      <w:pPr>
        <w:tabs>
          <w:tab w:val="left" w:leader="none" w:pos="1890"/>
          <w:tab w:val="left" w:leader="none" w:pos="7380"/>
        </w:tabs>
        <w:spacing w:line="259" w:lineRule="auto"/>
        <w:ind w:right="246"/>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Any contract awarded pursuant to this procurement process will be subject to the Fair Chance Initiative for Hiring Ordinance, Section 10.48 of the Los Angeles Administrative Code. The Ordinance provides, among other things, that contractors/subcontractors with at least 10 employees are: prohibited from seeking a job applicant’s criminal history information until after a job offer is made; must post Fair Chance Initiative for Hiring Ordinance information in conspicuous places at worksites; and cannot withdraw a job offer based on an applicant’s criminal history unless a link has effectively been made between the applicant’s criminal history and the duties of the job position. </w:t>
      </w:r>
    </w:p>
    <w:p w:rsidR="00000000" w:rsidDel="00000000" w:rsidP="00000000" w:rsidRDefault="00000000" w:rsidRPr="00000000" w14:paraId="00000309">
      <w:pPr>
        <w:tabs>
          <w:tab w:val="left" w:leader="none" w:pos="1890"/>
          <w:tab w:val="left" w:leader="none" w:pos="7380"/>
        </w:tabs>
        <w:spacing w:line="259" w:lineRule="auto"/>
        <w:ind w:right="246"/>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A">
      <w:pPr>
        <w:tabs>
          <w:tab w:val="left" w:leader="none" w:pos="1890"/>
          <w:tab w:val="left" w:leader="none" w:pos="7380"/>
        </w:tabs>
        <w:spacing w:line="259" w:lineRule="auto"/>
        <w:ind w:right="246"/>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Proposers seeking additional information regarding the requirements of the Fair Chance Initiative for Hiring Ordinance may visit the Bureau of Contract Administration’s website at </w:t>
      </w:r>
      <w:hyperlink r:id="rId71">
        <w:r w:rsidDel="00000000" w:rsidR="00000000" w:rsidRPr="00000000">
          <w:rPr>
            <w:rFonts w:ascii="Arial" w:cs="Arial" w:eastAsia="Arial" w:hAnsi="Arial"/>
            <w:color w:val="1155cc"/>
            <w:sz w:val="22"/>
            <w:szCs w:val="22"/>
            <w:u w:val="single"/>
            <w:rtl w:val="0"/>
          </w:rPr>
          <w:t xml:space="preserve">http://bca.lacity.org</w:t>
        </w:r>
      </w:hyperlink>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nextPage"/>
          <w:pgSz w:h="15840" w:w="12240" w:orient="portrait"/>
          <w:pgMar w:bottom="1440" w:top="1440" w:left="1152" w:right="1152" w:header="576" w:footer="1440"/>
        </w:sectPr>
      </w:pPr>
      <w:r w:rsidDel="00000000" w:rsidR="00000000" w:rsidRPr="00000000">
        <w:rPr>
          <w:rtl w:val="0"/>
        </w:rPr>
      </w:r>
    </w:p>
    <w:p w:rsidR="00000000" w:rsidDel="00000000" w:rsidP="00000000" w:rsidRDefault="00000000" w:rsidRPr="00000000" w14:paraId="0000030D">
      <w:pPr>
        <w:pStyle w:val="Heading2"/>
        <w:rPr>
          <w:rFonts w:ascii="Arial" w:cs="Arial" w:eastAsia="Arial" w:hAnsi="Arial"/>
        </w:rPr>
      </w:pPr>
      <w:r w:rsidDel="00000000" w:rsidR="00000000" w:rsidRPr="00000000">
        <w:rPr>
          <w:rtl w:val="0"/>
        </w:rPr>
      </w:r>
    </w:p>
    <w:tbl>
      <w:tblPr>
        <w:tblStyle w:val="Table26"/>
        <w:tblW w:w="99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6"/>
        <w:tblGridChange w:id="0">
          <w:tblGrid>
            <w:gridCol w:w="9936"/>
          </w:tblGrid>
        </w:tblGridChange>
      </w:tblGrid>
      <w:tr>
        <w:trPr>
          <w:cantSplit w:val="0"/>
          <w:tblHeader w:val="0"/>
        </w:trPr>
        <w:tc>
          <w:tcPr/>
          <w:p w:rsidR="00000000" w:rsidDel="00000000" w:rsidP="00000000" w:rsidRDefault="00000000" w:rsidRPr="00000000" w14:paraId="0000030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0F">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V</w:t>
            </w:r>
          </w:p>
          <w:p w:rsidR="00000000" w:rsidDel="00000000" w:rsidP="00000000" w:rsidRDefault="00000000" w:rsidRPr="00000000" w14:paraId="00000310">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311">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Standard Provisions for City Contracts</w:t>
            </w:r>
          </w:p>
          <w:p w:rsidR="00000000" w:rsidDel="00000000" w:rsidP="00000000" w:rsidRDefault="00000000" w:rsidRPr="00000000" w14:paraId="00000312">
            <w:pPr>
              <w:jc w:val="cente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31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1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315">
      <w:pPr>
        <w:spacing w:line="259" w:lineRule="auto"/>
        <w:ind w:right="-54"/>
        <w:rPr>
          <w:rFonts w:ascii="Arial" w:cs="Arial" w:eastAsia="Arial" w:hAnsi="Arial"/>
          <w:sz w:val="22"/>
          <w:szCs w:val="22"/>
        </w:rPr>
      </w:pPr>
      <w:r w:rsidDel="00000000" w:rsidR="00000000" w:rsidRPr="00000000">
        <w:rPr>
          <w:rFonts w:ascii="Arial" w:cs="Arial" w:eastAsia="Arial" w:hAnsi="Arial"/>
          <w:sz w:val="22"/>
          <w:szCs w:val="22"/>
          <w:rtl w:val="0"/>
        </w:rPr>
        <w:t xml:space="preserve">Any contract awarded pursuant to this procurement process will be subject to the Standard Provisions for City Contracts:</w:t>
      </w:r>
      <w:hyperlink r:id="rId72">
        <w:r w:rsidDel="00000000" w:rsidR="00000000" w:rsidRPr="00000000">
          <w:rPr>
            <w:rFonts w:ascii="Arial" w:cs="Arial" w:eastAsia="Arial" w:hAnsi="Arial"/>
            <w:color w:val="1155cc"/>
            <w:sz w:val="22"/>
            <w:szCs w:val="22"/>
            <w:u w:val="single"/>
            <w:rtl w:val="0"/>
          </w:rPr>
          <w:t xml:space="preserve"> Current Version (Rev. 1/25) [v.2]</w:t>
        </w:r>
      </w:hyperlink>
      <w:r w:rsidDel="00000000" w:rsidR="00000000" w:rsidRPr="00000000">
        <w:rPr>
          <w:rtl w:val="0"/>
        </w:rPr>
      </w:r>
    </w:p>
    <w:p w:rsidR="00000000" w:rsidDel="00000000" w:rsidP="00000000" w:rsidRDefault="00000000" w:rsidRPr="00000000" w14:paraId="00000316">
      <w:pPr>
        <w:spacing w:line="259" w:lineRule="auto"/>
        <w:ind w:right="-54"/>
        <w:rPr>
          <w:rFonts w:ascii="Arial" w:cs="Arial" w:eastAsia="Arial" w:hAnsi="Arial"/>
        </w:rPr>
      </w:pPr>
      <w:r w:rsidDel="00000000" w:rsidR="00000000" w:rsidRPr="00000000">
        <w:rPr>
          <w:rtl w:val="0"/>
        </w:rPr>
      </w:r>
    </w:p>
    <w:sectPr>
      <w:type w:val="nextPage"/>
      <w:pgSz w:h="15840" w:w="12240" w:orient="portrait"/>
      <w:pgMar w:bottom="1440" w:top="1440" w:left="1152" w:right="1152" w:header="576" w:footer="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City Contracting Requirements</w:t>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Request for Proposals</w:t>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F">
    <w:pPr>
      <w:spacing w:before="101" w:lineRule="auto"/>
      <w:ind w:left="260" w:firstLine="0"/>
      <w:rPr>
        <w:sz w:val="16"/>
        <w:szCs w:val="16"/>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ab/>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r>
    <w:r w:rsidDel="00000000" w:rsidR="00000000" w:rsidRPr="00000000">
      <w:rPr>
        <w:rtl w:val="0"/>
      </w:rPr>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C">
    <w:pPr>
      <w:rPr/>
    </w:pPr>
    <w:r w:rsidDel="00000000" w:rsidR="00000000" w:rsidRPr="00000000">
      <w:rPr>
        <w:rtl w:val="0"/>
      </w:rPr>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D">
    <w:pPr>
      <w:spacing w:before="101" w:lineRule="auto"/>
      <w:ind w:left="260" w:firstLine="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2160"/>
        <w:tab w:val="left" w:leader="none" w:pos="2430"/>
      </w:tabs>
      <w:spacing w:after="0" w:before="0" w:line="240" w:lineRule="auto"/>
      <w:ind w:left="0" w:right="-144" w:firstLine="0"/>
      <w:jc w:val="left"/>
      <w:rPr>
        <w:rFonts w:ascii="Times New Roman" w:cs="Times New Roman" w:eastAsia="Times New Roman" w:hAnsi="Times New Roman"/>
        <w:b w:val="0"/>
        <w:bCs w:val="0"/>
        <w:i w:val="0"/>
        <w:iCs w:val="0"/>
        <w:smallCaps w:val="0"/>
        <w:strike w:val="0"/>
        <w:color w:val="002060"/>
        <w:sz w:val="44"/>
        <w:szCs w:val="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tl w:val="0"/>
      </w:rPr>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2160"/>
        <w:tab w:val="left" w:leader="none" w:pos="2430"/>
      </w:tabs>
      <w:spacing w:after="0" w:before="0" w:line="240" w:lineRule="auto"/>
      <w:ind w:left="0" w:right="-144" w:firstLine="0"/>
      <w:jc w:val="left"/>
      <w:rPr>
        <w:rFonts w:ascii="Times New Roman" w:cs="Times New Roman" w:eastAsia="Times New Roman" w:hAnsi="Times New Roman"/>
        <w:b w:val="0"/>
        <w:bCs w:val="0"/>
        <w:i w:val="0"/>
        <w:iCs w:val="0"/>
        <w:smallCaps w:val="0"/>
        <w:strike w:val="0"/>
        <w:color w:val="002060"/>
        <w:sz w:val="44"/>
        <w:szCs w:val="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2160"/>
        <w:tab w:val="left" w:leader="none" w:pos="2430"/>
      </w:tabs>
      <w:spacing w:after="0" w:before="0" w:line="240" w:lineRule="auto"/>
      <w:ind w:left="0" w:right="-144"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2160"/>
        <w:tab w:val="left" w:leader="none" w:pos="2430"/>
      </w:tabs>
      <w:spacing w:after="0" w:before="0" w:line="240" w:lineRule="auto"/>
      <w:ind w:left="0" w:right="-450" w:firstLine="0"/>
      <w:jc w:val="left"/>
      <w:rPr>
        <w:rFonts w:ascii="Times New Roman" w:cs="Times New Roman" w:eastAsia="Times New Roman" w:hAnsi="Times New Roman"/>
        <w:b w:val="0"/>
        <w:bCs w:val="0"/>
        <w:i w:val="0"/>
        <w:iCs w:val="0"/>
        <w:smallCaps w:val="0"/>
        <w:strike w:val="0"/>
        <w:color w:val="000000"/>
        <w:sz w:val="42"/>
        <w:szCs w:val="42"/>
        <w:u w:val="none"/>
        <w:shd w:fill="auto" w:val="clear"/>
        <w:vertAlign w:val="baseline"/>
      </w:rPr>
    </w:pPr>
    <w:r w:rsidDel="00000000" w:rsidR="00000000" w:rsidRPr="00000000">
      <w:rPr>
        <w:rtl w:val="0"/>
      </w:rPr>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8">
    <w:pPr>
      <w:pStyle w:val="Heading2"/>
      <w:rPr>
        <w:rFonts w:ascii="Arial" w:cs="Arial" w:eastAsia="Arial" w:hAnsi="Arial"/>
      </w:rPr>
    </w:pPr>
    <w:bookmarkStart w:colFirst="0" w:colLast="0" w:name="_z994z2ruz9d5" w:id="2"/>
    <w:bookmarkEnd w:id="2"/>
    <w:r w:rsidDel="00000000" w:rsidR="00000000" w:rsidRPr="00000000">
      <w:rPr>
        <w:rtl w:val="0"/>
      </w:rPr>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rPr>
        <w:rtl w:val="0"/>
      </w:rPr>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840" w:hanging="720"/>
      </w:pPr>
      <w:rPr>
        <w:rFonts w:ascii="Times New Roman" w:cs="Times New Roman" w:eastAsia="Times New Roman" w:hAnsi="Times New Roman"/>
        <w:sz w:val="24"/>
        <w:szCs w:val="24"/>
      </w:rPr>
    </w:lvl>
    <w:lvl w:ilvl="1">
      <w:start w:val="1"/>
      <w:numFmt w:val="lowerLetter"/>
      <w:lvlText w:val="%2."/>
      <w:lvlJc w:val="left"/>
      <w:pPr>
        <w:ind w:left="1580" w:hanging="900"/>
      </w:pPr>
      <w:rPr>
        <w:rFonts w:ascii="Times New Roman" w:cs="Times New Roman" w:eastAsia="Times New Roman" w:hAnsi="Times New Roman"/>
        <w:sz w:val="22"/>
        <w:szCs w:val="22"/>
      </w:rPr>
    </w:lvl>
    <w:lvl w:ilvl="2">
      <w:start w:val="1"/>
      <w:numFmt w:val="bullet"/>
      <w:lvlText w:val="•"/>
      <w:lvlJc w:val="left"/>
      <w:pPr>
        <w:ind w:left="2431" w:hanging="900"/>
      </w:pPr>
      <w:rPr/>
    </w:lvl>
    <w:lvl w:ilvl="3">
      <w:start w:val="1"/>
      <w:numFmt w:val="bullet"/>
      <w:lvlText w:val="•"/>
      <w:lvlJc w:val="left"/>
      <w:pPr>
        <w:ind w:left="3282" w:hanging="900"/>
      </w:pPr>
      <w:rPr/>
    </w:lvl>
    <w:lvl w:ilvl="4">
      <w:start w:val="1"/>
      <w:numFmt w:val="bullet"/>
      <w:lvlText w:val="•"/>
      <w:lvlJc w:val="left"/>
      <w:pPr>
        <w:ind w:left="4133" w:hanging="900"/>
      </w:pPr>
      <w:rPr/>
    </w:lvl>
    <w:lvl w:ilvl="5">
      <w:start w:val="1"/>
      <w:numFmt w:val="bullet"/>
      <w:lvlText w:val="•"/>
      <w:lvlJc w:val="left"/>
      <w:pPr>
        <w:ind w:left="4984" w:hanging="900"/>
      </w:pPr>
      <w:rPr/>
    </w:lvl>
    <w:lvl w:ilvl="6">
      <w:start w:val="1"/>
      <w:numFmt w:val="bullet"/>
      <w:lvlText w:val="•"/>
      <w:lvlJc w:val="left"/>
      <w:pPr>
        <w:ind w:left="5835" w:hanging="900"/>
      </w:pPr>
      <w:rPr/>
    </w:lvl>
    <w:lvl w:ilvl="7">
      <w:start w:val="1"/>
      <w:numFmt w:val="bullet"/>
      <w:lvlText w:val="•"/>
      <w:lvlJc w:val="left"/>
      <w:pPr>
        <w:ind w:left="6686" w:hanging="900"/>
      </w:pPr>
      <w:rPr/>
    </w:lvl>
    <w:lvl w:ilvl="8">
      <w:start w:val="1"/>
      <w:numFmt w:val="bullet"/>
      <w:lvlText w:val="•"/>
      <w:lvlJc w:val="left"/>
      <w:pPr>
        <w:ind w:left="7537" w:hanging="900"/>
      </w:pPr>
      <w:rPr/>
    </w:lvl>
  </w:abstractNum>
  <w:abstractNum w:abstractNumId="3">
    <w:lvl w:ilvl="0">
      <w:start w:val="1"/>
      <w:numFmt w:val="upperRoman"/>
      <w:lvlText w:val="%1."/>
      <w:lvlJc w:val="left"/>
      <w:pPr>
        <w:ind w:left="820" w:hanging="720"/>
      </w:pPr>
      <w:rPr>
        <w:rFonts w:ascii="Arial" w:cs="Arial" w:eastAsia="Arial" w:hAnsi="Arial"/>
        <w:sz w:val="22"/>
        <w:szCs w:val="22"/>
      </w:rPr>
    </w:lvl>
    <w:lvl w:ilvl="1">
      <w:start w:val="1"/>
      <w:numFmt w:val="decimal"/>
      <w:lvlText w:val="%2."/>
      <w:lvlJc w:val="left"/>
      <w:pPr>
        <w:ind w:left="860" w:hanging="360"/>
      </w:pPr>
      <w:rPr>
        <w:rFonts w:ascii="Times New Roman" w:cs="Times New Roman" w:eastAsia="Times New Roman" w:hAnsi="Times New Roman"/>
        <w:sz w:val="22"/>
        <w:szCs w:val="22"/>
      </w:rPr>
    </w:lvl>
    <w:lvl w:ilvl="2">
      <w:start w:val="1"/>
      <w:numFmt w:val="bullet"/>
      <w:lvlText w:val="•"/>
      <w:lvlJc w:val="left"/>
      <w:pPr>
        <w:ind w:left="1829" w:hanging="360"/>
      </w:pPr>
      <w:rPr/>
    </w:lvl>
    <w:lvl w:ilvl="3">
      <w:start w:val="1"/>
      <w:numFmt w:val="bullet"/>
      <w:lvlText w:val="•"/>
      <w:lvlJc w:val="left"/>
      <w:pPr>
        <w:ind w:left="2798" w:hanging="360"/>
      </w:pPr>
      <w:rPr/>
    </w:lvl>
    <w:lvl w:ilvl="4">
      <w:start w:val="1"/>
      <w:numFmt w:val="bullet"/>
      <w:lvlText w:val="•"/>
      <w:lvlJc w:val="left"/>
      <w:pPr>
        <w:ind w:left="3766" w:hanging="360"/>
      </w:pPr>
      <w:rPr/>
    </w:lvl>
    <w:lvl w:ilvl="5">
      <w:start w:val="1"/>
      <w:numFmt w:val="bullet"/>
      <w:lvlText w:val="•"/>
      <w:lvlJc w:val="left"/>
      <w:pPr>
        <w:ind w:left="4735" w:hanging="360"/>
      </w:pPr>
      <w:rPr/>
    </w:lvl>
    <w:lvl w:ilvl="6">
      <w:start w:val="1"/>
      <w:numFmt w:val="bullet"/>
      <w:lvlText w:val="•"/>
      <w:lvlJc w:val="left"/>
      <w:pPr>
        <w:ind w:left="5704" w:hanging="360"/>
      </w:pPr>
      <w:rPr/>
    </w:lvl>
    <w:lvl w:ilvl="7">
      <w:start w:val="1"/>
      <w:numFmt w:val="bullet"/>
      <w:lvlText w:val="•"/>
      <w:lvlJc w:val="left"/>
      <w:pPr>
        <w:ind w:left="6673" w:hanging="360"/>
      </w:pPr>
      <w:rPr/>
    </w:lvl>
    <w:lvl w:ilvl="8">
      <w:start w:val="1"/>
      <w:numFmt w:val="bullet"/>
      <w:lvlText w:val="•"/>
      <w:lvlJc w:val="left"/>
      <w:pPr>
        <w:ind w:left="7642" w:hanging="36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Arial" w:cs="Arial" w:eastAsia="Arial" w:hAnsi="Arial"/>
      <w:color w:val="ffffff"/>
      <w:sz w:val="8"/>
      <w:szCs w:val="8"/>
    </w:rPr>
  </w:style>
  <w:style w:type="paragraph" w:styleId="Heading2">
    <w:name w:val="heading 2"/>
    <w:basedOn w:val="Normal"/>
    <w:next w:val="Normal"/>
    <w:pPr>
      <w:keepNext w:val="1"/>
      <w:keepLines w:val="1"/>
      <w:spacing w:before="40" w:lineRule="auto"/>
    </w:pPr>
    <w:rPr>
      <w:rFonts w:ascii="Calibri" w:cs="Calibri" w:eastAsia="Calibri" w:hAnsi="Calibri"/>
      <w:color w:val="ffffff"/>
      <w:sz w:val="8"/>
      <w:szCs w:val="8"/>
    </w:rPr>
  </w:style>
  <w:style w:type="paragraph" w:styleId="Heading3">
    <w:name w:val="heading 3"/>
    <w:basedOn w:val="Normal"/>
    <w:next w:val="Normal"/>
    <w:pPr>
      <w:keepNext w:val="1"/>
      <w:keepLines w:val="1"/>
      <w:spacing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spacing w:before="40" w:lineRule="auto"/>
    </w:pPr>
    <w:rPr>
      <w:rFonts w:ascii="Calibri" w:cs="Calibri" w:eastAsia="Calibri" w:hAnsi="Calibri"/>
      <w:i w:val="1"/>
      <w:iCs w:val="1"/>
      <w:color w:val="2e75b5"/>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bca.lacity.org/Uploads/lwo/LW26_Small_Business_Exemption_Application_%28English%29.pdf" TargetMode="External"/><Relationship Id="rId42" Type="http://schemas.openxmlformats.org/officeDocument/2006/relationships/hyperlink" Target="https://bca.lacity.org/Uploads/lwo/LW29_NonCoverage_Determination_Application.pdf" TargetMode="External"/><Relationship Id="rId41" Type="http://schemas.openxmlformats.org/officeDocument/2006/relationships/hyperlink" Target="https://bca.lacity.org/Uploads/lwo/Template_LW%2028%20-%20501c3%20Nonprofit%20Exemption%20Application.pdf" TargetMode="External"/><Relationship Id="rId44" Type="http://schemas.openxmlformats.org/officeDocument/2006/relationships/header" Target="header12.xml"/><Relationship Id="rId43" Type="http://schemas.openxmlformats.org/officeDocument/2006/relationships/header" Target="header10.xml"/><Relationship Id="rId46" Type="http://schemas.openxmlformats.org/officeDocument/2006/relationships/hyperlink" Target="https://www.rampla.org/s/" TargetMode="External"/><Relationship Id="rId45" Type="http://schemas.openxmlformats.org/officeDocument/2006/relationships/hyperlink" Target="https://www.rampla.org/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6.xml"/><Relationship Id="rId48" Type="http://schemas.openxmlformats.org/officeDocument/2006/relationships/hyperlink" Target="https://www.rampla.org/s/" TargetMode="External"/><Relationship Id="rId47" Type="http://schemas.openxmlformats.org/officeDocument/2006/relationships/hyperlink" Target="https://bca.lacity.org/equal-benefits-ordinance-ebo" TargetMode="External"/><Relationship Id="rId49" Type="http://schemas.openxmlformats.org/officeDocument/2006/relationships/hyperlink" Target="https://bca.lacity.org/first-source-hiring-ordinance-fsho" TargetMode="External"/><Relationship Id="rId5" Type="http://schemas.openxmlformats.org/officeDocument/2006/relationships/styles" Target="styles.xml"/><Relationship Id="rId6" Type="http://schemas.openxmlformats.org/officeDocument/2006/relationships/hyperlink" Target="https://kwikcomply.org" TargetMode="External"/><Relationship Id="rId7" Type="http://schemas.openxmlformats.org/officeDocument/2006/relationships/footer" Target="footer1.xml"/><Relationship Id="rId8" Type="http://schemas.openxmlformats.org/officeDocument/2006/relationships/header" Target="header2.xml"/><Relationship Id="rId72" Type="http://schemas.openxmlformats.org/officeDocument/2006/relationships/hyperlink" Target="https://drive.google.com/file/d/18X-VWIvhm81bgSfQL_j8Emx4tkUMutWX/view?usp=sharing" TargetMode="External"/><Relationship Id="rId31" Type="http://schemas.openxmlformats.org/officeDocument/2006/relationships/footer" Target="footer5.xml"/><Relationship Id="rId30" Type="http://schemas.openxmlformats.org/officeDocument/2006/relationships/header" Target="header9.xml"/><Relationship Id="rId33" Type="http://schemas.openxmlformats.org/officeDocument/2006/relationships/hyperlink" Target="https://www.rampla.org/resource/1639524736000/AEM_Fillable_Forms/Iran_Contracting_Act_Form_Fillable.pdf" TargetMode="External"/><Relationship Id="rId32" Type="http://schemas.openxmlformats.org/officeDocument/2006/relationships/header" Target="header6.xml"/><Relationship Id="rId35" Type="http://schemas.openxmlformats.org/officeDocument/2006/relationships/footer" Target="footer10.xml"/><Relationship Id="rId34" Type="http://schemas.openxmlformats.org/officeDocument/2006/relationships/header" Target="header14.xml"/><Relationship Id="rId71" Type="http://schemas.openxmlformats.org/officeDocument/2006/relationships/hyperlink" Target="http://bca.lacity.org" TargetMode="External"/><Relationship Id="rId70" Type="http://schemas.openxmlformats.org/officeDocument/2006/relationships/header" Target="header4.xml"/><Relationship Id="rId37" Type="http://schemas.openxmlformats.org/officeDocument/2006/relationships/hyperlink" Target="https://bca.lacity.org/living-wages-ordinance-lwo" TargetMode="External"/><Relationship Id="rId36" Type="http://schemas.openxmlformats.org/officeDocument/2006/relationships/hyperlink" Target="https://bca.lacity.org/LWO%20Printable%20Forms" TargetMode="External"/><Relationship Id="rId39" Type="http://schemas.openxmlformats.org/officeDocument/2006/relationships/hyperlink" Target="https://bca.lacity.org/Uploads/eeo/2021%20LWO%2010%20-%20OCC%20Exemption%20Application.pdf" TargetMode="External"/><Relationship Id="rId38" Type="http://schemas.openxmlformats.org/officeDocument/2006/relationships/hyperlink" Target="https://bca.lacity.org/service-contract-worker-retention-ordinance-scwro" TargetMode="External"/><Relationship Id="rId62" Type="http://schemas.openxmlformats.org/officeDocument/2006/relationships/header" Target="header15.xml"/><Relationship Id="rId61" Type="http://schemas.openxmlformats.org/officeDocument/2006/relationships/image" Target="media/image1.png"/><Relationship Id="rId20" Type="http://schemas.openxmlformats.org/officeDocument/2006/relationships/footer" Target="footer4.xml"/><Relationship Id="rId64" Type="http://schemas.openxmlformats.org/officeDocument/2006/relationships/header" Target="header17.xml"/><Relationship Id="rId63" Type="http://schemas.openxmlformats.org/officeDocument/2006/relationships/hyperlink" Target="https://kwikcomply.org" TargetMode="External"/><Relationship Id="rId22" Type="http://schemas.openxmlformats.org/officeDocument/2006/relationships/header" Target="header13.xml"/><Relationship Id="rId66" Type="http://schemas.openxmlformats.org/officeDocument/2006/relationships/hyperlink" Target="https://www.irs.gov/pub/irs-pdf/fw9.pdf" TargetMode="External"/><Relationship Id="rId21" Type="http://schemas.openxmlformats.org/officeDocument/2006/relationships/footer" Target="footer7.xml"/><Relationship Id="rId65" Type="http://schemas.openxmlformats.org/officeDocument/2006/relationships/hyperlink" Target="http://finance.lacity.org/" TargetMode="External"/><Relationship Id="rId24" Type="http://schemas.openxmlformats.org/officeDocument/2006/relationships/hyperlink" Target="https://bca.lacity.org/Uploads/cro/CRO%20Personal%20Services%20Questionnaire%20FINAL%2001.23.2020.pdf" TargetMode="External"/><Relationship Id="rId68" Type="http://schemas.openxmlformats.org/officeDocument/2006/relationships/footer" Target="footer9.xml"/><Relationship Id="rId23" Type="http://schemas.openxmlformats.org/officeDocument/2006/relationships/hyperlink" Target="https://bca.lacity.org/Ordinances" TargetMode="External"/><Relationship Id="rId67" Type="http://schemas.openxmlformats.org/officeDocument/2006/relationships/header" Target="header11.xml"/><Relationship Id="rId60" Type="http://schemas.openxmlformats.org/officeDocument/2006/relationships/header" Target="header7.xml"/><Relationship Id="rId26" Type="http://schemas.openxmlformats.org/officeDocument/2006/relationships/footer" Target="footer8.xml"/><Relationship Id="rId25" Type="http://schemas.openxmlformats.org/officeDocument/2006/relationships/header" Target="header16.xml"/><Relationship Id="rId69" Type="http://schemas.openxmlformats.org/officeDocument/2006/relationships/hyperlink" Target="http://bca.lacity.org" TargetMode="External"/><Relationship Id="rId28" Type="http://schemas.openxmlformats.org/officeDocument/2006/relationships/footer" Target="footer2.xml"/><Relationship Id="rId27" Type="http://schemas.openxmlformats.org/officeDocument/2006/relationships/header" Target="header5.xml"/><Relationship Id="rId29" Type="http://schemas.openxmlformats.org/officeDocument/2006/relationships/header" Target="header8.xml"/><Relationship Id="rId51" Type="http://schemas.openxmlformats.org/officeDocument/2006/relationships/hyperlink" Target="https://www.rampla.org/s/support" TargetMode="External"/><Relationship Id="rId50" Type="http://schemas.openxmlformats.org/officeDocument/2006/relationships/header" Target="header3.xml"/><Relationship Id="rId53" Type="http://schemas.openxmlformats.org/officeDocument/2006/relationships/hyperlink" Target="https://bca.lacity.org/slavery-disclosure-ordinance-sdo" TargetMode="External"/><Relationship Id="rId52" Type="http://schemas.openxmlformats.org/officeDocument/2006/relationships/hyperlink" Target="https://www.rampla.org/s/" TargetMode="External"/><Relationship Id="rId11" Type="http://schemas.openxmlformats.org/officeDocument/2006/relationships/hyperlink" Target="https://ethics.lacity.gov/publications/bidders-contractors-brochure" TargetMode="External"/><Relationship Id="rId55" Type="http://schemas.openxmlformats.org/officeDocument/2006/relationships/footer" Target="footer3.xml"/><Relationship Id="rId10" Type="http://schemas.openxmlformats.org/officeDocument/2006/relationships/hyperlink" Target="https://ethics.lacity.org/wp-content/uploads/Laws-Lobbying-MLO.pdf" TargetMode="External"/><Relationship Id="rId54" Type="http://schemas.openxmlformats.org/officeDocument/2006/relationships/hyperlink" Target="https://www.rampla.org/s/support" TargetMode="External"/><Relationship Id="rId13" Type="http://schemas.openxmlformats.org/officeDocument/2006/relationships/hyperlink" Target="https://ethics.lacity.org/pdf/forms/city/CEC50.pdf" TargetMode="External"/><Relationship Id="rId57" Type="http://schemas.openxmlformats.org/officeDocument/2006/relationships/footer" Target="footer12.xml"/><Relationship Id="rId12" Type="http://schemas.openxmlformats.org/officeDocument/2006/relationships/hyperlink" Target="https://ethics.lacity.org/pdf/forms/city/CEC50.pdf" TargetMode="External"/><Relationship Id="rId56" Type="http://schemas.openxmlformats.org/officeDocument/2006/relationships/header" Target="header1.xml"/><Relationship Id="rId15" Type="http://schemas.openxmlformats.org/officeDocument/2006/relationships/hyperlink" Target="https://ethics.lacity.org/wp-content/uploads/Charter-Sec-470.pdf" TargetMode="External"/><Relationship Id="rId59" Type="http://schemas.openxmlformats.org/officeDocument/2006/relationships/hyperlink" Target="https://bca.lacity.org/Uploads/cro/CRO_Pledge%20of%20Compliance_Fillable%20%281%29.PDF" TargetMode="External"/><Relationship Id="rId14" Type="http://schemas.openxmlformats.org/officeDocument/2006/relationships/footer" Target="footer11.xml"/><Relationship Id="rId58" Type="http://schemas.openxmlformats.org/officeDocument/2006/relationships/hyperlink" Target="https://bca.lacity.org/Ordinances" TargetMode="External"/><Relationship Id="rId17" Type="http://schemas.openxmlformats.org/officeDocument/2006/relationships/hyperlink" Target="https://ethics.lacity.org/campaigns/" TargetMode="External"/><Relationship Id="rId16" Type="http://schemas.openxmlformats.org/officeDocument/2006/relationships/hyperlink" Target="https://ethics.lacity.org/wp-content/uploads/2019/01/CFO-20181219-Effective-20190128-Final.pdf" TargetMode="External"/><Relationship Id="rId19" Type="http://schemas.openxmlformats.org/officeDocument/2006/relationships/hyperlink" Target="https://ethics.lacity.gov/pdf/forms/city/CEC55_instructions.pdf" TargetMode="External"/><Relationship Id="rId18" Type="http://schemas.openxmlformats.org/officeDocument/2006/relationships/hyperlink" Target="https://ethics.lacity.org/pdf/forms/city/CEC55.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