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83957" w14:textId="7499C876" w:rsidR="00B055AE" w:rsidRPr="0061739E" w:rsidRDefault="00B055AE" w:rsidP="6030C10A">
      <w:pPr>
        <w:pStyle w:val="Footer"/>
        <w:tabs>
          <w:tab w:val="clear" w:pos="4320"/>
          <w:tab w:val="clear" w:pos="8640"/>
        </w:tabs>
        <w:rPr>
          <w:b/>
          <w:bCs/>
          <w:i/>
          <w:iCs/>
          <w:noProof w:val="0"/>
        </w:rPr>
      </w:pPr>
      <w:r w:rsidRPr="6030C10A">
        <w:rPr>
          <w:b/>
          <w:bCs/>
          <w:i/>
          <w:iCs/>
          <w:noProof w:val="0"/>
        </w:rPr>
        <w:t xml:space="preserve">Version Update: </w:t>
      </w:r>
      <w:r w:rsidR="003A5745">
        <w:rPr>
          <w:b/>
          <w:bCs/>
          <w:i/>
          <w:iCs/>
          <w:noProof w:val="0"/>
        </w:rPr>
        <w:t>04.20.2026</w:t>
      </w:r>
    </w:p>
    <w:p w14:paraId="155C9A8C" w14:textId="77777777" w:rsidR="005E4343" w:rsidRPr="0061739E" w:rsidRDefault="005E4343">
      <w:pPr>
        <w:pStyle w:val="Footer"/>
        <w:tabs>
          <w:tab w:val="clear" w:pos="4320"/>
          <w:tab w:val="clear" w:pos="8640"/>
        </w:tabs>
        <w:rPr>
          <w:b/>
          <w:i/>
          <w:noProof w:val="0"/>
          <w:color w:val="FF0000"/>
        </w:rPr>
      </w:pPr>
      <w:r w:rsidRPr="0061739E">
        <w:rPr>
          <w:b/>
          <w:i/>
          <w:noProof w:val="0"/>
        </w:rPr>
        <w:t xml:space="preserve">Instructions: </w:t>
      </w:r>
      <w:r w:rsidRPr="0061739E">
        <w:rPr>
          <w:b/>
          <w:i/>
          <w:noProof w:val="0"/>
          <w:color w:val="FF0000"/>
        </w:rPr>
        <w:t>Red</w:t>
      </w:r>
    </w:p>
    <w:p w14:paraId="1CA19B78" w14:textId="77777777" w:rsidR="005E4343" w:rsidRPr="0061739E" w:rsidRDefault="005E4343">
      <w:pPr>
        <w:jc w:val="both"/>
        <w:rPr>
          <w:b/>
          <w:i/>
          <w:color w:val="800080"/>
        </w:rPr>
      </w:pPr>
      <w:r w:rsidRPr="0061739E">
        <w:rPr>
          <w:b/>
          <w:i/>
        </w:rPr>
        <w:t xml:space="preserve">Choices: </w:t>
      </w:r>
      <w:r w:rsidRPr="0061739E">
        <w:rPr>
          <w:b/>
          <w:i/>
          <w:color w:val="0000FF"/>
        </w:rPr>
        <w:t xml:space="preserve">Blue </w:t>
      </w:r>
      <w:r w:rsidRPr="0061739E">
        <w:rPr>
          <w:b/>
          <w:i/>
          <w:color w:val="800080"/>
        </w:rPr>
        <w:t>or Purple</w:t>
      </w:r>
    </w:p>
    <w:p w14:paraId="7ED5FD51" w14:textId="77777777" w:rsidR="005E4343" w:rsidRPr="0061739E" w:rsidRDefault="005E4343">
      <w:pPr>
        <w:jc w:val="both"/>
      </w:pPr>
    </w:p>
    <w:p w14:paraId="72640B80" w14:textId="77777777" w:rsidR="005E4343" w:rsidRPr="0061739E" w:rsidRDefault="005E4343">
      <w:pPr>
        <w:jc w:val="both"/>
      </w:pPr>
    </w:p>
    <w:p w14:paraId="031A301B" w14:textId="77777777" w:rsidR="005E4343" w:rsidRPr="0061739E" w:rsidRDefault="005E4343">
      <w:pPr>
        <w:jc w:val="both"/>
      </w:pPr>
    </w:p>
    <w:p w14:paraId="1EB42000" w14:textId="77777777" w:rsidR="005E4343" w:rsidRPr="0061420A" w:rsidRDefault="005E4343">
      <w:pPr>
        <w:jc w:val="center"/>
        <w:rPr>
          <w:b/>
          <w:bCs/>
        </w:rPr>
      </w:pPr>
      <w:r w:rsidRPr="0061420A">
        <w:rPr>
          <w:b/>
          <w:bCs/>
        </w:rPr>
        <w:t>PROFESSIONAL SERVICES AGREEMENT</w:t>
      </w:r>
    </w:p>
    <w:p w14:paraId="7F3C6F93" w14:textId="77777777" w:rsidR="005E4343" w:rsidRPr="0061739E" w:rsidRDefault="005E4343">
      <w:pPr>
        <w:jc w:val="center"/>
      </w:pPr>
    </w:p>
    <w:p w14:paraId="4C91477F" w14:textId="77777777" w:rsidR="005E4343" w:rsidRPr="0061739E" w:rsidRDefault="005E4343">
      <w:pPr>
        <w:jc w:val="center"/>
      </w:pPr>
    </w:p>
    <w:p w14:paraId="7C70BEF5" w14:textId="77777777" w:rsidR="005E4343" w:rsidRPr="0061739E" w:rsidRDefault="005E4343">
      <w:pPr>
        <w:jc w:val="center"/>
      </w:pPr>
    </w:p>
    <w:p w14:paraId="0C5AA575" w14:textId="77777777" w:rsidR="005E4343" w:rsidRPr="0061739E" w:rsidRDefault="005E4343">
      <w:pPr>
        <w:jc w:val="center"/>
      </w:pPr>
      <w:r w:rsidRPr="0061739E">
        <w:t>between</w:t>
      </w:r>
    </w:p>
    <w:p w14:paraId="0C8A3513" w14:textId="77777777" w:rsidR="005E4343" w:rsidRPr="0061739E" w:rsidRDefault="005E4343">
      <w:pPr>
        <w:jc w:val="center"/>
      </w:pPr>
    </w:p>
    <w:p w14:paraId="2D22DCE4" w14:textId="77777777" w:rsidR="005E4343" w:rsidRPr="0061739E" w:rsidRDefault="005E4343">
      <w:pPr>
        <w:jc w:val="center"/>
      </w:pPr>
    </w:p>
    <w:p w14:paraId="2D80D924" w14:textId="77777777" w:rsidR="005E4343" w:rsidRPr="0061739E" w:rsidRDefault="005E4343">
      <w:pPr>
        <w:jc w:val="center"/>
      </w:pPr>
    </w:p>
    <w:p w14:paraId="55B38B73" w14:textId="4154F477" w:rsidR="005F6101" w:rsidRPr="0061420A" w:rsidRDefault="000A2CB9">
      <w:pPr>
        <w:spacing w:line="360" w:lineRule="atLeast"/>
        <w:jc w:val="center"/>
        <w:rPr>
          <w:b/>
          <w:bCs/>
        </w:rPr>
      </w:pPr>
      <w:r w:rsidRPr="0061420A">
        <w:rPr>
          <w:b/>
          <w:bCs/>
          <w:szCs w:val="24"/>
        </w:rPr>
        <w:t xml:space="preserve">ASSOCIATION OF BAY AREA GOVERNMENTS </w:t>
      </w:r>
    </w:p>
    <w:p w14:paraId="7885260B" w14:textId="77777777" w:rsidR="005E4343" w:rsidRPr="0061739E" w:rsidRDefault="005E4343">
      <w:pPr>
        <w:jc w:val="center"/>
      </w:pPr>
    </w:p>
    <w:p w14:paraId="27115F72" w14:textId="77777777" w:rsidR="005E4343" w:rsidRPr="0061739E" w:rsidRDefault="005E4343">
      <w:pPr>
        <w:jc w:val="center"/>
      </w:pPr>
    </w:p>
    <w:p w14:paraId="60875E2C" w14:textId="77777777" w:rsidR="005F6101" w:rsidRPr="0061739E" w:rsidRDefault="005F6101">
      <w:pPr>
        <w:jc w:val="center"/>
      </w:pPr>
    </w:p>
    <w:p w14:paraId="44349BF2" w14:textId="77777777" w:rsidR="005E4343" w:rsidRPr="0061739E" w:rsidRDefault="005E4343">
      <w:pPr>
        <w:jc w:val="center"/>
      </w:pPr>
      <w:r w:rsidRPr="0061739E">
        <w:t>and</w:t>
      </w:r>
    </w:p>
    <w:p w14:paraId="314F6436" w14:textId="77777777" w:rsidR="005E4343" w:rsidRPr="0061739E" w:rsidRDefault="005E4343">
      <w:pPr>
        <w:jc w:val="center"/>
      </w:pPr>
    </w:p>
    <w:p w14:paraId="4DC44887" w14:textId="77777777" w:rsidR="005E4343" w:rsidRPr="0061739E" w:rsidRDefault="005E4343">
      <w:pPr>
        <w:jc w:val="center"/>
      </w:pPr>
    </w:p>
    <w:p w14:paraId="7E1F45DF" w14:textId="77777777" w:rsidR="005E4343" w:rsidRPr="0061739E" w:rsidRDefault="005E4343">
      <w:pPr>
        <w:jc w:val="center"/>
      </w:pPr>
    </w:p>
    <w:p w14:paraId="10C86C42" w14:textId="77777777" w:rsidR="005E4343" w:rsidRPr="0061739E" w:rsidRDefault="005E4343">
      <w:pPr>
        <w:jc w:val="center"/>
        <w:rPr>
          <w:color w:val="0000FF"/>
        </w:rPr>
      </w:pPr>
      <w:r w:rsidRPr="0061739E">
        <w:rPr>
          <w:color w:val="0000FF"/>
        </w:rPr>
        <w:t>NAME OF CONSULTANT</w:t>
      </w:r>
    </w:p>
    <w:p w14:paraId="73EDD759" w14:textId="77777777" w:rsidR="005E4343" w:rsidRPr="0061739E" w:rsidRDefault="005E4343">
      <w:pPr>
        <w:jc w:val="center"/>
      </w:pPr>
    </w:p>
    <w:p w14:paraId="066B5417" w14:textId="77777777" w:rsidR="005E4343" w:rsidRPr="0061739E" w:rsidRDefault="005E4343">
      <w:pPr>
        <w:jc w:val="center"/>
      </w:pPr>
    </w:p>
    <w:p w14:paraId="5E85B96A" w14:textId="77777777" w:rsidR="005E4343" w:rsidRPr="0061739E" w:rsidRDefault="005E4343">
      <w:pPr>
        <w:jc w:val="center"/>
      </w:pPr>
    </w:p>
    <w:p w14:paraId="4B270727" w14:textId="77777777" w:rsidR="005E4343" w:rsidRPr="0061739E" w:rsidRDefault="005E4343">
      <w:pPr>
        <w:jc w:val="center"/>
      </w:pPr>
      <w:r w:rsidRPr="0061739E">
        <w:t>for</w:t>
      </w:r>
    </w:p>
    <w:p w14:paraId="334A2F5F" w14:textId="77777777" w:rsidR="005E4343" w:rsidRPr="0061739E" w:rsidRDefault="005E4343">
      <w:pPr>
        <w:jc w:val="center"/>
      </w:pPr>
    </w:p>
    <w:p w14:paraId="40081EF0" w14:textId="77777777" w:rsidR="005E4343" w:rsidRPr="0061739E" w:rsidRDefault="005E4343">
      <w:pPr>
        <w:jc w:val="center"/>
      </w:pPr>
    </w:p>
    <w:p w14:paraId="1297A559" w14:textId="77777777" w:rsidR="005E4343" w:rsidRPr="0061739E" w:rsidRDefault="005E4343">
      <w:pPr>
        <w:jc w:val="center"/>
      </w:pPr>
    </w:p>
    <w:p w14:paraId="7962CE2C" w14:textId="7D04AEBA" w:rsidR="005E4343" w:rsidRPr="0061420A" w:rsidRDefault="0061420A">
      <w:pPr>
        <w:jc w:val="center"/>
        <w:rPr>
          <w:caps/>
        </w:rPr>
      </w:pPr>
      <w:r w:rsidRPr="0061420A">
        <w:rPr>
          <w:b/>
          <w:bCs/>
          <w:caps/>
        </w:rPr>
        <w:t>BayREN Workforce Development Implementation</w:t>
      </w:r>
    </w:p>
    <w:p w14:paraId="5E8C56E2" w14:textId="77777777" w:rsidR="005E4343" w:rsidRPr="0061739E" w:rsidRDefault="005E4343">
      <w:pPr>
        <w:jc w:val="center"/>
      </w:pPr>
    </w:p>
    <w:p w14:paraId="48EE0154" w14:textId="77777777" w:rsidR="005E4343" w:rsidRPr="0061739E" w:rsidRDefault="005E4343">
      <w:pPr>
        <w:jc w:val="center"/>
      </w:pPr>
    </w:p>
    <w:p w14:paraId="6DB5DC90" w14:textId="0F2868C9" w:rsidR="00AF123E" w:rsidRDefault="005E4343" w:rsidP="00E2774F">
      <w:pPr>
        <w:jc w:val="center"/>
        <w:sectPr w:rsidR="00AF123E" w:rsidSect="00B6317E">
          <w:headerReference w:type="even" r:id="rId11"/>
          <w:headerReference w:type="default" r:id="rId12"/>
          <w:footerReference w:type="even" r:id="rId13"/>
          <w:pgSz w:w="12240" w:h="15840" w:code="1"/>
          <w:pgMar w:top="1440" w:right="1080" w:bottom="1440" w:left="1080" w:header="720" w:footer="720" w:gutter="0"/>
          <w:pgNumType w:fmt="lowerRoman" w:start="1"/>
          <w:cols w:space="720"/>
          <w:noEndnote/>
          <w:titlePg/>
          <w:docGrid w:linePitch="326"/>
        </w:sectPr>
      </w:pPr>
      <w:r w:rsidRPr="0061739E">
        <w:t>FISCAL YEARS 20</w:t>
      </w:r>
      <w:r w:rsidR="00527EDE">
        <w:t>26</w:t>
      </w:r>
      <w:r w:rsidR="00527EDE" w:rsidRPr="0061739E">
        <w:t>-</w:t>
      </w:r>
      <w:r w:rsidRPr="0061739E">
        <w:t>20</w:t>
      </w:r>
      <w:r w:rsidR="00655195">
        <w:t>27</w:t>
      </w:r>
      <w:r w:rsidR="00527EDE" w:rsidRPr="0061739E">
        <w:t xml:space="preserve"> </w:t>
      </w:r>
      <w:r w:rsidRPr="0061739E">
        <w:t>to 20</w:t>
      </w:r>
      <w:r w:rsidR="00655195">
        <w:t>27</w:t>
      </w:r>
      <w:r w:rsidR="00655195" w:rsidRPr="0061739E">
        <w:t>-</w:t>
      </w:r>
      <w:r w:rsidRPr="0061739E">
        <w:t>20</w:t>
      </w:r>
      <w:r w:rsidR="00655195">
        <w:t>28</w:t>
      </w:r>
      <w:r w:rsidR="00655195" w:rsidRPr="0061739E">
        <w:t xml:space="preserve"> </w:t>
      </w:r>
    </w:p>
    <w:p w14:paraId="74DB7379" w14:textId="77777777" w:rsidR="005E4343" w:rsidRPr="009D572C" w:rsidRDefault="005E4343" w:rsidP="009D572C">
      <w:pPr>
        <w:jc w:val="center"/>
        <w:rPr>
          <w:b/>
          <w:bCs/>
        </w:rPr>
      </w:pPr>
      <w:r w:rsidRPr="009D572C">
        <w:rPr>
          <w:b/>
          <w:bCs/>
        </w:rPr>
        <w:lastRenderedPageBreak/>
        <w:t>TABLE OF CONTENTS</w:t>
      </w:r>
    </w:p>
    <w:p w14:paraId="21E9F034" w14:textId="77777777" w:rsidR="005E4343" w:rsidRPr="0061739E" w:rsidRDefault="005E4343" w:rsidP="00B6317E">
      <w:pPr>
        <w:tabs>
          <w:tab w:val="left" w:pos="720"/>
          <w:tab w:val="right" w:pos="10080"/>
        </w:tabs>
        <w:jc w:val="both"/>
        <w:rPr>
          <w:b/>
          <w:sz w:val="22"/>
          <w:szCs w:val="22"/>
        </w:rPr>
      </w:pPr>
      <w:r w:rsidRPr="0061739E">
        <w:rPr>
          <w:b/>
          <w:sz w:val="22"/>
          <w:szCs w:val="22"/>
          <w:u w:val="single"/>
        </w:rPr>
        <w:t>ARTICLE</w:t>
      </w:r>
      <w:r w:rsidRPr="0061739E">
        <w:rPr>
          <w:b/>
          <w:sz w:val="22"/>
          <w:szCs w:val="22"/>
        </w:rPr>
        <w:tab/>
      </w:r>
      <w:r w:rsidRPr="0061739E">
        <w:rPr>
          <w:b/>
          <w:sz w:val="22"/>
          <w:szCs w:val="22"/>
          <w:u w:val="single"/>
        </w:rPr>
        <w:t>PAGE</w:t>
      </w:r>
    </w:p>
    <w:p w14:paraId="7C38AADF" w14:textId="093FBCDE" w:rsidR="00F433E9" w:rsidRDefault="00B926B8">
      <w:pPr>
        <w:pStyle w:val="TOC1"/>
        <w:tabs>
          <w:tab w:val="left" w:pos="480"/>
          <w:tab w:val="right" w:leader="dot" w:pos="10070"/>
        </w:tabs>
        <w:rPr>
          <w:rFonts w:asciiTheme="minorHAnsi" w:eastAsiaTheme="minorEastAsia" w:hAnsiTheme="minorHAnsi" w:cstheme="minorBidi"/>
          <w:b w:val="0"/>
          <w:bCs w:val="0"/>
          <w:caps w:val="0"/>
          <w:noProof/>
          <w:kern w:val="2"/>
          <w:sz w:val="24"/>
          <w:szCs w:val="24"/>
          <w14:ligatures w14:val="standardContextual"/>
        </w:rPr>
      </w:pPr>
      <w:r>
        <w:rPr>
          <w:sz w:val="22"/>
          <w:szCs w:val="22"/>
        </w:rPr>
        <w:fldChar w:fldCharType="begin"/>
      </w:r>
      <w:r>
        <w:rPr>
          <w:sz w:val="22"/>
          <w:szCs w:val="22"/>
        </w:rPr>
        <w:instrText xml:space="preserve"> TOC \o "1-2" \h \z \u \t "Heading 3,1" </w:instrText>
      </w:r>
      <w:r>
        <w:rPr>
          <w:sz w:val="22"/>
          <w:szCs w:val="22"/>
        </w:rPr>
        <w:fldChar w:fldCharType="separate"/>
      </w:r>
      <w:hyperlink w:anchor="_Toc240890005" w:history="1">
        <w:r w:rsidR="00F433E9" w:rsidRPr="002B53C6">
          <w:rPr>
            <w:rStyle w:val="Hyperlink"/>
            <w:noProof/>
          </w:rPr>
          <w:t>1.</w:t>
        </w:r>
        <w:r w:rsidR="00F433E9">
          <w:rPr>
            <w:rFonts w:asciiTheme="minorHAnsi" w:eastAsiaTheme="minorEastAsia" w:hAnsiTheme="minorHAnsi" w:cstheme="minorBidi"/>
            <w:b w:val="0"/>
            <w:bCs w:val="0"/>
            <w:caps w:val="0"/>
            <w:noProof/>
            <w:kern w:val="2"/>
            <w:sz w:val="24"/>
            <w:szCs w:val="24"/>
            <w14:ligatures w14:val="standardContextual"/>
          </w:rPr>
          <w:tab/>
        </w:r>
        <w:r w:rsidR="00F433E9" w:rsidRPr="002B53C6">
          <w:rPr>
            <w:rStyle w:val="Hyperlink"/>
            <w:noProof/>
          </w:rPr>
          <w:t>SCOPE OF SERVICES</w:t>
        </w:r>
        <w:r w:rsidR="00F433E9">
          <w:rPr>
            <w:noProof/>
            <w:webHidden/>
          </w:rPr>
          <w:tab/>
        </w:r>
        <w:r w:rsidR="00F433E9">
          <w:rPr>
            <w:noProof/>
            <w:webHidden/>
          </w:rPr>
          <w:fldChar w:fldCharType="begin"/>
        </w:r>
        <w:r w:rsidR="00F433E9">
          <w:rPr>
            <w:noProof/>
            <w:webHidden/>
          </w:rPr>
          <w:instrText xml:space="preserve"> PAGEREF _Toc240890005 \h </w:instrText>
        </w:r>
        <w:r w:rsidR="00F433E9">
          <w:rPr>
            <w:noProof/>
            <w:webHidden/>
          </w:rPr>
        </w:r>
        <w:r w:rsidR="00F433E9">
          <w:rPr>
            <w:noProof/>
            <w:webHidden/>
          </w:rPr>
          <w:fldChar w:fldCharType="separate"/>
        </w:r>
        <w:r w:rsidR="00F433E9">
          <w:rPr>
            <w:noProof/>
            <w:webHidden/>
          </w:rPr>
          <w:t>4</w:t>
        </w:r>
        <w:r w:rsidR="00F433E9">
          <w:rPr>
            <w:noProof/>
            <w:webHidden/>
          </w:rPr>
          <w:fldChar w:fldCharType="end"/>
        </w:r>
      </w:hyperlink>
    </w:p>
    <w:p w14:paraId="25001B75" w14:textId="6556AFAC"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06" w:history="1">
        <w:r w:rsidRPr="002B53C6">
          <w:rPr>
            <w:rStyle w:val="Hyperlink"/>
            <w:noProof/>
          </w:rPr>
          <w:t>1.1</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PROGRESS REPORTS</w:t>
        </w:r>
        <w:r>
          <w:rPr>
            <w:noProof/>
            <w:webHidden/>
          </w:rPr>
          <w:tab/>
        </w:r>
        <w:r>
          <w:rPr>
            <w:noProof/>
            <w:webHidden/>
          </w:rPr>
          <w:fldChar w:fldCharType="begin"/>
        </w:r>
        <w:r>
          <w:rPr>
            <w:noProof/>
            <w:webHidden/>
          </w:rPr>
          <w:instrText xml:space="preserve"> PAGEREF _Toc240890006 \h </w:instrText>
        </w:r>
        <w:r>
          <w:rPr>
            <w:noProof/>
            <w:webHidden/>
          </w:rPr>
        </w:r>
        <w:r>
          <w:rPr>
            <w:noProof/>
            <w:webHidden/>
          </w:rPr>
          <w:fldChar w:fldCharType="separate"/>
        </w:r>
        <w:r>
          <w:rPr>
            <w:noProof/>
            <w:webHidden/>
          </w:rPr>
          <w:t>4</w:t>
        </w:r>
        <w:r>
          <w:rPr>
            <w:noProof/>
            <w:webHidden/>
          </w:rPr>
          <w:fldChar w:fldCharType="end"/>
        </w:r>
      </w:hyperlink>
    </w:p>
    <w:p w14:paraId="102A2775" w14:textId="557FC4AF"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07" w:history="1">
        <w:r w:rsidRPr="002B53C6">
          <w:rPr>
            <w:rStyle w:val="Hyperlink"/>
            <w:noProof/>
          </w:rPr>
          <w:t>1.2</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SUBMISSION OF CONTRACT DOCUMENTS</w:t>
        </w:r>
        <w:r>
          <w:rPr>
            <w:noProof/>
            <w:webHidden/>
          </w:rPr>
          <w:tab/>
        </w:r>
        <w:r>
          <w:rPr>
            <w:noProof/>
            <w:webHidden/>
          </w:rPr>
          <w:fldChar w:fldCharType="begin"/>
        </w:r>
        <w:r>
          <w:rPr>
            <w:noProof/>
            <w:webHidden/>
          </w:rPr>
          <w:instrText xml:space="preserve"> PAGEREF _Toc240890007 \h </w:instrText>
        </w:r>
        <w:r>
          <w:rPr>
            <w:noProof/>
            <w:webHidden/>
          </w:rPr>
        </w:r>
        <w:r>
          <w:rPr>
            <w:noProof/>
            <w:webHidden/>
          </w:rPr>
          <w:fldChar w:fldCharType="separate"/>
        </w:r>
        <w:r>
          <w:rPr>
            <w:noProof/>
            <w:webHidden/>
          </w:rPr>
          <w:t>4</w:t>
        </w:r>
        <w:r>
          <w:rPr>
            <w:noProof/>
            <w:webHidden/>
          </w:rPr>
          <w:fldChar w:fldCharType="end"/>
        </w:r>
      </w:hyperlink>
    </w:p>
    <w:p w14:paraId="3C385FB6" w14:textId="79501AB5" w:rsidR="00F433E9" w:rsidRDefault="00F433E9">
      <w:pPr>
        <w:pStyle w:val="TOC1"/>
        <w:tabs>
          <w:tab w:val="left" w:pos="48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08" w:history="1">
        <w:r w:rsidRPr="002B53C6">
          <w:rPr>
            <w:rStyle w:val="Hyperlink"/>
            <w:noProof/>
          </w:rPr>
          <w:t>2.</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PERIOD OF PERFORMANCE</w:t>
        </w:r>
        <w:r>
          <w:rPr>
            <w:noProof/>
            <w:webHidden/>
          </w:rPr>
          <w:tab/>
        </w:r>
        <w:r>
          <w:rPr>
            <w:noProof/>
            <w:webHidden/>
          </w:rPr>
          <w:fldChar w:fldCharType="begin"/>
        </w:r>
        <w:r>
          <w:rPr>
            <w:noProof/>
            <w:webHidden/>
          </w:rPr>
          <w:instrText xml:space="preserve"> PAGEREF _Toc240890008 \h </w:instrText>
        </w:r>
        <w:r>
          <w:rPr>
            <w:noProof/>
            <w:webHidden/>
          </w:rPr>
        </w:r>
        <w:r>
          <w:rPr>
            <w:noProof/>
            <w:webHidden/>
          </w:rPr>
          <w:fldChar w:fldCharType="separate"/>
        </w:r>
        <w:r>
          <w:rPr>
            <w:noProof/>
            <w:webHidden/>
          </w:rPr>
          <w:t>4</w:t>
        </w:r>
        <w:r>
          <w:rPr>
            <w:noProof/>
            <w:webHidden/>
          </w:rPr>
          <w:fldChar w:fldCharType="end"/>
        </w:r>
      </w:hyperlink>
    </w:p>
    <w:p w14:paraId="59BCA966" w14:textId="34B4C9ED" w:rsidR="00F433E9" w:rsidRDefault="00F433E9">
      <w:pPr>
        <w:pStyle w:val="TOC1"/>
        <w:tabs>
          <w:tab w:val="left" w:pos="48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09" w:history="1">
        <w:r w:rsidRPr="002B53C6">
          <w:rPr>
            <w:rStyle w:val="Hyperlink"/>
            <w:noProof/>
          </w:rPr>
          <w:t>3.</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COMPENSATION AND METHOD OF PAYMENT</w:t>
        </w:r>
        <w:r>
          <w:rPr>
            <w:noProof/>
            <w:webHidden/>
          </w:rPr>
          <w:tab/>
        </w:r>
        <w:r>
          <w:rPr>
            <w:noProof/>
            <w:webHidden/>
          </w:rPr>
          <w:fldChar w:fldCharType="begin"/>
        </w:r>
        <w:r>
          <w:rPr>
            <w:noProof/>
            <w:webHidden/>
          </w:rPr>
          <w:instrText xml:space="preserve"> PAGEREF _Toc240890009 \h </w:instrText>
        </w:r>
        <w:r>
          <w:rPr>
            <w:noProof/>
            <w:webHidden/>
          </w:rPr>
        </w:r>
        <w:r>
          <w:rPr>
            <w:noProof/>
            <w:webHidden/>
          </w:rPr>
          <w:fldChar w:fldCharType="separate"/>
        </w:r>
        <w:r>
          <w:rPr>
            <w:noProof/>
            <w:webHidden/>
          </w:rPr>
          <w:t>5</w:t>
        </w:r>
        <w:r>
          <w:rPr>
            <w:noProof/>
            <w:webHidden/>
          </w:rPr>
          <w:fldChar w:fldCharType="end"/>
        </w:r>
      </w:hyperlink>
    </w:p>
    <w:p w14:paraId="35BB978E" w14:textId="7A7D07A4" w:rsidR="00F433E9" w:rsidRDefault="00F433E9">
      <w:pPr>
        <w:pStyle w:val="TOC1"/>
        <w:tabs>
          <w:tab w:val="left" w:pos="48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10" w:history="1">
        <w:r w:rsidRPr="002B53C6">
          <w:rPr>
            <w:rStyle w:val="Hyperlink"/>
            <w:noProof/>
          </w:rPr>
          <w:t>4.</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KEY PERSONNEL</w:t>
        </w:r>
        <w:r>
          <w:rPr>
            <w:noProof/>
            <w:webHidden/>
          </w:rPr>
          <w:tab/>
        </w:r>
        <w:r>
          <w:rPr>
            <w:noProof/>
            <w:webHidden/>
          </w:rPr>
          <w:fldChar w:fldCharType="begin"/>
        </w:r>
        <w:r>
          <w:rPr>
            <w:noProof/>
            <w:webHidden/>
          </w:rPr>
          <w:instrText xml:space="preserve"> PAGEREF _Toc240890010 \h </w:instrText>
        </w:r>
        <w:r>
          <w:rPr>
            <w:noProof/>
            <w:webHidden/>
          </w:rPr>
        </w:r>
        <w:r>
          <w:rPr>
            <w:noProof/>
            <w:webHidden/>
          </w:rPr>
          <w:fldChar w:fldCharType="separate"/>
        </w:r>
        <w:r>
          <w:rPr>
            <w:noProof/>
            <w:webHidden/>
          </w:rPr>
          <w:t>5</w:t>
        </w:r>
        <w:r>
          <w:rPr>
            <w:noProof/>
            <w:webHidden/>
          </w:rPr>
          <w:fldChar w:fldCharType="end"/>
        </w:r>
      </w:hyperlink>
    </w:p>
    <w:p w14:paraId="78B1F2D5" w14:textId="3EC212C9" w:rsidR="00F433E9" w:rsidRDefault="00F433E9">
      <w:pPr>
        <w:pStyle w:val="TOC1"/>
        <w:tabs>
          <w:tab w:val="left" w:pos="48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11" w:history="1">
        <w:r w:rsidRPr="002B53C6">
          <w:rPr>
            <w:rStyle w:val="Hyperlink"/>
            <w:noProof/>
          </w:rPr>
          <w:t>5.</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AMENDMENTS</w:t>
        </w:r>
        <w:r>
          <w:rPr>
            <w:noProof/>
            <w:webHidden/>
          </w:rPr>
          <w:tab/>
        </w:r>
        <w:r>
          <w:rPr>
            <w:noProof/>
            <w:webHidden/>
          </w:rPr>
          <w:fldChar w:fldCharType="begin"/>
        </w:r>
        <w:r>
          <w:rPr>
            <w:noProof/>
            <w:webHidden/>
          </w:rPr>
          <w:instrText xml:space="preserve"> PAGEREF _Toc240890011 \h </w:instrText>
        </w:r>
        <w:r>
          <w:rPr>
            <w:noProof/>
            <w:webHidden/>
          </w:rPr>
        </w:r>
        <w:r>
          <w:rPr>
            <w:noProof/>
            <w:webHidden/>
          </w:rPr>
          <w:fldChar w:fldCharType="separate"/>
        </w:r>
        <w:r>
          <w:rPr>
            <w:noProof/>
            <w:webHidden/>
          </w:rPr>
          <w:t>6</w:t>
        </w:r>
        <w:r>
          <w:rPr>
            <w:noProof/>
            <w:webHidden/>
          </w:rPr>
          <w:fldChar w:fldCharType="end"/>
        </w:r>
      </w:hyperlink>
    </w:p>
    <w:p w14:paraId="5DBDC3D2" w14:textId="566F21A7" w:rsidR="00F433E9" w:rsidRDefault="00F433E9">
      <w:pPr>
        <w:pStyle w:val="TOC1"/>
        <w:tabs>
          <w:tab w:val="left" w:pos="48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12" w:history="1">
        <w:r w:rsidRPr="002B53C6">
          <w:rPr>
            <w:rStyle w:val="Hyperlink"/>
            <w:noProof/>
          </w:rPr>
          <w:t>6.</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TERMINATION</w:t>
        </w:r>
        <w:r>
          <w:rPr>
            <w:noProof/>
            <w:webHidden/>
          </w:rPr>
          <w:tab/>
        </w:r>
        <w:r>
          <w:rPr>
            <w:noProof/>
            <w:webHidden/>
          </w:rPr>
          <w:fldChar w:fldCharType="begin"/>
        </w:r>
        <w:r>
          <w:rPr>
            <w:noProof/>
            <w:webHidden/>
          </w:rPr>
          <w:instrText xml:space="preserve"> PAGEREF _Toc240890012 \h </w:instrText>
        </w:r>
        <w:r>
          <w:rPr>
            <w:noProof/>
            <w:webHidden/>
          </w:rPr>
        </w:r>
        <w:r>
          <w:rPr>
            <w:noProof/>
            <w:webHidden/>
          </w:rPr>
          <w:fldChar w:fldCharType="separate"/>
        </w:r>
        <w:r>
          <w:rPr>
            <w:noProof/>
            <w:webHidden/>
          </w:rPr>
          <w:t>6</w:t>
        </w:r>
        <w:r>
          <w:rPr>
            <w:noProof/>
            <w:webHidden/>
          </w:rPr>
          <w:fldChar w:fldCharType="end"/>
        </w:r>
      </w:hyperlink>
    </w:p>
    <w:p w14:paraId="540E459A" w14:textId="20EB5CF1" w:rsidR="00F433E9" w:rsidRDefault="00F433E9">
      <w:pPr>
        <w:pStyle w:val="TOC1"/>
        <w:tabs>
          <w:tab w:val="left" w:pos="48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13" w:history="1">
        <w:r w:rsidRPr="002B53C6">
          <w:rPr>
            <w:rStyle w:val="Hyperlink"/>
            <w:noProof/>
          </w:rPr>
          <w:t>7.</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INSURANCE AND FINANCIAL SECURITY REQUIREMENTS</w:t>
        </w:r>
        <w:r>
          <w:rPr>
            <w:noProof/>
            <w:webHidden/>
          </w:rPr>
          <w:tab/>
        </w:r>
        <w:r>
          <w:rPr>
            <w:noProof/>
            <w:webHidden/>
          </w:rPr>
          <w:fldChar w:fldCharType="begin"/>
        </w:r>
        <w:r>
          <w:rPr>
            <w:noProof/>
            <w:webHidden/>
          </w:rPr>
          <w:instrText xml:space="preserve"> PAGEREF _Toc240890013 \h </w:instrText>
        </w:r>
        <w:r>
          <w:rPr>
            <w:noProof/>
            <w:webHidden/>
          </w:rPr>
        </w:r>
        <w:r>
          <w:rPr>
            <w:noProof/>
            <w:webHidden/>
          </w:rPr>
          <w:fldChar w:fldCharType="separate"/>
        </w:r>
        <w:r>
          <w:rPr>
            <w:noProof/>
            <w:webHidden/>
          </w:rPr>
          <w:t>7</w:t>
        </w:r>
        <w:r>
          <w:rPr>
            <w:noProof/>
            <w:webHidden/>
          </w:rPr>
          <w:fldChar w:fldCharType="end"/>
        </w:r>
      </w:hyperlink>
    </w:p>
    <w:p w14:paraId="4290F784" w14:textId="7BFFA1C5" w:rsidR="00F433E9" w:rsidRDefault="00F433E9">
      <w:pPr>
        <w:pStyle w:val="TOC1"/>
        <w:tabs>
          <w:tab w:val="left" w:pos="48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14" w:history="1">
        <w:r w:rsidRPr="002B53C6">
          <w:rPr>
            <w:rStyle w:val="Hyperlink"/>
            <w:noProof/>
          </w:rPr>
          <w:t>8.</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INDEPENDENT CONTRACTOR</w:t>
        </w:r>
        <w:r>
          <w:rPr>
            <w:noProof/>
            <w:webHidden/>
          </w:rPr>
          <w:tab/>
        </w:r>
        <w:r>
          <w:rPr>
            <w:noProof/>
            <w:webHidden/>
          </w:rPr>
          <w:fldChar w:fldCharType="begin"/>
        </w:r>
        <w:r>
          <w:rPr>
            <w:noProof/>
            <w:webHidden/>
          </w:rPr>
          <w:instrText xml:space="preserve"> PAGEREF _Toc240890014 \h </w:instrText>
        </w:r>
        <w:r>
          <w:rPr>
            <w:noProof/>
            <w:webHidden/>
          </w:rPr>
        </w:r>
        <w:r>
          <w:rPr>
            <w:noProof/>
            <w:webHidden/>
          </w:rPr>
          <w:fldChar w:fldCharType="separate"/>
        </w:r>
        <w:r>
          <w:rPr>
            <w:noProof/>
            <w:webHidden/>
          </w:rPr>
          <w:t>7</w:t>
        </w:r>
        <w:r>
          <w:rPr>
            <w:noProof/>
            <w:webHidden/>
          </w:rPr>
          <w:fldChar w:fldCharType="end"/>
        </w:r>
      </w:hyperlink>
    </w:p>
    <w:p w14:paraId="4E74633C" w14:textId="7FA37BF0" w:rsidR="00F433E9" w:rsidRDefault="00F433E9">
      <w:pPr>
        <w:pStyle w:val="TOC1"/>
        <w:tabs>
          <w:tab w:val="left" w:pos="48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15" w:history="1">
        <w:r w:rsidRPr="002B53C6">
          <w:rPr>
            <w:rStyle w:val="Hyperlink"/>
            <w:noProof/>
          </w:rPr>
          <w:t>9.</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INDEMNIFICATION</w:t>
        </w:r>
        <w:r>
          <w:rPr>
            <w:noProof/>
            <w:webHidden/>
          </w:rPr>
          <w:tab/>
        </w:r>
        <w:r>
          <w:rPr>
            <w:noProof/>
            <w:webHidden/>
          </w:rPr>
          <w:fldChar w:fldCharType="begin"/>
        </w:r>
        <w:r>
          <w:rPr>
            <w:noProof/>
            <w:webHidden/>
          </w:rPr>
          <w:instrText xml:space="preserve"> PAGEREF _Toc240890015 \h </w:instrText>
        </w:r>
        <w:r>
          <w:rPr>
            <w:noProof/>
            <w:webHidden/>
          </w:rPr>
        </w:r>
        <w:r>
          <w:rPr>
            <w:noProof/>
            <w:webHidden/>
          </w:rPr>
          <w:fldChar w:fldCharType="separate"/>
        </w:r>
        <w:r>
          <w:rPr>
            <w:noProof/>
            <w:webHidden/>
          </w:rPr>
          <w:t>8</w:t>
        </w:r>
        <w:r>
          <w:rPr>
            <w:noProof/>
            <w:webHidden/>
          </w:rPr>
          <w:fldChar w:fldCharType="end"/>
        </w:r>
      </w:hyperlink>
    </w:p>
    <w:p w14:paraId="620FDE4B" w14:textId="6C449852"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16" w:history="1">
        <w:r w:rsidRPr="002B53C6">
          <w:rPr>
            <w:rStyle w:val="Hyperlink"/>
            <w:noProof/>
          </w:rPr>
          <w:t>10.</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DATA TO BE FURNISHED BY ABAG</w:t>
        </w:r>
        <w:r>
          <w:rPr>
            <w:noProof/>
            <w:webHidden/>
          </w:rPr>
          <w:tab/>
        </w:r>
        <w:r>
          <w:rPr>
            <w:noProof/>
            <w:webHidden/>
          </w:rPr>
          <w:fldChar w:fldCharType="begin"/>
        </w:r>
        <w:r>
          <w:rPr>
            <w:noProof/>
            <w:webHidden/>
          </w:rPr>
          <w:instrText xml:space="preserve"> PAGEREF _Toc240890016 \h </w:instrText>
        </w:r>
        <w:r>
          <w:rPr>
            <w:noProof/>
            <w:webHidden/>
          </w:rPr>
        </w:r>
        <w:r>
          <w:rPr>
            <w:noProof/>
            <w:webHidden/>
          </w:rPr>
          <w:fldChar w:fldCharType="separate"/>
        </w:r>
        <w:r>
          <w:rPr>
            <w:noProof/>
            <w:webHidden/>
          </w:rPr>
          <w:t>8</w:t>
        </w:r>
        <w:r>
          <w:rPr>
            <w:noProof/>
            <w:webHidden/>
          </w:rPr>
          <w:fldChar w:fldCharType="end"/>
        </w:r>
      </w:hyperlink>
    </w:p>
    <w:p w14:paraId="15CFD9DC" w14:textId="3F7FFF4C"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17" w:history="1">
        <w:r w:rsidRPr="002B53C6">
          <w:rPr>
            <w:rStyle w:val="Hyperlink"/>
            <w:noProof/>
          </w:rPr>
          <w:t>10.1</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PERSONALLY IDENTIFIABLE INFORMATION</w:t>
        </w:r>
        <w:r>
          <w:rPr>
            <w:noProof/>
            <w:webHidden/>
          </w:rPr>
          <w:tab/>
        </w:r>
        <w:r>
          <w:rPr>
            <w:noProof/>
            <w:webHidden/>
          </w:rPr>
          <w:fldChar w:fldCharType="begin"/>
        </w:r>
        <w:r>
          <w:rPr>
            <w:noProof/>
            <w:webHidden/>
          </w:rPr>
          <w:instrText xml:space="preserve"> PAGEREF _Toc240890017 \h </w:instrText>
        </w:r>
        <w:r>
          <w:rPr>
            <w:noProof/>
            <w:webHidden/>
          </w:rPr>
        </w:r>
        <w:r>
          <w:rPr>
            <w:noProof/>
            <w:webHidden/>
          </w:rPr>
          <w:fldChar w:fldCharType="separate"/>
        </w:r>
        <w:r>
          <w:rPr>
            <w:noProof/>
            <w:webHidden/>
          </w:rPr>
          <w:t>9</w:t>
        </w:r>
        <w:r>
          <w:rPr>
            <w:noProof/>
            <w:webHidden/>
          </w:rPr>
          <w:fldChar w:fldCharType="end"/>
        </w:r>
      </w:hyperlink>
    </w:p>
    <w:p w14:paraId="61E59500" w14:textId="284F06DB"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18" w:history="1">
        <w:r w:rsidRPr="002B53C6">
          <w:rPr>
            <w:rStyle w:val="Hyperlink"/>
            <w:noProof/>
          </w:rPr>
          <w:t>10.2</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NONDISCLOSURE OF CONFIDENTIAL INFORMATION – NOT USED</w:t>
        </w:r>
        <w:r>
          <w:rPr>
            <w:noProof/>
            <w:webHidden/>
          </w:rPr>
          <w:tab/>
        </w:r>
        <w:r>
          <w:rPr>
            <w:noProof/>
            <w:webHidden/>
          </w:rPr>
          <w:fldChar w:fldCharType="begin"/>
        </w:r>
        <w:r>
          <w:rPr>
            <w:noProof/>
            <w:webHidden/>
          </w:rPr>
          <w:instrText xml:space="preserve"> PAGEREF _Toc240890018 \h </w:instrText>
        </w:r>
        <w:r>
          <w:rPr>
            <w:noProof/>
            <w:webHidden/>
          </w:rPr>
        </w:r>
        <w:r>
          <w:rPr>
            <w:noProof/>
            <w:webHidden/>
          </w:rPr>
          <w:fldChar w:fldCharType="separate"/>
        </w:r>
        <w:r>
          <w:rPr>
            <w:noProof/>
            <w:webHidden/>
          </w:rPr>
          <w:t>9</w:t>
        </w:r>
        <w:r>
          <w:rPr>
            <w:noProof/>
            <w:webHidden/>
          </w:rPr>
          <w:fldChar w:fldCharType="end"/>
        </w:r>
      </w:hyperlink>
    </w:p>
    <w:p w14:paraId="3F92172A" w14:textId="36BD7030"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19" w:history="1">
        <w:r w:rsidRPr="002B53C6">
          <w:rPr>
            <w:rStyle w:val="Hyperlink"/>
            <w:noProof/>
          </w:rPr>
          <w:t>11.</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OWNERSHIP OF WORK PRODUCTS</w:t>
        </w:r>
        <w:r>
          <w:rPr>
            <w:noProof/>
            <w:webHidden/>
          </w:rPr>
          <w:tab/>
        </w:r>
        <w:r>
          <w:rPr>
            <w:noProof/>
            <w:webHidden/>
          </w:rPr>
          <w:fldChar w:fldCharType="begin"/>
        </w:r>
        <w:r>
          <w:rPr>
            <w:noProof/>
            <w:webHidden/>
          </w:rPr>
          <w:instrText xml:space="preserve"> PAGEREF _Toc240890019 \h </w:instrText>
        </w:r>
        <w:r>
          <w:rPr>
            <w:noProof/>
            <w:webHidden/>
          </w:rPr>
        </w:r>
        <w:r>
          <w:rPr>
            <w:noProof/>
            <w:webHidden/>
          </w:rPr>
          <w:fldChar w:fldCharType="separate"/>
        </w:r>
        <w:r>
          <w:rPr>
            <w:noProof/>
            <w:webHidden/>
          </w:rPr>
          <w:t>9</w:t>
        </w:r>
        <w:r>
          <w:rPr>
            <w:noProof/>
            <w:webHidden/>
          </w:rPr>
          <w:fldChar w:fldCharType="end"/>
        </w:r>
      </w:hyperlink>
    </w:p>
    <w:p w14:paraId="628F6AE4" w14:textId="51296791"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20" w:history="1">
        <w:r w:rsidRPr="002B53C6">
          <w:rPr>
            <w:rStyle w:val="Hyperlink"/>
            <w:noProof/>
          </w:rPr>
          <w:t>12.</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SUBCONTRACTS</w:t>
        </w:r>
        <w:r>
          <w:rPr>
            <w:noProof/>
            <w:webHidden/>
          </w:rPr>
          <w:tab/>
        </w:r>
        <w:r>
          <w:rPr>
            <w:noProof/>
            <w:webHidden/>
          </w:rPr>
          <w:fldChar w:fldCharType="begin"/>
        </w:r>
        <w:r>
          <w:rPr>
            <w:noProof/>
            <w:webHidden/>
          </w:rPr>
          <w:instrText xml:space="preserve"> PAGEREF _Toc240890020 \h </w:instrText>
        </w:r>
        <w:r>
          <w:rPr>
            <w:noProof/>
            <w:webHidden/>
          </w:rPr>
        </w:r>
        <w:r>
          <w:rPr>
            <w:noProof/>
            <w:webHidden/>
          </w:rPr>
          <w:fldChar w:fldCharType="separate"/>
        </w:r>
        <w:r>
          <w:rPr>
            <w:noProof/>
            <w:webHidden/>
          </w:rPr>
          <w:t>9</w:t>
        </w:r>
        <w:r>
          <w:rPr>
            <w:noProof/>
            <w:webHidden/>
          </w:rPr>
          <w:fldChar w:fldCharType="end"/>
        </w:r>
      </w:hyperlink>
    </w:p>
    <w:p w14:paraId="3304955B" w14:textId="3F76D71F"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21" w:history="1">
        <w:r w:rsidRPr="002B53C6">
          <w:rPr>
            <w:rStyle w:val="Hyperlink"/>
            <w:noProof/>
          </w:rPr>
          <w:t>12.1</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SMALL BUSINESS ENTERPRISE (SBE) PROGRAM</w:t>
        </w:r>
        <w:r>
          <w:rPr>
            <w:noProof/>
            <w:webHidden/>
          </w:rPr>
          <w:tab/>
        </w:r>
        <w:r>
          <w:rPr>
            <w:noProof/>
            <w:webHidden/>
          </w:rPr>
          <w:fldChar w:fldCharType="begin"/>
        </w:r>
        <w:r>
          <w:rPr>
            <w:noProof/>
            <w:webHidden/>
          </w:rPr>
          <w:instrText xml:space="preserve"> PAGEREF _Toc240890021 \h </w:instrText>
        </w:r>
        <w:r>
          <w:rPr>
            <w:noProof/>
            <w:webHidden/>
          </w:rPr>
        </w:r>
        <w:r>
          <w:rPr>
            <w:noProof/>
            <w:webHidden/>
          </w:rPr>
          <w:fldChar w:fldCharType="separate"/>
        </w:r>
        <w:r>
          <w:rPr>
            <w:noProof/>
            <w:webHidden/>
          </w:rPr>
          <w:t>10</w:t>
        </w:r>
        <w:r>
          <w:rPr>
            <w:noProof/>
            <w:webHidden/>
          </w:rPr>
          <w:fldChar w:fldCharType="end"/>
        </w:r>
      </w:hyperlink>
    </w:p>
    <w:p w14:paraId="51E28672" w14:textId="025E33FC"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22" w:history="1">
        <w:r w:rsidRPr="002B53C6">
          <w:rPr>
            <w:rStyle w:val="Hyperlink"/>
            <w:noProof/>
          </w:rPr>
          <w:t>13.</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ASSIGNMENT OF AGREEMENT</w:t>
        </w:r>
        <w:r>
          <w:rPr>
            <w:noProof/>
            <w:webHidden/>
          </w:rPr>
          <w:tab/>
        </w:r>
        <w:r>
          <w:rPr>
            <w:noProof/>
            <w:webHidden/>
          </w:rPr>
          <w:fldChar w:fldCharType="begin"/>
        </w:r>
        <w:r>
          <w:rPr>
            <w:noProof/>
            <w:webHidden/>
          </w:rPr>
          <w:instrText xml:space="preserve"> PAGEREF _Toc240890022 \h </w:instrText>
        </w:r>
        <w:r>
          <w:rPr>
            <w:noProof/>
            <w:webHidden/>
          </w:rPr>
        </w:r>
        <w:r>
          <w:rPr>
            <w:noProof/>
            <w:webHidden/>
          </w:rPr>
          <w:fldChar w:fldCharType="separate"/>
        </w:r>
        <w:r>
          <w:rPr>
            <w:noProof/>
            <w:webHidden/>
          </w:rPr>
          <w:t>11</w:t>
        </w:r>
        <w:r>
          <w:rPr>
            <w:noProof/>
            <w:webHidden/>
          </w:rPr>
          <w:fldChar w:fldCharType="end"/>
        </w:r>
      </w:hyperlink>
    </w:p>
    <w:p w14:paraId="7A4C9AB4" w14:textId="6EBB3D13"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23" w:history="1">
        <w:r w:rsidRPr="002B53C6">
          <w:rPr>
            <w:rStyle w:val="Hyperlink"/>
            <w:noProof/>
          </w:rPr>
          <w:t>14.</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RECORDS</w:t>
        </w:r>
        <w:r>
          <w:rPr>
            <w:noProof/>
            <w:webHidden/>
          </w:rPr>
          <w:tab/>
        </w:r>
        <w:r>
          <w:rPr>
            <w:noProof/>
            <w:webHidden/>
          </w:rPr>
          <w:fldChar w:fldCharType="begin"/>
        </w:r>
        <w:r>
          <w:rPr>
            <w:noProof/>
            <w:webHidden/>
          </w:rPr>
          <w:instrText xml:space="preserve"> PAGEREF _Toc240890023 \h </w:instrText>
        </w:r>
        <w:r>
          <w:rPr>
            <w:noProof/>
            <w:webHidden/>
          </w:rPr>
        </w:r>
        <w:r>
          <w:rPr>
            <w:noProof/>
            <w:webHidden/>
          </w:rPr>
          <w:fldChar w:fldCharType="separate"/>
        </w:r>
        <w:r>
          <w:rPr>
            <w:noProof/>
            <w:webHidden/>
          </w:rPr>
          <w:t>11</w:t>
        </w:r>
        <w:r>
          <w:rPr>
            <w:noProof/>
            <w:webHidden/>
          </w:rPr>
          <w:fldChar w:fldCharType="end"/>
        </w:r>
      </w:hyperlink>
    </w:p>
    <w:p w14:paraId="67D7DCAE" w14:textId="79C41B2C"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24" w:history="1">
        <w:r w:rsidRPr="002B53C6">
          <w:rPr>
            <w:rStyle w:val="Hyperlink"/>
            <w:noProof/>
          </w:rPr>
          <w:t>15.</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AUDITS</w:t>
        </w:r>
        <w:r>
          <w:rPr>
            <w:noProof/>
            <w:webHidden/>
          </w:rPr>
          <w:tab/>
        </w:r>
        <w:r>
          <w:rPr>
            <w:noProof/>
            <w:webHidden/>
          </w:rPr>
          <w:fldChar w:fldCharType="begin"/>
        </w:r>
        <w:r>
          <w:rPr>
            <w:noProof/>
            <w:webHidden/>
          </w:rPr>
          <w:instrText xml:space="preserve"> PAGEREF _Toc240890024 \h </w:instrText>
        </w:r>
        <w:r>
          <w:rPr>
            <w:noProof/>
            <w:webHidden/>
          </w:rPr>
        </w:r>
        <w:r>
          <w:rPr>
            <w:noProof/>
            <w:webHidden/>
          </w:rPr>
          <w:fldChar w:fldCharType="separate"/>
        </w:r>
        <w:r>
          <w:rPr>
            <w:noProof/>
            <w:webHidden/>
          </w:rPr>
          <w:t>11</w:t>
        </w:r>
        <w:r>
          <w:rPr>
            <w:noProof/>
            <w:webHidden/>
          </w:rPr>
          <w:fldChar w:fldCharType="end"/>
        </w:r>
      </w:hyperlink>
    </w:p>
    <w:p w14:paraId="5F39F1A0" w14:textId="62B0027D"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25" w:history="1">
        <w:r w:rsidRPr="002B53C6">
          <w:rPr>
            <w:rStyle w:val="Hyperlink"/>
            <w:noProof/>
          </w:rPr>
          <w:t>16.</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NOTICES</w:t>
        </w:r>
        <w:r>
          <w:rPr>
            <w:noProof/>
            <w:webHidden/>
          </w:rPr>
          <w:tab/>
        </w:r>
        <w:r>
          <w:rPr>
            <w:noProof/>
            <w:webHidden/>
          </w:rPr>
          <w:fldChar w:fldCharType="begin"/>
        </w:r>
        <w:r>
          <w:rPr>
            <w:noProof/>
            <w:webHidden/>
          </w:rPr>
          <w:instrText xml:space="preserve"> PAGEREF _Toc240890025 \h </w:instrText>
        </w:r>
        <w:r>
          <w:rPr>
            <w:noProof/>
            <w:webHidden/>
          </w:rPr>
        </w:r>
        <w:r>
          <w:rPr>
            <w:noProof/>
            <w:webHidden/>
          </w:rPr>
          <w:fldChar w:fldCharType="separate"/>
        </w:r>
        <w:r>
          <w:rPr>
            <w:noProof/>
            <w:webHidden/>
          </w:rPr>
          <w:t>12</w:t>
        </w:r>
        <w:r>
          <w:rPr>
            <w:noProof/>
            <w:webHidden/>
          </w:rPr>
          <w:fldChar w:fldCharType="end"/>
        </w:r>
      </w:hyperlink>
    </w:p>
    <w:p w14:paraId="4CF76EFA" w14:textId="14ABF5A5"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26" w:history="1">
        <w:r w:rsidRPr="002B53C6">
          <w:rPr>
            <w:rStyle w:val="Hyperlink"/>
            <w:noProof/>
          </w:rPr>
          <w:t>17.</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SOLICITATION OF CONTRACT</w:t>
        </w:r>
        <w:r>
          <w:rPr>
            <w:noProof/>
            <w:webHidden/>
          </w:rPr>
          <w:tab/>
        </w:r>
        <w:r>
          <w:rPr>
            <w:noProof/>
            <w:webHidden/>
          </w:rPr>
          <w:fldChar w:fldCharType="begin"/>
        </w:r>
        <w:r>
          <w:rPr>
            <w:noProof/>
            <w:webHidden/>
          </w:rPr>
          <w:instrText xml:space="preserve"> PAGEREF _Toc240890026 \h </w:instrText>
        </w:r>
        <w:r>
          <w:rPr>
            <w:noProof/>
            <w:webHidden/>
          </w:rPr>
        </w:r>
        <w:r>
          <w:rPr>
            <w:noProof/>
            <w:webHidden/>
          </w:rPr>
          <w:fldChar w:fldCharType="separate"/>
        </w:r>
        <w:r>
          <w:rPr>
            <w:noProof/>
            <w:webHidden/>
          </w:rPr>
          <w:t>12</w:t>
        </w:r>
        <w:r>
          <w:rPr>
            <w:noProof/>
            <w:webHidden/>
          </w:rPr>
          <w:fldChar w:fldCharType="end"/>
        </w:r>
      </w:hyperlink>
    </w:p>
    <w:p w14:paraId="4B693D38" w14:textId="00E183E0"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27" w:history="1">
        <w:r w:rsidRPr="002B53C6">
          <w:rPr>
            <w:rStyle w:val="Hyperlink"/>
            <w:noProof/>
          </w:rPr>
          <w:t>18.</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PROHIBITED INTERESTS</w:t>
        </w:r>
        <w:r>
          <w:rPr>
            <w:noProof/>
            <w:webHidden/>
          </w:rPr>
          <w:tab/>
        </w:r>
        <w:r>
          <w:rPr>
            <w:noProof/>
            <w:webHidden/>
          </w:rPr>
          <w:fldChar w:fldCharType="begin"/>
        </w:r>
        <w:r>
          <w:rPr>
            <w:noProof/>
            <w:webHidden/>
          </w:rPr>
          <w:instrText xml:space="preserve"> PAGEREF _Toc240890027 \h </w:instrText>
        </w:r>
        <w:r>
          <w:rPr>
            <w:noProof/>
            <w:webHidden/>
          </w:rPr>
        </w:r>
        <w:r>
          <w:rPr>
            <w:noProof/>
            <w:webHidden/>
          </w:rPr>
          <w:fldChar w:fldCharType="separate"/>
        </w:r>
        <w:r>
          <w:rPr>
            <w:noProof/>
            <w:webHidden/>
          </w:rPr>
          <w:t>12</w:t>
        </w:r>
        <w:r>
          <w:rPr>
            <w:noProof/>
            <w:webHidden/>
          </w:rPr>
          <w:fldChar w:fldCharType="end"/>
        </w:r>
      </w:hyperlink>
    </w:p>
    <w:p w14:paraId="1F5E635D" w14:textId="41C1AF90"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28" w:history="1">
        <w:r w:rsidRPr="002B53C6">
          <w:rPr>
            <w:rStyle w:val="Hyperlink"/>
            <w:noProof/>
          </w:rPr>
          <w:t>18.1</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ORGANIZATIONAL CONFLICTS OF INTEREST</w:t>
        </w:r>
        <w:r>
          <w:rPr>
            <w:noProof/>
            <w:webHidden/>
          </w:rPr>
          <w:tab/>
        </w:r>
        <w:r>
          <w:rPr>
            <w:noProof/>
            <w:webHidden/>
          </w:rPr>
          <w:fldChar w:fldCharType="begin"/>
        </w:r>
        <w:r>
          <w:rPr>
            <w:noProof/>
            <w:webHidden/>
          </w:rPr>
          <w:instrText xml:space="preserve"> PAGEREF _Toc240890028 \h </w:instrText>
        </w:r>
        <w:r>
          <w:rPr>
            <w:noProof/>
            <w:webHidden/>
          </w:rPr>
        </w:r>
        <w:r>
          <w:rPr>
            <w:noProof/>
            <w:webHidden/>
          </w:rPr>
          <w:fldChar w:fldCharType="separate"/>
        </w:r>
        <w:r>
          <w:rPr>
            <w:noProof/>
            <w:webHidden/>
          </w:rPr>
          <w:t>13</w:t>
        </w:r>
        <w:r>
          <w:rPr>
            <w:noProof/>
            <w:webHidden/>
          </w:rPr>
          <w:fldChar w:fldCharType="end"/>
        </w:r>
      </w:hyperlink>
    </w:p>
    <w:p w14:paraId="0316AE59" w14:textId="42CF2B1C"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29" w:history="1">
        <w:r w:rsidRPr="002B53C6">
          <w:rPr>
            <w:rStyle w:val="Hyperlink"/>
            <w:noProof/>
          </w:rPr>
          <w:t>19.</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LAWS AND REGULATIONS</w:t>
        </w:r>
        <w:r>
          <w:rPr>
            <w:noProof/>
            <w:webHidden/>
          </w:rPr>
          <w:tab/>
        </w:r>
        <w:r>
          <w:rPr>
            <w:noProof/>
            <w:webHidden/>
          </w:rPr>
          <w:fldChar w:fldCharType="begin"/>
        </w:r>
        <w:r>
          <w:rPr>
            <w:noProof/>
            <w:webHidden/>
          </w:rPr>
          <w:instrText xml:space="preserve"> PAGEREF _Toc240890029 \h </w:instrText>
        </w:r>
        <w:r>
          <w:rPr>
            <w:noProof/>
            <w:webHidden/>
          </w:rPr>
        </w:r>
        <w:r>
          <w:rPr>
            <w:noProof/>
            <w:webHidden/>
          </w:rPr>
          <w:fldChar w:fldCharType="separate"/>
        </w:r>
        <w:r>
          <w:rPr>
            <w:noProof/>
            <w:webHidden/>
          </w:rPr>
          <w:t>14</w:t>
        </w:r>
        <w:r>
          <w:rPr>
            <w:noProof/>
            <w:webHidden/>
          </w:rPr>
          <w:fldChar w:fldCharType="end"/>
        </w:r>
      </w:hyperlink>
    </w:p>
    <w:p w14:paraId="182B2B5B" w14:textId="71BF62AB"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30" w:history="1">
        <w:r w:rsidRPr="002B53C6">
          <w:rPr>
            <w:rStyle w:val="Hyperlink"/>
            <w:noProof/>
          </w:rPr>
          <w:t>20.</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CLAIMS OR DISPUTES</w:t>
        </w:r>
        <w:r>
          <w:rPr>
            <w:noProof/>
            <w:webHidden/>
          </w:rPr>
          <w:tab/>
        </w:r>
        <w:r>
          <w:rPr>
            <w:noProof/>
            <w:webHidden/>
          </w:rPr>
          <w:fldChar w:fldCharType="begin"/>
        </w:r>
        <w:r>
          <w:rPr>
            <w:noProof/>
            <w:webHidden/>
          </w:rPr>
          <w:instrText xml:space="preserve"> PAGEREF _Toc240890030 \h </w:instrText>
        </w:r>
        <w:r>
          <w:rPr>
            <w:noProof/>
            <w:webHidden/>
          </w:rPr>
        </w:r>
        <w:r>
          <w:rPr>
            <w:noProof/>
            <w:webHidden/>
          </w:rPr>
          <w:fldChar w:fldCharType="separate"/>
        </w:r>
        <w:r>
          <w:rPr>
            <w:noProof/>
            <w:webHidden/>
          </w:rPr>
          <w:t>14</w:t>
        </w:r>
        <w:r>
          <w:rPr>
            <w:noProof/>
            <w:webHidden/>
          </w:rPr>
          <w:fldChar w:fldCharType="end"/>
        </w:r>
      </w:hyperlink>
    </w:p>
    <w:p w14:paraId="4B2AFD2E" w14:textId="6A8E0A58"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31" w:history="1">
        <w:r w:rsidRPr="002B53C6">
          <w:rPr>
            <w:rStyle w:val="Hyperlink"/>
            <w:noProof/>
          </w:rPr>
          <w:t>21.</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REMEDIES FOR BREACH</w:t>
        </w:r>
        <w:r>
          <w:rPr>
            <w:noProof/>
            <w:webHidden/>
          </w:rPr>
          <w:tab/>
        </w:r>
        <w:r>
          <w:rPr>
            <w:noProof/>
            <w:webHidden/>
          </w:rPr>
          <w:fldChar w:fldCharType="begin"/>
        </w:r>
        <w:r>
          <w:rPr>
            <w:noProof/>
            <w:webHidden/>
          </w:rPr>
          <w:instrText xml:space="preserve"> PAGEREF _Toc240890031 \h </w:instrText>
        </w:r>
        <w:r>
          <w:rPr>
            <w:noProof/>
            <w:webHidden/>
          </w:rPr>
        </w:r>
        <w:r>
          <w:rPr>
            <w:noProof/>
            <w:webHidden/>
          </w:rPr>
          <w:fldChar w:fldCharType="separate"/>
        </w:r>
        <w:r>
          <w:rPr>
            <w:noProof/>
            <w:webHidden/>
          </w:rPr>
          <w:t>15</w:t>
        </w:r>
        <w:r>
          <w:rPr>
            <w:noProof/>
            <w:webHidden/>
          </w:rPr>
          <w:fldChar w:fldCharType="end"/>
        </w:r>
      </w:hyperlink>
    </w:p>
    <w:p w14:paraId="4B3FA441" w14:textId="533FD7EC"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32" w:history="1">
        <w:r w:rsidRPr="002B53C6">
          <w:rPr>
            <w:rStyle w:val="Hyperlink"/>
            <w:noProof/>
          </w:rPr>
          <w:t>22.</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TEMPORARY SUSPENSION OF WORK</w:t>
        </w:r>
        <w:r>
          <w:rPr>
            <w:noProof/>
            <w:webHidden/>
          </w:rPr>
          <w:tab/>
        </w:r>
        <w:r>
          <w:rPr>
            <w:noProof/>
            <w:webHidden/>
          </w:rPr>
          <w:fldChar w:fldCharType="begin"/>
        </w:r>
        <w:r>
          <w:rPr>
            <w:noProof/>
            <w:webHidden/>
          </w:rPr>
          <w:instrText xml:space="preserve"> PAGEREF _Toc240890032 \h </w:instrText>
        </w:r>
        <w:r>
          <w:rPr>
            <w:noProof/>
            <w:webHidden/>
          </w:rPr>
        </w:r>
        <w:r>
          <w:rPr>
            <w:noProof/>
            <w:webHidden/>
          </w:rPr>
          <w:fldChar w:fldCharType="separate"/>
        </w:r>
        <w:r>
          <w:rPr>
            <w:noProof/>
            <w:webHidden/>
          </w:rPr>
          <w:t>15</w:t>
        </w:r>
        <w:r>
          <w:rPr>
            <w:noProof/>
            <w:webHidden/>
          </w:rPr>
          <w:fldChar w:fldCharType="end"/>
        </w:r>
      </w:hyperlink>
    </w:p>
    <w:p w14:paraId="638D2395" w14:textId="0EBC5FC6"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33" w:history="1">
        <w:r w:rsidRPr="002B53C6">
          <w:rPr>
            <w:rStyle w:val="Hyperlink"/>
            <w:noProof/>
          </w:rPr>
          <w:t>23.</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WARRANTY OF SERVICES</w:t>
        </w:r>
        <w:r>
          <w:rPr>
            <w:noProof/>
            <w:webHidden/>
          </w:rPr>
          <w:tab/>
        </w:r>
        <w:r>
          <w:rPr>
            <w:noProof/>
            <w:webHidden/>
          </w:rPr>
          <w:fldChar w:fldCharType="begin"/>
        </w:r>
        <w:r>
          <w:rPr>
            <w:noProof/>
            <w:webHidden/>
          </w:rPr>
          <w:instrText xml:space="preserve"> PAGEREF _Toc240890033 \h </w:instrText>
        </w:r>
        <w:r>
          <w:rPr>
            <w:noProof/>
            <w:webHidden/>
          </w:rPr>
        </w:r>
        <w:r>
          <w:rPr>
            <w:noProof/>
            <w:webHidden/>
          </w:rPr>
          <w:fldChar w:fldCharType="separate"/>
        </w:r>
        <w:r>
          <w:rPr>
            <w:noProof/>
            <w:webHidden/>
          </w:rPr>
          <w:t>15</w:t>
        </w:r>
        <w:r>
          <w:rPr>
            <w:noProof/>
            <w:webHidden/>
          </w:rPr>
          <w:fldChar w:fldCharType="end"/>
        </w:r>
      </w:hyperlink>
    </w:p>
    <w:p w14:paraId="389B0064" w14:textId="46B337D4"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34" w:history="1">
        <w:r w:rsidRPr="002B53C6">
          <w:rPr>
            <w:rStyle w:val="Hyperlink"/>
            <w:noProof/>
          </w:rPr>
          <w:t>24.</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DISPUTE RESOLUTION</w:t>
        </w:r>
        <w:r>
          <w:rPr>
            <w:noProof/>
            <w:webHidden/>
          </w:rPr>
          <w:tab/>
        </w:r>
        <w:r>
          <w:rPr>
            <w:noProof/>
            <w:webHidden/>
          </w:rPr>
          <w:fldChar w:fldCharType="begin"/>
        </w:r>
        <w:r>
          <w:rPr>
            <w:noProof/>
            <w:webHidden/>
          </w:rPr>
          <w:instrText xml:space="preserve"> PAGEREF _Toc240890034 \h </w:instrText>
        </w:r>
        <w:r>
          <w:rPr>
            <w:noProof/>
            <w:webHidden/>
          </w:rPr>
        </w:r>
        <w:r>
          <w:rPr>
            <w:noProof/>
            <w:webHidden/>
          </w:rPr>
          <w:fldChar w:fldCharType="separate"/>
        </w:r>
        <w:r>
          <w:rPr>
            <w:noProof/>
            <w:webHidden/>
          </w:rPr>
          <w:t>16</w:t>
        </w:r>
        <w:r>
          <w:rPr>
            <w:noProof/>
            <w:webHidden/>
          </w:rPr>
          <w:fldChar w:fldCharType="end"/>
        </w:r>
      </w:hyperlink>
    </w:p>
    <w:p w14:paraId="2D6AE06F" w14:textId="72B5946C"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35" w:history="1">
        <w:r w:rsidRPr="002B53C6">
          <w:rPr>
            <w:rStyle w:val="Hyperlink"/>
            <w:noProof/>
          </w:rPr>
          <w:t>25.</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CHOICE OF LAW</w:t>
        </w:r>
        <w:r>
          <w:rPr>
            <w:noProof/>
            <w:webHidden/>
          </w:rPr>
          <w:tab/>
        </w:r>
        <w:r>
          <w:rPr>
            <w:noProof/>
            <w:webHidden/>
          </w:rPr>
          <w:fldChar w:fldCharType="begin"/>
        </w:r>
        <w:r>
          <w:rPr>
            <w:noProof/>
            <w:webHidden/>
          </w:rPr>
          <w:instrText xml:space="preserve"> PAGEREF _Toc240890035 \h </w:instrText>
        </w:r>
        <w:r>
          <w:rPr>
            <w:noProof/>
            <w:webHidden/>
          </w:rPr>
        </w:r>
        <w:r>
          <w:rPr>
            <w:noProof/>
            <w:webHidden/>
          </w:rPr>
          <w:fldChar w:fldCharType="separate"/>
        </w:r>
        <w:r>
          <w:rPr>
            <w:noProof/>
            <w:webHidden/>
          </w:rPr>
          <w:t>17</w:t>
        </w:r>
        <w:r>
          <w:rPr>
            <w:noProof/>
            <w:webHidden/>
          </w:rPr>
          <w:fldChar w:fldCharType="end"/>
        </w:r>
      </w:hyperlink>
    </w:p>
    <w:p w14:paraId="7830CF92" w14:textId="511D08C0"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36" w:history="1">
        <w:r w:rsidRPr="002B53C6">
          <w:rPr>
            <w:rStyle w:val="Hyperlink"/>
            <w:noProof/>
          </w:rPr>
          <w:t>26.</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ATTORNEYS' FEES</w:t>
        </w:r>
        <w:r>
          <w:rPr>
            <w:noProof/>
            <w:webHidden/>
          </w:rPr>
          <w:tab/>
        </w:r>
        <w:r>
          <w:rPr>
            <w:noProof/>
            <w:webHidden/>
          </w:rPr>
          <w:fldChar w:fldCharType="begin"/>
        </w:r>
        <w:r>
          <w:rPr>
            <w:noProof/>
            <w:webHidden/>
          </w:rPr>
          <w:instrText xml:space="preserve"> PAGEREF _Toc240890036 \h </w:instrText>
        </w:r>
        <w:r>
          <w:rPr>
            <w:noProof/>
            <w:webHidden/>
          </w:rPr>
        </w:r>
        <w:r>
          <w:rPr>
            <w:noProof/>
            <w:webHidden/>
          </w:rPr>
          <w:fldChar w:fldCharType="separate"/>
        </w:r>
        <w:r>
          <w:rPr>
            <w:noProof/>
            <w:webHidden/>
          </w:rPr>
          <w:t>17</w:t>
        </w:r>
        <w:r>
          <w:rPr>
            <w:noProof/>
            <w:webHidden/>
          </w:rPr>
          <w:fldChar w:fldCharType="end"/>
        </w:r>
      </w:hyperlink>
    </w:p>
    <w:p w14:paraId="03981EA9" w14:textId="3C8FA90A"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37" w:history="1">
        <w:r w:rsidRPr="002B53C6">
          <w:rPr>
            <w:rStyle w:val="Hyperlink"/>
            <w:noProof/>
          </w:rPr>
          <w:t>27.</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PARTIAL INVALIDITY</w:t>
        </w:r>
        <w:r>
          <w:rPr>
            <w:noProof/>
            <w:webHidden/>
          </w:rPr>
          <w:tab/>
        </w:r>
        <w:r>
          <w:rPr>
            <w:noProof/>
            <w:webHidden/>
          </w:rPr>
          <w:fldChar w:fldCharType="begin"/>
        </w:r>
        <w:r>
          <w:rPr>
            <w:noProof/>
            <w:webHidden/>
          </w:rPr>
          <w:instrText xml:space="preserve"> PAGEREF _Toc240890037 \h </w:instrText>
        </w:r>
        <w:r>
          <w:rPr>
            <w:noProof/>
            <w:webHidden/>
          </w:rPr>
        </w:r>
        <w:r>
          <w:rPr>
            <w:noProof/>
            <w:webHidden/>
          </w:rPr>
          <w:fldChar w:fldCharType="separate"/>
        </w:r>
        <w:r>
          <w:rPr>
            <w:noProof/>
            <w:webHidden/>
          </w:rPr>
          <w:t>17</w:t>
        </w:r>
        <w:r>
          <w:rPr>
            <w:noProof/>
            <w:webHidden/>
          </w:rPr>
          <w:fldChar w:fldCharType="end"/>
        </w:r>
      </w:hyperlink>
    </w:p>
    <w:p w14:paraId="7DDCEE5E" w14:textId="4183F781"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38" w:history="1">
        <w:r w:rsidRPr="002B53C6">
          <w:rPr>
            <w:rStyle w:val="Hyperlink"/>
            <w:noProof/>
          </w:rPr>
          <w:t>28.</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BENEFIT OF AGREEMENT</w:t>
        </w:r>
        <w:r>
          <w:rPr>
            <w:noProof/>
            <w:webHidden/>
          </w:rPr>
          <w:tab/>
        </w:r>
        <w:r>
          <w:rPr>
            <w:noProof/>
            <w:webHidden/>
          </w:rPr>
          <w:fldChar w:fldCharType="begin"/>
        </w:r>
        <w:r>
          <w:rPr>
            <w:noProof/>
            <w:webHidden/>
          </w:rPr>
          <w:instrText xml:space="preserve"> PAGEREF _Toc240890038 \h </w:instrText>
        </w:r>
        <w:r>
          <w:rPr>
            <w:noProof/>
            <w:webHidden/>
          </w:rPr>
        </w:r>
        <w:r>
          <w:rPr>
            <w:noProof/>
            <w:webHidden/>
          </w:rPr>
          <w:fldChar w:fldCharType="separate"/>
        </w:r>
        <w:r>
          <w:rPr>
            <w:noProof/>
            <w:webHidden/>
          </w:rPr>
          <w:t>17</w:t>
        </w:r>
        <w:r>
          <w:rPr>
            <w:noProof/>
            <w:webHidden/>
          </w:rPr>
          <w:fldChar w:fldCharType="end"/>
        </w:r>
      </w:hyperlink>
    </w:p>
    <w:p w14:paraId="1FB17619" w14:textId="6284FCFE"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39" w:history="1">
        <w:r w:rsidRPr="002B53C6">
          <w:rPr>
            <w:rStyle w:val="Hyperlink"/>
            <w:noProof/>
          </w:rPr>
          <w:t>29.</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NO THIRD PARTY BENEFICIARIES</w:t>
        </w:r>
        <w:r>
          <w:rPr>
            <w:noProof/>
            <w:webHidden/>
          </w:rPr>
          <w:tab/>
        </w:r>
        <w:r>
          <w:rPr>
            <w:noProof/>
            <w:webHidden/>
          </w:rPr>
          <w:fldChar w:fldCharType="begin"/>
        </w:r>
        <w:r>
          <w:rPr>
            <w:noProof/>
            <w:webHidden/>
          </w:rPr>
          <w:instrText xml:space="preserve"> PAGEREF _Toc240890039 \h </w:instrText>
        </w:r>
        <w:r>
          <w:rPr>
            <w:noProof/>
            <w:webHidden/>
          </w:rPr>
        </w:r>
        <w:r>
          <w:rPr>
            <w:noProof/>
            <w:webHidden/>
          </w:rPr>
          <w:fldChar w:fldCharType="separate"/>
        </w:r>
        <w:r>
          <w:rPr>
            <w:noProof/>
            <w:webHidden/>
          </w:rPr>
          <w:t>18</w:t>
        </w:r>
        <w:r>
          <w:rPr>
            <w:noProof/>
            <w:webHidden/>
          </w:rPr>
          <w:fldChar w:fldCharType="end"/>
        </w:r>
      </w:hyperlink>
    </w:p>
    <w:p w14:paraId="760C70EC" w14:textId="1BFAD795" w:rsidR="00F433E9" w:rsidRDefault="00F433E9">
      <w:pPr>
        <w:pStyle w:val="TOC1"/>
        <w:tabs>
          <w:tab w:val="left" w:pos="720"/>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40" w:history="1">
        <w:r w:rsidRPr="002B53C6">
          <w:rPr>
            <w:rStyle w:val="Hyperlink"/>
            <w:noProof/>
          </w:rPr>
          <w:t>30.</w:t>
        </w:r>
        <w:r>
          <w:rPr>
            <w:rFonts w:asciiTheme="minorHAnsi" w:eastAsiaTheme="minorEastAsia" w:hAnsiTheme="minorHAnsi" w:cstheme="minorBidi"/>
            <w:b w:val="0"/>
            <w:bCs w:val="0"/>
            <w:caps w:val="0"/>
            <w:noProof/>
            <w:kern w:val="2"/>
            <w:sz w:val="24"/>
            <w:szCs w:val="24"/>
            <w14:ligatures w14:val="standardContextual"/>
          </w:rPr>
          <w:tab/>
        </w:r>
        <w:r w:rsidRPr="002B53C6">
          <w:rPr>
            <w:rStyle w:val="Hyperlink"/>
            <w:noProof/>
          </w:rPr>
          <w:t>ENTIRE AGREEMENT; MODIFICATION</w:t>
        </w:r>
        <w:r>
          <w:rPr>
            <w:noProof/>
            <w:webHidden/>
          </w:rPr>
          <w:tab/>
        </w:r>
        <w:r>
          <w:rPr>
            <w:noProof/>
            <w:webHidden/>
          </w:rPr>
          <w:fldChar w:fldCharType="begin"/>
        </w:r>
        <w:r>
          <w:rPr>
            <w:noProof/>
            <w:webHidden/>
          </w:rPr>
          <w:instrText xml:space="preserve"> PAGEREF _Toc240890040 \h </w:instrText>
        </w:r>
        <w:r>
          <w:rPr>
            <w:noProof/>
            <w:webHidden/>
          </w:rPr>
        </w:r>
        <w:r>
          <w:rPr>
            <w:noProof/>
            <w:webHidden/>
          </w:rPr>
          <w:fldChar w:fldCharType="separate"/>
        </w:r>
        <w:r>
          <w:rPr>
            <w:noProof/>
            <w:webHidden/>
          </w:rPr>
          <w:t>18</w:t>
        </w:r>
        <w:r>
          <w:rPr>
            <w:noProof/>
            <w:webHidden/>
          </w:rPr>
          <w:fldChar w:fldCharType="end"/>
        </w:r>
      </w:hyperlink>
    </w:p>
    <w:p w14:paraId="565517C0" w14:textId="3F04FE68" w:rsidR="00F433E9" w:rsidRDefault="00F433E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41" w:history="1">
        <w:r w:rsidRPr="002B53C6">
          <w:rPr>
            <w:rStyle w:val="Hyperlink"/>
            <w:noProof/>
          </w:rPr>
          <w:t>ATTACHMENT A Scope of Work</w:t>
        </w:r>
        <w:r>
          <w:rPr>
            <w:noProof/>
            <w:webHidden/>
          </w:rPr>
          <w:tab/>
        </w:r>
        <w:r>
          <w:rPr>
            <w:noProof/>
            <w:webHidden/>
          </w:rPr>
          <w:fldChar w:fldCharType="begin"/>
        </w:r>
        <w:r>
          <w:rPr>
            <w:noProof/>
            <w:webHidden/>
          </w:rPr>
          <w:instrText xml:space="preserve"> PAGEREF _Toc240890041 \h </w:instrText>
        </w:r>
        <w:r>
          <w:rPr>
            <w:noProof/>
            <w:webHidden/>
          </w:rPr>
        </w:r>
        <w:r>
          <w:rPr>
            <w:noProof/>
            <w:webHidden/>
          </w:rPr>
          <w:fldChar w:fldCharType="separate"/>
        </w:r>
        <w:r>
          <w:rPr>
            <w:noProof/>
            <w:webHidden/>
          </w:rPr>
          <w:t>19</w:t>
        </w:r>
        <w:r>
          <w:rPr>
            <w:noProof/>
            <w:webHidden/>
          </w:rPr>
          <w:fldChar w:fldCharType="end"/>
        </w:r>
      </w:hyperlink>
    </w:p>
    <w:p w14:paraId="197D1112" w14:textId="5A10EA23" w:rsidR="00F433E9" w:rsidRDefault="00F433E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42" w:history="1">
        <w:r w:rsidRPr="002B53C6">
          <w:rPr>
            <w:rStyle w:val="Hyperlink"/>
            <w:noProof/>
          </w:rPr>
          <w:t>ATTACHMENT B Project Schedule</w:t>
        </w:r>
        <w:r>
          <w:rPr>
            <w:noProof/>
            <w:webHidden/>
          </w:rPr>
          <w:tab/>
        </w:r>
        <w:r>
          <w:rPr>
            <w:noProof/>
            <w:webHidden/>
          </w:rPr>
          <w:fldChar w:fldCharType="begin"/>
        </w:r>
        <w:r>
          <w:rPr>
            <w:noProof/>
            <w:webHidden/>
          </w:rPr>
          <w:instrText xml:space="preserve"> PAGEREF _Toc240890042 \h </w:instrText>
        </w:r>
        <w:r>
          <w:rPr>
            <w:noProof/>
            <w:webHidden/>
          </w:rPr>
        </w:r>
        <w:r>
          <w:rPr>
            <w:noProof/>
            <w:webHidden/>
          </w:rPr>
          <w:fldChar w:fldCharType="separate"/>
        </w:r>
        <w:r>
          <w:rPr>
            <w:noProof/>
            <w:webHidden/>
          </w:rPr>
          <w:t>20</w:t>
        </w:r>
        <w:r>
          <w:rPr>
            <w:noProof/>
            <w:webHidden/>
          </w:rPr>
          <w:fldChar w:fldCharType="end"/>
        </w:r>
      </w:hyperlink>
    </w:p>
    <w:p w14:paraId="6E049DBA" w14:textId="6C3A1524" w:rsidR="00F433E9" w:rsidRDefault="00F433E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43" w:history="1">
        <w:r w:rsidRPr="002B53C6">
          <w:rPr>
            <w:rStyle w:val="Hyperlink"/>
            <w:noProof/>
          </w:rPr>
          <w:t>ATTACHMENT C Compensation and Method of Payment</w:t>
        </w:r>
        <w:r>
          <w:rPr>
            <w:noProof/>
            <w:webHidden/>
          </w:rPr>
          <w:tab/>
        </w:r>
        <w:r>
          <w:rPr>
            <w:noProof/>
            <w:webHidden/>
          </w:rPr>
          <w:fldChar w:fldCharType="begin"/>
        </w:r>
        <w:r>
          <w:rPr>
            <w:noProof/>
            <w:webHidden/>
          </w:rPr>
          <w:instrText xml:space="preserve"> PAGEREF _Toc240890043 \h </w:instrText>
        </w:r>
        <w:r>
          <w:rPr>
            <w:noProof/>
            <w:webHidden/>
          </w:rPr>
        </w:r>
        <w:r>
          <w:rPr>
            <w:noProof/>
            <w:webHidden/>
          </w:rPr>
          <w:fldChar w:fldCharType="separate"/>
        </w:r>
        <w:r>
          <w:rPr>
            <w:noProof/>
            <w:webHidden/>
          </w:rPr>
          <w:t>21</w:t>
        </w:r>
        <w:r>
          <w:rPr>
            <w:noProof/>
            <w:webHidden/>
          </w:rPr>
          <w:fldChar w:fldCharType="end"/>
        </w:r>
      </w:hyperlink>
    </w:p>
    <w:p w14:paraId="4223DFA2" w14:textId="2FAF430C" w:rsidR="00F433E9" w:rsidRDefault="00F433E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44" w:history="1">
        <w:r w:rsidRPr="002B53C6">
          <w:rPr>
            <w:rStyle w:val="Hyperlink"/>
            <w:noProof/>
          </w:rPr>
          <w:t>ATTACHMENT D Key Personnel Assignments</w:t>
        </w:r>
        <w:r>
          <w:rPr>
            <w:noProof/>
            <w:webHidden/>
          </w:rPr>
          <w:tab/>
        </w:r>
        <w:r>
          <w:rPr>
            <w:noProof/>
            <w:webHidden/>
          </w:rPr>
          <w:fldChar w:fldCharType="begin"/>
        </w:r>
        <w:r>
          <w:rPr>
            <w:noProof/>
            <w:webHidden/>
          </w:rPr>
          <w:instrText xml:space="preserve"> PAGEREF _Toc240890044 \h </w:instrText>
        </w:r>
        <w:r>
          <w:rPr>
            <w:noProof/>
            <w:webHidden/>
          </w:rPr>
        </w:r>
        <w:r>
          <w:rPr>
            <w:noProof/>
            <w:webHidden/>
          </w:rPr>
          <w:fldChar w:fldCharType="separate"/>
        </w:r>
        <w:r>
          <w:rPr>
            <w:noProof/>
            <w:webHidden/>
          </w:rPr>
          <w:t>23</w:t>
        </w:r>
        <w:r>
          <w:rPr>
            <w:noProof/>
            <w:webHidden/>
          </w:rPr>
          <w:fldChar w:fldCharType="end"/>
        </w:r>
      </w:hyperlink>
    </w:p>
    <w:p w14:paraId="75471574" w14:textId="6DBE8377" w:rsidR="00F433E9" w:rsidRDefault="00F433E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45" w:history="1">
        <w:r w:rsidRPr="002B53C6">
          <w:rPr>
            <w:rStyle w:val="Hyperlink"/>
            <w:noProof/>
          </w:rPr>
          <w:t>ATTACHMENT E Insurance and Financial Security (Bond) Provisions</w:t>
        </w:r>
        <w:r>
          <w:rPr>
            <w:noProof/>
            <w:webHidden/>
          </w:rPr>
          <w:tab/>
        </w:r>
        <w:r>
          <w:rPr>
            <w:noProof/>
            <w:webHidden/>
          </w:rPr>
          <w:fldChar w:fldCharType="begin"/>
        </w:r>
        <w:r>
          <w:rPr>
            <w:noProof/>
            <w:webHidden/>
          </w:rPr>
          <w:instrText xml:space="preserve"> PAGEREF _Toc240890045 \h </w:instrText>
        </w:r>
        <w:r>
          <w:rPr>
            <w:noProof/>
            <w:webHidden/>
          </w:rPr>
        </w:r>
        <w:r>
          <w:rPr>
            <w:noProof/>
            <w:webHidden/>
          </w:rPr>
          <w:fldChar w:fldCharType="separate"/>
        </w:r>
        <w:r>
          <w:rPr>
            <w:noProof/>
            <w:webHidden/>
          </w:rPr>
          <w:t>24</w:t>
        </w:r>
        <w:r>
          <w:rPr>
            <w:noProof/>
            <w:webHidden/>
          </w:rPr>
          <w:fldChar w:fldCharType="end"/>
        </w:r>
      </w:hyperlink>
    </w:p>
    <w:p w14:paraId="430EE78B" w14:textId="148E8EDB" w:rsidR="00F433E9" w:rsidRDefault="00F433E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46" w:history="1">
        <w:r w:rsidRPr="002B53C6">
          <w:rPr>
            <w:rStyle w:val="Hyperlink"/>
            <w:noProof/>
          </w:rPr>
          <w:t>ATTACHMENT F Special Conditions Relating to Personally Identifiable Information (PII)</w:t>
        </w:r>
        <w:r>
          <w:rPr>
            <w:noProof/>
            <w:webHidden/>
          </w:rPr>
          <w:tab/>
        </w:r>
        <w:r>
          <w:rPr>
            <w:noProof/>
            <w:webHidden/>
          </w:rPr>
          <w:fldChar w:fldCharType="begin"/>
        </w:r>
        <w:r>
          <w:rPr>
            <w:noProof/>
            <w:webHidden/>
          </w:rPr>
          <w:instrText xml:space="preserve"> PAGEREF _Toc240890046 \h </w:instrText>
        </w:r>
        <w:r>
          <w:rPr>
            <w:noProof/>
            <w:webHidden/>
          </w:rPr>
        </w:r>
        <w:r>
          <w:rPr>
            <w:noProof/>
            <w:webHidden/>
          </w:rPr>
          <w:fldChar w:fldCharType="separate"/>
        </w:r>
        <w:r>
          <w:rPr>
            <w:noProof/>
            <w:webHidden/>
          </w:rPr>
          <w:t>29</w:t>
        </w:r>
        <w:r>
          <w:rPr>
            <w:noProof/>
            <w:webHidden/>
          </w:rPr>
          <w:fldChar w:fldCharType="end"/>
        </w:r>
      </w:hyperlink>
    </w:p>
    <w:p w14:paraId="2DD5A89F" w14:textId="0F94EB67" w:rsidR="00F433E9" w:rsidRDefault="00F433E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47" w:history="1">
        <w:r w:rsidRPr="002B53C6">
          <w:rPr>
            <w:rStyle w:val="Hyperlink"/>
            <w:noProof/>
          </w:rPr>
          <w:t>ATTACHMENT G Subconsultant List</w:t>
        </w:r>
        <w:r>
          <w:rPr>
            <w:noProof/>
            <w:webHidden/>
          </w:rPr>
          <w:tab/>
        </w:r>
        <w:r>
          <w:rPr>
            <w:noProof/>
            <w:webHidden/>
          </w:rPr>
          <w:fldChar w:fldCharType="begin"/>
        </w:r>
        <w:r>
          <w:rPr>
            <w:noProof/>
            <w:webHidden/>
          </w:rPr>
          <w:instrText xml:space="preserve"> PAGEREF _Toc240890047 \h </w:instrText>
        </w:r>
        <w:r>
          <w:rPr>
            <w:noProof/>
            <w:webHidden/>
          </w:rPr>
        </w:r>
        <w:r>
          <w:rPr>
            <w:noProof/>
            <w:webHidden/>
          </w:rPr>
          <w:fldChar w:fldCharType="separate"/>
        </w:r>
        <w:r>
          <w:rPr>
            <w:noProof/>
            <w:webHidden/>
          </w:rPr>
          <w:t>33</w:t>
        </w:r>
        <w:r>
          <w:rPr>
            <w:noProof/>
            <w:webHidden/>
          </w:rPr>
          <w:fldChar w:fldCharType="end"/>
        </w:r>
      </w:hyperlink>
    </w:p>
    <w:p w14:paraId="78B2AF87" w14:textId="26B07F68" w:rsidR="00F433E9" w:rsidRDefault="00F433E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48" w:history="1">
        <w:r w:rsidRPr="002B53C6">
          <w:rPr>
            <w:rStyle w:val="Hyperlink"/>
            <w:smallCaps/>
            <w:noProof/>
            <w:lang w:val="en" w:eastAsia="ja-JP"/>
          </w:rPr>
          <w:t xml:space="preserve">ATTACHMENT H </w:t>
        </w:r>
        <w:r w:rsidRPr="002B53C6">
          <w:rPr>
            <w:rStyle w:val="Hyperlink"/>
            <w:rFonts w:eastAsia="Times"/>
            <w:noProof/>
            <w:lang w:val="en" w:eastAsia="ja-JP"/>
          </w:rPr>
          <w:t>PG&amp;E MASTER SERVICE AGREEMENT NO. 4400007460</w:t>
        </w:r>
        <w:r>
          <w:rPr>
            <w:noProof/>
            <w:webHidden/>
          </w:rPr>
          <w:tab/>
        </w:r>
        <w:r>
          <w:rPr>
            <w:noProof/>
            <w:webHidden/>
          </w:rPr>
          <w:fldChar w:fldCharType="begin"/>
        </w:r>
        <w:r>
          <w:rPr>
            <w:noProof/>
            <w:webHidden/>
          </w:rPr>
          <w:instrText xml:space="preserve"> PAGEREF _Toc240890048 \h </w:instrText>
        </w:r>
        <w:r>
          <w:rPr>
            <w:noProof/>
            <w:webHidden/>
          </w:rPr>
        </w:r>
        <w:r>
          <w:rPr>
            <w:noProof/>
            <w:webHidden/>
          </w:rPr>
          <w:fldChar w:fldCharType="separate"/>
        </w:r>
        <w:r>
          <w:rPr>
            <w:noProof/>
            <w:webHidden/>
          </w:rPr>
          <w:t>34</w:t>
        </w:r>
        <w:r>
          <w:rPr>
            <w:noProof/>
            <w:webHidden/>
          </w:rPr>
          <w:fldChar w:fldCharType="end"/>
        </w:r>
      </w:hyperlink>
    </w:p>
    <w:p w14:paraId="7A04D117" w14:textId="16AF4FF8" w:rsidR="00F433E9" w:rsidRDefault="00F433E9">
      <w:pPr>
        <w:pStyle w:val="TOC1"/>
        <w:tabs>
          <w:tab w:val="right" w:leader="dot" w:pos="10070"/>
        </w:tabs>
        <w:rPr>
          <w:rFonts w:asciiTheme="minorHAnsi" w:eastAsiaTheme="minorEastAsia" w:hAnsiTheme="minorHAnsi" w:cstheme="minorBidi"/>
          <w:b w:val="0"/>
          <w:bCs w:val="0"/>
          <w:caps w:val="0"/>
          <w:noProof/>
          <w:kern w:val="2"/>
          <w:sz w:val="24"/>
          <w:szCs w:val="24"/>
          <w14:ligatures w14:val="standardContextual"/>
        </w:rPr>
      </w:pPr>
      <w:hyperlink w:anchor="_Toc240890049" w:history="1">
        <w:r w:rsidRPr="002B53C6">
          <w:rPr>
            <w:rStyle w:val="Hyperlink"/>
            <w:noProof/>
          </w:rPr>
          <w:t>ATTACHMENT I SMALL BUSINESS ENTERPRISES (SBE) PROGRAM FORM</w:t>
        </w:r>
        <w:r>
          <w:rPr>
            <w:noProof/>
            <w:webHidden/>
          </w:rPr>
          <w:tab/>
        </w:r>
        <w:r>
          <w:rPr>
            <w:noProof/>
            <w:webHidden/>
          </w:rPr>
          <w:fldChar w:fldCharType="begin"/>
        </w:r>
        <w:r>
          <w:rPr>
            <w:noProof/>
            <w:webHidden/>
          </w:rPr>
          <w:instrText xml:space="preserve"> PAGEREF _Toc240890049 \h </w:instrText>
        </w:r>
        <w:r>
          <w:rPr>
            <w:noProof/>
            <w:webHidden/>
          </w:rPr>
        </w:r>
        <w:r>
          <w:rPr>
            <w:noProof/>
            <w:webHidden/>
          </w:rPr>
          <w:fldChar w:fldCharType="separate"/>
        </w:r>
        <w:r>
          <w:rPr>
            <w:noProof/>
            <w:webHidden/>
          </w:rPr>
          <w:t>35</w:t>
        </w:r>
        <w:r>
          <w:rPr>
            <w:noProof/>
            <w:webHidden/>
          </w:rPr>
          <w:fldChar w:fldCharType="end"/>
        </w:r>
      </w:hyperlink>
    </w:p>
    <w:p w14:paraId="09CEDE05" w14:textId="25D653B9" w:rsidR="005E4343" w:rsidRPr="0061739E" w:rsidRDefault="00B926B8" w:rsidP="001F1553">
      <w:pPr>
        <w:tabs>
          <w:tab w:val="left" w:pos="720"/>
          <w:tab w:val="right" w:leader="dot" w:pos="9360"/>
        </w:tabs>
        <w:jc w:val="both"/>
        <w:rPr>
          <w:sz w:val="22"/>
          <w:szCs w:val="22"/>
        </w:rPr>
      </w:pPr>
      <w:r>
        <w:rPr>
          <w:sz w:val="22"/>
          <w:szCs w:val="22"/>
        </w:rPr>
        <w:fldChar w:fldCharType="end"/>
      </w:r>
    </w:p>
    <w:p w14:paraId="60282EB9" w14:textId="77777777" w:rsidR="005E4343" w:rsidRPr="0061739E" w:rsidRDefault="005E4343" w:rsidP="00305096">
      <w:pPr>
        <w:pStyle w:val="TOC1"/>
        <w:tabs>
          <w:tab w:val="left" w:pos="0"/>
          <w:tab w:val="right" w:leader="dot" w:pos="10080"/>
        </w:tabs>
        <w:spacing w:before="0" w:after="0"/>
        <w:rPr>
          <w:sz w:val="18"/>
          <w:szCs w:val="18"/>
        </w:rPr>
        <w:sectPr w:rsidR="005E4343" w:rsidRPr="0061739E" w:rsidSect="009D572C">
          <w:headerReference w:type="first" r:id="rId14"/>
          <w:pgSz w:w="12240" w:h="15840" w:code="1"/>
          <w:pgMar w:top="1440" w:right="1080" w:bottom="1440" w:left="1080" w:header="576" w:footer="576" w:gutter="0"/>
          <w:pgNumType w:fmt="lowerRoman" w:start="1"/>
          <w:cols w:space="720"/>
          <w:noEndnote/>
          <w:titlePg/>
          <w:docGrid w:linePitch="326"/>
        </w:sectPr>
      </w:pPr>
      <w:r w:rsidRPr="0061739E">
        <w:rPr>
          <w:rStyle w:val="Hyperlink"/>
          <w:noProof/>
          <w:color w:val="auto"/>
          <w:sz w:val="18"/>
          <w:szCs w:val="18"/>
        </w:rPr>
        <w:t xml:space="preserve"> </w:t>
      </w:r>
    </w:p>
    <w:p w14:paraId="00954A70" w14:textId="77777777" w:rsidR="005E4343" w:rsidRPr="009071AD" w:rsidRDefault="005E4343" w:rsidP="00B6317E">
      <w:pPr>
        <w:jc w:val="center"/>
        <w:rPr>
          <w:b/>
          <w:bCs/>
        </w:rPr>
      </w:pPr>
      <w:r w:rsidRPr="009071AD">
        <w:rPr>
          <w:b/>
          <w:bCs/>
        </w:rPr>
        <w:lastRenderedPageBreak/>
        <w:t>PROFESSIONAL SERVICES AGREEMENT</w:t>
      </w:r>
    </w:p>
    <w:p w14:paraId="5C33E495" w14:textId="5BE96057" w:rsidR="000A2CB9" w:rsidRPr="009071AD" w:rsidRDefault="005E4343" w:rsidP="00B6317E">
      <w:pPr>
        <w:jc w:val="center"/>
        <w:rPr>
          <w:b/>
          <w:bCs/>
          <w:szCs w:val="24"/>
        </w:rPr>
      </w:pPr>
      <w:r w:rsidRPr="009071AD">
        <w:t xml:space="preserve">Between </w:t>
      </w:r>
      <w:r w:rsidR="000A2CB9" w:rsidRPr="009071AD">
        <w:rPr>
          <w:b/>
          <w:bCs/>
          <w:szCs w:val="24"/>
        </w:rPr>
        <w:t>ASSOCIATION OF BAY AREA GOVERNMENTS</w:t>
      </w:r>
      <w:r w:rsidR="00E2774F" w:rsidRPr="009071AD">
        <w:rPr>
          <w:b/>
          <w:bCs/>
          <w:szCs w:val="24"/>
        </w:rPr>
        <w:t xml:space="preserve"> </w:t>
      </w:r>
    </w:p>
    <w:p w14:paraId="4DD51C44" w14:textId="77777777" w:rsidR="005E4343" w:rsidRPr="0061739E" w:rsidRDefault="005E4343" w:rsidP="00B6317E">
      <w:pPr>
        <w:jc w:val="center"/>
      </w:pPr>
      <w:r w:rsidRPr="0061739E">
        <w:t xml:space="preserve">And </w:t>
      </w:r>
      <w:r w:rsidRPr="009071AD">
        <w:rPr>
          <w:b/>
          <w:bCs/>
          <w:color w:val="800080"/>
        </w:rPr>
        <w:t>INSERT NAME OF CONSULTANT</w:t>
      </w:r>
    </w:p>
    <w:p w14:paraId="67B77546" w14:textId="7A37899E" w:rsidR="009A53B7" w:rsidRPr="000707E0" w:rsidRDefault="005E4343" w:rsidP="009A53B7">
      <w:pPr>
        <w:ind w:right="548"/>
        <w:jc w:val="center"/>
        <w:rPr>
          <w:b/>
          <w:bCs/>
          <w:caps/>
          <w:szCs w:val="24"/>
        </w:rPr>
      </w:pPr>
      <w:r w:rsidRPr="0061739E">
        <w:t>For</w:t>
      </w:r>
      <w:r w:rsidRPr="0061739E">
        <w:rPr>
          <w:color w:val="FF00FF"/>
        </w:rPr>
        <w:t xml:space="preserve"> </w:t>
      </w:r>
      <w:r w:rsidR="009A53B7">
        <w:rPr>
          <w:b/>
          <w:bCs/>
          <w:caps/>
          <w:szCs w:val="24"/>
        </w:rPr>
        <w:t>2027</w:t>
      </w:r>
      <w:r w:rsidR="009A53B7" w:rsidRPr="000707E0">
        <w:rPr>
          <w:b/>
          <w:bCs/>
          <w:caps/>
          <w:szCs w:val="24"/>
        </w:rPr>
        <w:t xml:space="preserve"> BayREN Workforce Development Implementation</w:t>
      </w:r>
    </w:p>
    <w:p w14:paraId="03AA4B60" w14:textId="2869176B" w:rsidR="005E4343" w:rsidRPr="0061739E" w:rsidRDefault="005E4343" w:rsidP="00B6317E">
      <w:pPr>
        <w:jc w:val="center"/>
      </w:pPr>
    </w:p>
    <w:p w14:paraId="09E9FC9E" w14:textId="31FC3D97" w:rsidR="005E4343" w:rsidRDefault="005E4343" w:rsidP="009071AD">
      <w:pPr>
        <w:spacing w:line="360" w:lineRule="atLeast"/>
        <w:rPr>
          <w:color w:val="800080"/>
        </w:rPr>
      </w:pPr>
      <w:r w:rsidRPr="0061739E">
        <w:tab/>
        <w:t xml:space="preserve">THIS </w:t>
      </w:r>
      <w:r w:rsidR="004114A2" w:rsidRPr="0061739E">
        <w:t xml:space="preserve">PROFESSIONAL SERVICES </w:t>
      </w:r>
      <w:r w:rsidRPr="0061739E">
        <w:t xml:space="preserve">AGREEMENT </w:t>
      </w:r>
      <w:r w:rsidR="004114A2" w:rsidRPr="0061739E">
        <w:t xml:space="preserve">(this “Agreement”) </w:t>
      </w:r>
      <w:r w:rsidRPr="0061739E">
        <w:t xml:space="preserve">is made and entered into as of </w:t>
      </w:r>
      <w:r w:rsidR="00F44AA4" w:rsidRPr="0061739E">
        <w:rPr>
          <w:color w:val="FF0000"/>
        </w:rPr>
        <w:t>[DATE]</w:t>
      </w:r>
      <w:r w:rsidR="00F44AA4" w:rsidRPr="0061739E">
        <w:t xml:space="preserve"> </w:t>
      </w:r>
      <w:r w:rsidR="005F6101" w:rsidRPr="0061739E">
        <w:t>(“</w:t>
      </w:r>
      <w:r w:rsidR="005F6101" w:rsidRPr="007A1519">
        <w:t>Effective Date”)</w:t>
      </w:r>
      <w:r w:rsidRPr="007A1519">
        <w:t xml:space="preserve">, by and between the </w:t>
      </w:r>
      <w:r w:rsidR="000A2CB9" w:rsidRPr="007A1519">
        <w:t>Association of Bay Area Governments (herein called “ABAG”)</w:t>
      </w:r>
      <w:r w:rsidR="003B2CA4" w:rsidRPr="007A1519">
        <w:t xml:space="preserve"> </w:t>
      </w:r>
      <w:r w:rsidRPr="007A1519">
        <w:rPr>
          <w:szCs w:val="24"/>
        </w:rPr>
        <w:t>a</w:t>
      </w:r>
      <w:r w:rsidRPr="0061739E">
        <w:rPr>
          <w:szCs w:val="24"/>
        </w:rPr>
        <w:t>nd</w:t>
      </w:r>
      <w:r w:rsidRPr="0061739E">
        <w:rPr>
          <w:color w:val="0000FF"/>
          <w:szCs w:val="24"/>
        </w:rPr>
        <w:t xml:space="preserve"> </w:t>
      </w:r>
      <w:r w:rsidRPr="0061739E">
        <w:rPr>
          <w:color w:val="800080"/>
          <w:szCs w:val="24"/>
        </w:rPr>
        <w:t>INSERT NAME OF CONSULTANT</w:t>
      </w:r>
      <w:r w:rsidRPr="0061739E">
        <w:rPr>
          <w:szCs w:val="24"/>
        </w:rPr>
        <w:t xml:space="preserve">, </w:t>
      </w:r>
      <w:r w:rsidRPr="0061739E">
        <w:t xml:space="preserve">(herein called </w:t>
      </w:r>
      <w:r w:rsidR="003E7672" w:rsidRPr="0061739E">
        <w:t>“</w:t>
      </w:r>
      <w:r w:rsidRPr="0061739E">
        <w:t>CONSULTANT</w:t>
      </w:r>
      <w:r w:rsidR="003E7672" w:rsidRPr="0061739E">
        <w:t>”</w:t>
      </w:r>
      <w:r w:rsidR="005510DE" w:rsidRPr="0061739E">
        <w:t xml:space="preserve">) </w:t>
      </w:r>
      <w:r w:rsidR="00A141E5">
        <w:t xml:space="preserve">a </w:t>
      </w:r>
      <w:r w:rsidRPr="0061739E">
        <w:rPr>
          <w:color w:val="800080"/>
        </w:rPr>
        <w:t xml:space="preserve">partnership, corporation/ nonprofit corporation/joint venture organized under the laws of the </w:t>
      </w:r>
      <w:r w:rsidR="00467D8C" w:rsidRPr="0061739E">
        <w:rPr>
          <w:color w:val="800080"/>
        </w:rPr>
        <w:t>S</w:t>
      </w:r>
      <w:r w:rsidRPr="0061739E">
        <w:rPr>
          <w:color w:val="800080"/>
        </w:rPr>
        <w:t>tate of __________.</w:t>
      </w:r>
    </w:p>
    <w:p w14:paraId="630E2C74" w14:textId="77777777" w:rsidR="009071AD" w:rsidRPr="0061739E" w:rsidRDefault="009071AD" w:rsidP="009071AD">
      <w:pPr>
        <w:spacing w:line="360" w:lineRule="atLeast"/>
      </w:pPr>
    </w:p>
    <w:p w14:paraId="708CFCAE" w14:textId="77777777" w:rsidR="005E4343" w:rsidRPr="0061739E" w:rsidRDefault="005E4343">
      <w:pPr>
        <w:spacing w:after="120" w:line="360" w:lineRule="atLeast"/>
        <w:jc w:val="center"/>
        <w:rPr>
          <w:b/>
        </w:rPr>
      </w:pPr>
      <w:r w:rsidRPr="0061739E">
        <w:rPr>
          <w:b/>
        </w:rPr>
        <w:t>RECITALS</w:t>
      </w:r>
    </w:p>
    <w:p w14:paraId="6BC6A3C2" w14:textId="7149CAFA" w:rsidR="005E4343" w:rsidRPr="009071AD" w:rsidRDefault="005E4343" w:rsidP="00C562EC">
      <w:pPr>
        <w:spacing w:line="360" w:lineRule="atLeast"/>
      </w:pPr>
      <w:r w:rsidRPr="0061739E">
        <w:tab/>
      </w:r>
      <w:proofErr w:type="gramStart"/>
      <w:r w:rsidRPr="0061739E">
        <w:t xml:space="preserve">WHEREAS, </w:t>
      </w:r>
      <w:r w:rsidR="000A2CB9" w:rsidRPr="0061739E">
        <w:rPr>
          <w:color w:val="0000FF"/>
        </w:rPr>
        <w:t xml:space="preserve"> </w:t>
      </w:r>
      <w:r w:rsidR="000A2CB9" w:rsidRPr="00C562EC">
        <w:t>ABAG</w:t>
      </w:r>
      <w:proofErr w:type="gramEnd"/>
      <w:r w:rsidRPr="00C562EC">
        <w:t xml:space="preserve"> </w:t>
      </w:r>
      <w:r w:rsidRPr="009071AD">
        <w:t xml:space="preserve">intends to </w:t>
      </w:r>
      <w:r w:rsidR="001642A1" w:rsidRPr="009071AD">
        <w:t xml:space="preserve">provide the </w:t>
      </w:r>
      <w:r w:rsidR="00AE7AAA" w:rsidRPr="009071AD">
        <w:t xml:space="preserve">nine-county </w:t>
      </w:r>
      <w:r w:rsidR="00845D6C" w:rsidRPr="009071AD">
        <w:t>B</w:t>
      </w:r>
      <w:r w:rsidR="001642A1" w:rsidRPr="009071AD">
        <w:t xml:space="preserve">ay Area region with </w:t>
      </w:r>
      <w:r w:rsidR="00DD4701" w:rsidRPr="009071AD">
        <w:t xml:space="preserve">its </w:t>
      </w:r>
      <w:r w:rsidR="001642A1" w:rsidRPr="009071AD">
        <w:t>BayRE</w:t>
      </w:r>
      <w:r w:rsidR="00DD4701" w:rsidRPr="009071AD">
        <w:t>N</w:t>
      </w:r>
      <w:r w:rsidR="001642A1" w:rsidRPr="009071AD">
        <w:t xml:space="preserve"> workforce, education and training program - Climate Careers</w:t>
      </w:r>
      <w:r w:rsidR="00AE7AAA" w:rsidRPr="009071AD">
        <w:t xml:space="preserve"> through calendar 2027</w:t>
      </w:r>
      <w:r w:rsidR="007F76E5" w:rsidRPr="009071AD">
        <w:t xml:space="preserve">. This </w:t>
      </w:r>
      <w:r w:rsidR="00C24033" w:rsidRPr="009071AD">
        <w:t xml:space="preserve">includes </w:t>
      </w:r>
      <w:r w:rsidR="007F76E5" w:rsidRPr="009071AD">
        <w:t>providing implementation and regional marketing for the program</w:t>
      </w:r>
      <w:r w:rsidRPr="009071AD">
        <w:t xml:space="preserve"> (herein called the </w:t>
      </w:r>
      <w:r w:rsidR="003E7672" w:rsidRPr="009071AD">
        <w:t>“</w:t>
      </w:r>
      <w:r w:rsidRPr="009071AD">
        <w:t>Project</w:t>
      </w:r>
      <w:r w:rsidR="003E7672" w:rsidRPr="009071AD">
        <w:t>”</w:t>
      </w:r>
      <w:r w:rsidRPr="009071AD">
        <w:t>); and</w:t>
      </w:r>
    </w:p>
    <w:p w14:paraId="3E852FC1" w14:textId="32AF5E34" w:rsidR="005E4343" w:rsidRPr="00104ECE" w:rsidRDefault="005E4343" w:rsidP="00C562EC">
      <w:pPr>
        <w:spacing w:line="360" w:lineRule="atLeast"/>
      </w:pPr>
      <w:r w:rsidRPr="009071AD">
        <w:tab/>
        <w:t xml:space="preserve">WHEREAS, the services </w:t>
      </w:r>
      <w:r w:rsidRPr="00104ECE">
        <w:t>required for the Project cannot be performed satisfactorily by the off</w:t>
      </w:r>
      <w:r w:rsidR="008E456D" w:rsidRPr="00104ECE">
        <w:t xml:space="preserve">icers and employees of </w:t>
      </w:r>
      <w:r w:rsidR="007A1519" w:rsidRPr="00104ECE">
        <w:t>ABAG</w:t>
      </w:r>
      <w:r w:rsidR="008E456D" w:rsidRPr="00104ECE">
        <w:t>; and</w:t>
      </w:r>
    </w:p>
    <w:p w14:paraId="7C29A78B" w14:textId="77777777" w:rsidR="00C562EC" w:rsidRPr="00104ECE" w:rsidRDefault="00C562EC" w:rsidP="00C562EC">
      <w:pPr>
        <w:keepNext/>
        <w:widowControl w:val="0"/>
        <w:overflowPunct/>
        <w:autoSpaceDE/>
        <w:autoSpaceDN/>
        <w:adjustRightInd/>
        <w:spacing w:line="360" w:lineRule="atLeast"/>
        <w:ind w:right="-10" w:firstLine="720"/>
        <w:textAlignment w:val="auto"/>
        <w:rPr>
          <w:color w:val="000000"/>
          <w:szCs w:val="24"/>
          <w:lang w:eastAsia="ja-JP"/>
        </w:rPr>
      </w:pPr>
      <w:r w:rsidRPr="00104ECE">
        <w:rPr>
          <w:color w:val="000000" w:themeColor="text1"/>
          <w:szCs w:val="24"/>
          <w:lang w:eastAsia="ja-JP"/>
        </w:rPr>
        <w:t>WHEREAS, the California Public Utilities Commission (“CPUC”) has approved an 8-year Business Plan for BayREN through 2031, which includes the establishment of and funding for a Decarbonization Showcase; and,</w:t>
      </w:r>
    </w:p>
    <w:p w14:paraId="23B6B245" w14:textId="0CCAB000" w:rsidR="00A548BE" w:rsidRPr="00A548BE" w:rsidRDefault="00A548BE" w:rsidP="00C562EC">
      <w:pPr>
        <w:keepNext/>
        <w:widowControl w:val="0"/>
        <w:overflowPunct/>
        <w:autoSpaceDE/>
        <w:autoSpaceDN/>
        <w:adjustRightInd/>
        <w:spacing w:line="360" w:lineRule="atLeast"/>
        <w:ind w:right="-10" w:firstLine="720"/>
        <w:textAlignment w:val="auto"/>
        <w:rPr>
          <w:color w:val="000000"/>
          <w:szCs w:val="24"/>
          <w:lang w:val="en" w:eastAsia="ja-JP"/>
        </w:rPr>
      </w:pPr>
      <w:r w:rsidRPr="00104ECE">
        <w:rPr>
          <w:color w:val="000000"/>
          <w:szCs w:val="24"/>
          <w:lang w:eastAsia="ja-JP"/>
        </w:rPr>
        <w:t>WHEREAS, funding for the Program is provided through a Master Service Agreement No. 4400007460 (“MSA”) with Pacific Gas</w:t>
      </w:r>
      <w:r w:rsidRPr="00A548BE">
        <w:rPr>
          <w:color w:val="000000"/>
          <w:szCs w:val="24"/>
          <w:lang w:eastAsia="ja-JP"/>
        </w:rPr>
        <w:t xml:space="preserve"> and Electric (“PG&amp;E”), attached hereto as Attachment </w:t>
      </w:r>
      <w:r w:rsidR="00C562EC">
        <w:rPr>
          <w:color w:val="000000"/>
          <w:szCs w:val="24"/>
          <w:lang w:eastAsia="ja-JP"/>
        </w:rPr>
        <w:t>H</w:t>
      </w:r>
      <w:r w:rsidRPr="00A548BE">
        <w:rPr>
          <w:color w:val="000000"/>
          <w:szCs w:val="24"/>
          <w:lang w:eastAsia="ja-JP"/>
        </w:rPr>
        <w:t xml:space="preserve"> and incorporated herein by this reference, ABAG intends to pass through funds to Recipient. As such, Recipient agrees to comply with the PG&amp;E terms and conditions, including those terms updated or amended via any following Change Orders; and,</w:t>
      </w:r>
    </w:p>
    <w:p w14:paraId="707527B3" w14:textId="77777777" w:rsidR="00FA3ED8" w:rsidRPr="009071AD" w:rsidRDefault="00FA3ED8" w:rsidP="00C562EC">
      <w:pPr>
        <w:spacing w:line="360" w:lineRule="atLeast"/>
      </w:pPr>
      <w:r w:rsidRPr="009071AD">
        <w:tab/>
        <w:t xml:space="preserve">WHEREAS, ABAG and the Metropolitan Transportation Commission </w:t>
      </w:r>
      <w:r w:rsidRPr="009071AD">
        <w:rPr>
          <w:szCs w:val="24"/>
        </w:rPr>
        <w:t>(</w:t>
      </w:r>
      <w:r w:rsidR="008636A1" w:rsidRPr="009071AD">
        <w:rPr>
          <w:szCs w:val="24"/>
        </w:rPr>
        <w:t>“</w:t>
      </w:r>
      <w:r w:rsidRPr="009071AD">
        <w:t>MTC</w:t>
      </w:r>
      <w:r w:rsidR="008636A1" w:rsidRPr="009071AD">
        <w:rPr>
          <w:szCs w:val="24"/>
        </w:rPr>
        <w:t>”</w:t>
      </w:r>
      <w:r w:rsidRPr="009071AD">
        <w:rPr>
          <w:szCs w:val="24"/>
        </w:rPr>
        <w:t>)</w:t>
      </w:r>
      <w:r w:rsidRPr="009071AD">
        <w:t xml:space="preserve"> entered into a Contract for Services under which MTC provides administrative and program services to ABAG.  Effective July 1, 2017, the staffs of ABAG and MTC were consolidated.  MTC staff now serve both the Association of Bay Area Governments and the Metropolitan Transportation Commission. As such, all interactions between ABAG and Consultant contained within this Agreement, shall be conducted by MTC staff on behalf of ABAG;</w:t>
      </w:r>
    </w:p>
    <w:p w14:paraId="5980F370" w14:textId="77777777" w:rsidR="005E4343" w:rsidRPr="0061739E" w:rsidRDefault="005E4343" w:rsidP="009071AD">
      <w:pPr>
        <w:spacing w:line="360" w:lineRule="atLeast"/>
      </w:pPr>
      <w:r w:rsidRPr="009071AD">
        <w:tab/>
        <w:t xml:space="preserve">WHEREAS, the parties hereto now wish to enter into </w:t>
      </w:r>
      <w:r w:rsidR="004114A2" w:rsidRPr="009071AD">
        <w:t xml:space="preserve">this </w:t>
      </w:r>
      <w:r w:rsidRPr="009071AD">
        <w:t xml:space="preserve">Agreement pursuant to which CONSULTANT will render professional </w:t>
      </w:r>
      <w:r w:rsidRPr="0061739E">
        <w:t>services in connection with the Project as hereinafter provided</w:t>
      </w:r>
      <w:r w:rsidR="004114A2" w:rsidRPr="0061739E">
        <w:t>;</w:t>
      </w:r>
    </w:p>
    <w:p w14:paraId="430801CE" w14:textId="77777777" w:rsidR="005E4343" w:rsidRPr="0061739E" w:rsidRDefault="005E4343" w:rsidP="009071AD">
      <w:pPr>
        <w:spacing w:line="360" w:lineRule="atLeast"/>
      </w:pPr>
      <w:r w:rsidRPr="0061739E">
        <w:tab/>
        <w:t>NOW, THEREFORE, the parties hereto agree as follows:</w:t>
      </w:r>
    </w:p>
    <w:p w14:paraId="253A07D1" w14:textId="77777777" w:rsidR="005E4343" w:rsidRPr="0061739E" w:rsidRDefault="005E4343" w:rsidP="009071AD">
      <w:pPr>
        <w:spacing w:line="360" w:lineRule="atLeast"/>
      </w:pPr>
    </w:p>
    <w:p w14:paraId="3E4A9772" w14:textId="77777777" w:rsidR="005E4343" w:rsidRPr="009071AD" w:rsidRDefault="005E4343" w:rsidP="009071AD">
      <w:pPr>
        <w:pStyle w:val="Heading1"/>
      </w:pPr>
      <w:bookmarkStart w:id="0" w:name="_Toc381693088"/>
      <w:bookmarkStart w:id="1" w:name="_Toc381772478"/>
      <w:bookmarkStart w:id="2" w:name="_Toc382973637"/>
      <w:bookmarkStart w:id="3" w:name="_Toc384195008"/>
      <w:bookmarkStart w:id="4" w:name="_Toc384628011"/>
      <w:bookmarkStart w:id="5" w:name="_Toc390586687"/>
      <w:bookmarkStart w:id="6" w:name="_Toc319326067"/>
      <w:bookmarkStart w:id="7" w:name="_Toc491939782"/>
      <w:bookmarkStart w:id="8" w:name="_Toc90391423"/>
      <w:bookmarkStart w:id="9" w:name="_Toc240890005"/>
      <w:r w:rsidRPr="009071AD">
        <w:lastRenderedPageBreak/>
        <w:t>1.</w:t>
      </w:r>
      <w:r w:rsidRPr="009071AD">
        <w:tab/>
        <w:t>SCOPE OF SERVICES</w:t>
      </w:r>
      <w:bookmarkEnd w:id="0"/>
      <w:bookmarkEnd w:id="1"/>
      <w:bookmarkEnd w:id="2"/>
      <w:bookmarkEnd w:id="3"/>
      <w:bookmarkEnd w:id="4"/>
      <w:bookmarkEnd w:id="5"/>
      <w:bookmarkEnd w:id="6"/>
      <w:bookmarkEnd w:id="7"/>
      <w:bookmarkEnd w:id="8"/>
      <w:bookmarkEnd w:id="9"/>
    </w:p>
    <w:p w14:paraId="4EA0C4EF" w14:textId="4F7C8C5C" w:rsidR="005E4343" w:rsidRPr="0061739E" w:rsidRDefault="005E4343">
      <w:pPr>
        <w:spacing w:line="360" w:lineRule="atLeast"/>
      </w:pPr>
      <w:r w:rsidRPr="0061739E">
        <w:tab/>
        <w:t>CONSULTANT</w:t>
      </w:r>
      <w:r w:rsidR="003E7672" w:rsidRPr="0061739E">
        <w:t>’</w:t>
      </w:r>
      <w:r w:rsidRPr="0061739E">
        <w:t xml:space="preserve">s services are described in Attachment A, </w:t>
      </w:r>
      <w:r w:rsidRPr="0061739E">
        <w:rPr>
          <w:u w:val="single"/>
        </w:rPr>
        <w:t>Scope of Work</w:t>
      </w:r>
      <w:r w:rsidRPr="0061739E">
        <w:t>, attached hereto and incorporated herein by this reference.  CONSULTANT agrees to perform or secure the performance of all specified services within the maximum payment specified in Article 3, subject to the prior written</w:t>
      </w:r>
      <w:r w:rsidR="00152FB7" w:rsidRPr="0061739E">
        <w:t xml:space="preserve"> approval of a work plan by </w:t>
      </w:r>
      <w:r w:rsidRPr="0061739E">
        <w:rPr>
          <w:color w:val="FF0000"/>
        </w:rPr>
        <w:t xml:space="preserve">INSERT NAME OF </w:t>
      </w:r>
      <w:r w:rsidR="007A1519">
        <w:rPr>
          <w:color w:val="FF0000"/>
        </w:rPr>
        <w:t>ABAG</w:t>
      </w:r>
      <w:r w:rsidRPr="0061739E">
        <w:rPr>
          <w:color w:val="FF0000"/>
        </w:rPr>
        <w:t xml:space="preserve"> PROJECT MANAGER</w:t>
      </w:r>
      <w:r w:rsidRPr="0061739E">
        <w:t xml:space="preserve">, (herein called </w:t>
      </w:r>
      <w:r w:rsidR="00365EF7" w:rsidRPr="0061739E">
        <w:t>“</w:t>
      </w:r>
      <w:r w:rsidR="007A1519">
        <w:t>ABAG</w:t>
      </w:r>
      <w:r w:rsidRPr="0061739E">
        <w:t xml:space="preserve"> Project Manager</w:t>
      </w:r>
      <w:r w:rsidR="00365EF7" w:rsidRPr="0061739E">
        <w:t>”</w:t>
      </w:r>
      <w:r w:rsidRPr="0061739E">
        <w:t xml:space="preserve">).  </w:t>
      </w:r>
      <w:r w:rsidR="00365EF7" w:rsidRPr="0061739E">
        <w:t xml:space="preserve">The </w:t>
      </w:r>
      <w:r w:rsidR="007A1519">
        <w:t>ABAG</w:t>
      </w:r>
      <w:r w:rsidRPr="0061739E">
        <w:t xml:space="preserve"> Project Manager is responsible for communication with CONSULTANT and the administ</w:t>
      </w:r>
      <w:r w:rsidR="00152FB7" w:rsidRPr="0061739E">
        <w:t>ration of this Agreement.  MTC’s</w:t>
      </w:r>
      <w:r w:rsidRPr="0061739E">
        <w:t xml:space="preserve"> Executive Director or designated representative may substitute a new </w:t>
      </w:r>
      <w:r w:rsidR="007A1519">
        <w:t>ABAG</w:t>
      </w:r>
      <w:r w:rsidRPr="0061739E">
        <w:t xml:space="preserve"> Project Manager by</w:t>
      </w:r>
      <w:r w:rsidR="008E456D" w:rsidRPr="0061739E">
        <w:t xml:space="preserve"> </w:t>
      </w:r>
      <w:proofErr w:type="gramStart"/>
      <w:r w:rsidR="008E456D" w:rsidRPr="0061739E">
        <w:t>written</w:t>
      </w:r>
      <w:proofErr w:type="gramEnd"/>
      <w:r w:rsidR="008E456D" w:rsidRPr="0061739E">
        <w:t xml:space="preserve"> notice to CONSULTANT.</w:t>
      </w:r>
    </w:p>
    <w:p w14:paraId="08AFDA79" w14:textId="32E20498" w:rsidR="00B234AB" w:rsidRPr="00F510E3" w:rsidRDefault="005E4343">
      <w:pPr>
        <w:spacing w:line="360" w:lineRule="atLeast"/>
      </w:pPr>
      <w:r w:rsidRPr="0061739E">
        <w:tab/>
        <w:t xml:space="preserve">CONSULTANT’s point of contact and the individual authorized to communicate to </w:t>
      </w:r>
      <w:r w:rsidR="007A1519">
        <w:t>ABAG</w:t>
      </w:r>
      <w:r w:rsidRPr="0061739E">
        <w:t xml:space="preserve"> on behalf of CONSULTANT is</w:t>
      </w:r>
      <w:r w:rsidRPr="0061739E">
        <w:rPr>
          <w:color w:val="0000FF"/>
        </w:rPr>
        <w:t xml:space="preserve"> </w:t>
      </w:r>
      <w:r w:rsidRPr="0061739E">
        <w:rPr>
          <w:color w:val="FF0000"/>
        </w:rPr>
        <w:t>INSERT NAME OF CONSULTANT</w:t>
      </w:r>
      <w:r w:rsidR="00467D8C" w:rsidRPr="0061739E">
        <w:rPr>
          <w:color w:val="FF0000"/>
        </w:rPr>
        <w:t>’s</w:t>
      </w:r>
      <w:r w:rsidRPr="0061739E">
        <w:rPr>
          <w:color w:val="FF0000"/>
        </w:rPr>
        <w:t xml:space="preserve"> </w:t>
      </w:r>
      <w:r w:rsidR="00365EF7" w:rsidRPr="0061739E">
        <w:rPr>
          <w:color w:val="FF0000"/>
        </w:rPr>
        <w:t xml:space="preserve">PROJECT MANAGER </w:t>
      </w:r>
      <w:r w:rsidRPr="0061739E">
        <w:t xml:space="preserve">(“CONSULTANT Project Manager”).  A change in the CONSULTANT Project Manager requires </w:t>
      </w:r>
      <w:r w:rsidR="007A1519">
        <w:t>ABAG</w:t>
      </w:r>
      <w:r w:rsidR="004114A2" w:rsidRPr="0061739E">
        <w:t>’s prior</w:t>
      </w:r>
      <w:r w:rsidRPr="0061739E">
        <w:t xml:space="preserve"> written approval.</w:t>
      </w:r>
      <w:r w:rsidRPr="0061739E">
        <w:rPr>
          <w:color w:val="993366"/>
        </w:rPr>
        <w:t xml:space="preserve"> </w:t>
      </w:r>
    </w:p>
    <w:p w14:paraId="5D5CF8AC" w14:textId="77777777" w:rsidR="00B234AB" w:rsidRPr="0061739E" w:rsidRDefault="00B234AB" w:rsidP="007C4663">
      <w:pPr>
        <w:spacing w:line="360" w:lineRule="atLeast"/>
        <w:ind w:firstLine="720"/>
      </w:pPr>
      <w:r w:rsidRPr="0061739E">
        <w:t>In the performance of its services, CONSULTANT represents that it has and will exercise the degree of professional care, skill, efficiency, and judgment of consultant</w:t>
      </w:r>
      <w:r w:rsidRPr="0061739E">
        <w:rPr>
          <w:szCs w:val="24"/>
        </w:rPr>
        <w:t>s</w:t>
      </w:r>
      <w:r w:rsidRPr="0061739E">
        <w:t xml:space="preserve"> with special expertise in providing such services, and CONSULTANT represents that it carries and will maintain all applicable licenses, certificates, and registrations needed for the work in current and good standing.</w:t>
      </w:r>
    </w:p>
    <w:p w14:paraId="79A613A7" w14:textId="77777777" w:rsidR="005E4343" w:rsidRPr="00B6317E" w:rsidRDefault="005E4343">
      <w:pPr>
        <w:spacing w:line="360" w:lineRule="atLeast"/>
        <w:rPr>
          <w:color w:val="0000FF"/>
        </w:rPr>
      </w:pPr>
    </w:p>
    <w:p w14:paraId="734CF8A8" w14:textId="77777777" w:rsidR="005E4343" w:rsidRPr="0061739E" w:rsidRDefault="005E4343" w:rsidP="006358A8">
      <w:pPr>
        <w:pStyle w:val="Heading1"/>
      </w:pPr>
      <w:bookmarkStart w:id="10" w:name="_Toc374350354"/>
      <w:bookmarkStart w:id="11" w:name="_Toc377794371"/>
      <w:bookmarkStart w:id="12" w:name="_Toc377794507"/>
      <w:bookmarkStart w:id="13" w:name="_Toc380294177"/>
      <w:bookmarkStart w:id="14" w:name="_Toc381693089"/>
      <w:bookmarkStart w:id="15" w:name="_Toc381772479"/>
      <w:bookmarkStart w:id="16" w:name="_Toc382973638"/>
      <w:bookmarkStart w:id="17" w:name="_Toc384195009"/>
      <w:bookmarkStart w:id="18" w:name="_Toc384628012"/>
      <w:bookmarkStart w:id="19" w:name="_Toc390586688"/>
      <w:bookmarkStart w:id="20" w:name="_Toc319326068"/>
      <w:bookmarkStart w:id="21" w:name="_Toc491939783"/>
      <w:bookmarkStart w:id="22" w:name="_Toc90391424"/>
      <w:bookmarkStart w:id="23" w:name="_Toc240890006"/>
      <w:r w:rsidRPr="0061739E">
        <w:t>1.1</w:t>
      </w:r>
      <w:r w:rsidRPr="0061739E">
        <w:tab/>
        <w:t>PROGRESS REPORTS</w:t>
      </w:r>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6AEC4322" w14:textId="4FB4310F" w:rsidR="005E4343" w:rsidRPr="0061739E" w:rsidRDefault="005E4343">
      <w:pPr>
        <w:spacing w:line="360" w:lineRule="atLeast"/>
      </w:pPr>
      <w:r w:rsidRPr="0061739E">
        <w:tab/>
        <w:t xml:space="preserve">CONSULTANT shall provide </w:t>
      </w:r>
      <w:r w:rsidR="007A1519">
        <w:t>ABAG</w:t>
      </w:r>
      <w:r w:rsidRPr="0061739E">
        <w:t xml:space="preserve"> with </w:t>
      </w:r>
      <w:r w:rsidR="00800614" w:rsidRPr="0061739E">
        <w:t xml:space="preserve">regular </w:t>
      </w:r>
      <w:r w:rsidRPr="0061739E">
        <w:t xml:space="preserve">progress reports according to the schedule and form approved by the </w:t>
      </w:r>
      <w:r w:rsidR="007A1519">
        <w:t>ABAG</w:t>
      </w:r>
      <w:r w:rsidRPr="0061739E">
        <w:t xml:space="preserve"> Project Manager.</w:t>
      </w:r>
    </w:p>
    <w:p w14:paraId="04D8642B" w14:textId="77777777" w:rsidR="00271F12" w:rsidRPr="0061739E" w:rsidRDefault="00271F12" w:rsidP="00271F12">
      <w:pPr>
        <w:spacing w:line="360" w:lineRule="atLeast"/>
      </w:pPr>
    </w:p>
    <w:p w14:paraId="7C877FFD" w14:textId="77777777" w:rsidR="00271F12" w:rsidRPr="0061739E" w:rsidRDefault="00271F12" w:rsidP="009071AD">
      <w:pPr>
        <w:pStyle w:val="Heading1"/>
        <w:rPr>
          <w:sz w:val="22"/>
        </w:rPr>
      </w:pPr>
      <w:bookmarkStart w:id="24" w:name="_Toc90391425"/>
      <w:bookmarkStart w:id="25" w:name="_Toc240890007"/>
      <w:r w:rsidRPr="0061739E">
        <w:t>1.2</w:t>
      </w:r>
      <w:r w:rsidR="002C744C" w:rsidRPr="0061739E">
        <w:tab/>
      </w:r>
      <w:r w:rsidRPr="0061739E">
        <w:t>SUBMISSION OF CONTRACT DOCUMENTS</w:t>
      </w:r>
      <w:bookmarkEnd w:id="24"/>
      <w:bookmarkEnd w:id="25"/>
    </w:p>
    <w:p w14:paraId="7545F9DA" w14:textId="37D50CA6" w:rsidR="00803DCF" w:rsidRPr="0061739E" w:rsidRDefault="00271F12" w:rsidP="009071AD">
      <w:pPr>
        <w:widowControl w:val="0"/>
        <w:spacing w:line="360" w:lineRule="atLeast"/>
        <w:ind w:right="139" w:firstLine="720"/>
      </w:pPr>
      <w:r w:rsidRPr="0061739E">
        <w:t xml:space="preserve">To the extent requested by the </w:t>
      </w:r>
      <w:r w:rsidR="007A1519">
        <w:t>ABAG</w:t>
      </w:r>
      <w:r w:rsidRPr="0061739E">
        <w:t xml:space="preserve"> Project Manager, CONSULTANT shall submit communications and required documentation, including but not limited to invoices, requests for contract modifications</w:t>
      </w:r>
      <w:r w:rsidR="00153F1B" w:rsidRPr="0061739E">
        <w:t>,</w:t>
      </w:r>
      <w:r w:rsidRPr="0061739E">
        <w:t xml:space="preserve"> </w:t>
      </w:r>
      <w:r w:rsidR="00153F1B" w:rsidRPr="0061739E">
        <w:t xml:space="preserve">and </w:t>
      </w:r>
      <w:r w:rsidRPr="0061739E">
        <w:t xml:space="preserve">information on payments received and made to </w:t>
      </w:r>
      <w:r w:rsidR="00B67410" w:rsidRPr="0061739E">
        <w:t>subconsultant</w:t>
      </w:r>
      <w:r w:rsidRPr="0061739E">
        <w:t xml:space="preserve">s, </w:t>
      </w:r>
      <w:r w:rsidR="00B67410" w:rsidRPr="0061739E">
        <w:t>subconsultant</w:t>
      </w:r>
      <w:r w:rsidRPr="0061739E">
        <w:t xml:space="preserve"> utilization</w:t>
      </w:r>
      <w:r w:rsidR="00153F1B" w:rsidRPr="0061739E">
        <w:t>,</w:t>
      </w:r>
      <w:r w:rsidRPr="0061739E">
        <w:t xml:space="preserve"> and if applicable, certified payroll</w:t>
      </w:r>
      <w:r w:rsidR="001A0C4A" w:rsidRPr="0061739E">
        <w:t>s</w:t>
      </w:r>
      <w:r w:rsidR="004114A2" w:rsidRPr="0061739E">
        <w:t>,</w:t>
      </w:r>
      <w:r w:rsidRPr="0061739E">
        <w:t xml:space="preserve"> to the </w:t>
      </w:r>
      <w:r w:rsidR="007A1519">
        <w:t>ABAG</w:t>
      </w:r>
      <w:r w:rsidRPr="0061739E">
        <w:t xml:space="preserve"> PROJECT MAN</w:t>
      </w:r>
      <w:r w:rsidR="00995F3E" w:rsidRPr="0061739E">
        <w:t xml:space="preserve">AGER or </w:t>
      </w:r>
      <w:r w:rsidR="00E2774F" w:rsidRPr="0061739E">
        <w:t xml:space="preserve">their </w:t>
      </w:r>
      <w:r w:rsidR="00995F3E" w:rsidRPr="0061739E">
        <w:t>designee via</w:t>
      </w:r>
      <w:r w:rsidRPr="0061739E">
        <w:t xml:space="preserve"> one or more web-based systems designated by </w:t>
      </w:r>
      <w:r w:rsidR="007A1519">
        <w:t>ABAG</w:t>
      </w:r>
      <w:r w:rsidRPr="0061739E">
        <w:t xml:space="preserve"> to which </w:t>
      </w:r>
      <w:r w:rsidR="007A1519">
        <w:t>ABAG</w:t>
      </w:r>
      <w:r w:rsidRPr="0061739E">
        <w:t xml:space="preserve"> will provide</w:t>
      </w:r>
      <w:r w:rsidR="004114A2" w:rsidRPr="0061739E">
        <w:t xml:space="preserve"> CONSULTANT with</w:t>
      </w:r>
      <w:r w:rsidRPr="0061739E">
        <w:t xml:space="preserve"> system access.  </w:t>
      </w:r>
      <w:r w:rsidR="007A1519">
        <w:t>ABAG</w:t>
      </w:r>
      <w:r w:rsidR="00803DCF" w:rsidRPr="0061739E">
        <w:t xml:space="preserve"> </w:t>
      </w:r>
      <w:r w:rsidR="00803DCF" w:rsidRPr="0061739E">
        <w:rPr>
          <w:spacing w:val="-2"/>
        </w:rPr>
        <w:t>m</w:t>
      </w:r>
      <w:r w:rsidR="00803DCF" w:rsidRPr="0061739E">
        <w:t>ay withhold pay</w:t>
      </w:r>
      <w:r w:rsidR="00803DCF" w:rsidRPr="0061739E">
        <w:rPr>
          <w:spacing w:val="-2"/>
        </w:rPr>
        <w:t>m</w:t>
      </w:r>
      <w:r w:rsidR="00803DCF" w:rsidRPr="0061739E">
        <w:t xml:space="preserve">ent </w:t>
      </w:r>
      <w:r w:rsidR="004114A2" w:rsidRPr="0061739E">
        <w:t xml:space="preserve">of invoices </w:t>
      </w:r>
      <w:r w:rsidR="00803DCF" w:rsidRPr="0061739E">
        <w:t>pending receipt of such communication</w:t>
      </w:r>
      <w:r w:rsidR="004114A2" w:rsidRPr="0061739E">
        <w:t>s</w:t>
      </w:r>
      <w:r w:rsidR="00803DCF" w:rsidRPr="0061739E">
        <w:t xml:space="preserve"> and required documentation</w:t>
      </w:r>
      <w:r w:rsidR="004114A2" w:rsidRPr="0061739E">
        <w:t xml:space="preserve"> via the applicable web-based system</w:t>
      </w:r>
      <w:r w:rsidR="00803DCF" w:rsidRPr="0061739E">
        <w:t>.</w:t>
      </w:r>
    </w:p>
    <w:p w14:paraId="188F2499" w14:textId="77777777" w:rsidR="005E4343" w:rsidRPr="0061739E" w:rsidRDefault="005E4343" w:rsidP="009071AD">
      <w:pPr>
        <w:spacing w:line="360" w:lineRule="atLeast"/>
      </w:pPr>
    </w:p>
    <w:p w14:paraId="467BB38F" w14:textId="77777777" w:rsidR="005E4343" w:rsidRPr="0061739E" w:rsidRDefault="005E4343" w:rsidP="006358A8">
      <w:pPr>
        <w:pStyle w:val="Heading1"/>
      </w:pPr>
      <w:bookmarkStart w:id="26" w:name="_Toc374350355"/>
      <w:bookmarkStart w:id="27" w:name="_Toc377794372"/>
      <w:bookmarkStart w:id="28" w:name="_Toc377794508"/>
      <w:bookmarkStart w:id="29" w:name="_Toc380294178"/>
      <w:bookmarkStart w:id="30" w:name="_Toc381693090"/>
      <w:bookmarkStart w:id="31" w:name="_Toc381772480"/>
      <w:bookmarkStart w:id="32" w:name="_Toc382973639"/>
      <w:bookmarkStart w:id="33" w:name="_Toc384195010"/>
      <w:bookmarkStart w:id="34" w:name="_Toc384628013"/>
      <w:bookmarkStart w:id="35" w:name="_Toc390586689"/>
      <w:bookmarkStart w:id="36" w:name="_Toc319326069"/>
      <w:bookmarkStart w:id="37" w:name="_Toc491939784"/>
      <w:bookmarkStart w:id="38" w:name="_Toc90391426"/>
      <w:bookmarkStart w:id="39" w:name="_Toc240890008"/>
      <w:r w:rsidRPr="0061739E">
        <w:t>2.</w:t>
      </w:r>
      <w:r w:rsidRPr="0061739E">
        <w:tab/>
      </w:r>
      <w:bookmarkEnd w:id="26"/>
      <w:bookmarkEnd w:id="27"/>
      <w:bookmarkEnd w:id="28"/>
      <w:bookmarkEnd w:id="29"/>
      <w:bookmarkEnd w:id="30"/>
      <w:bookmarkEnd w:id="31"/>
      <w:bookmarkEnd w:id="32"/>
      <w:bookmarkEnd w:id="33"/>
      <w:bookmarkEnd w:id="34"/>
      <w:bookmarkEnd w:id="35"/>
      <w:r w:rsidRPr="0061739E">
        <w:t>PERIOD OF PERFORMANCE</w:t>
      </w:r>
      <w:bookmarkEnd w:id="36"/>
      <w:bookmarkEnd w:id="37"/>
      <w:bookmarkEnd w:id="38"/>
      <w:bookmarkEnd w:id="39"/>
    </w:p>
    <w:p w14:paraId="12A454B6" w14:textId="77EDF185" w:rsidR="005E4343" w:rsidRPr="009071AD" w:rsidRDefault="005E4343">
      <w:pPr>
        <w:spacing w:line="360" w:lineRule="atLeast"/>
      </w:pPr>
      <w:r w:rsidRPr="0061739E">
        <w:tab/>
        <w:t>CONSULTANT’s services hereunder shall commence on or after _</w:t>
      </w:r>
      <w:r w:rsidRPr="0061739E">
        <w:rPr>
          <w:color w:val="0000FF"/>
        </w:rPr>
        <w:t>____________, 20__</w:t>
      </w:r>
      <w:r w:rsidRPr="0061739E">
        <w:t xml:space="preserve">, and shall be completed no later </w:t>
      </w:r>
      <w:proofErr w:type="gramStart"/>
      <w:r w:rsidRPr="0061739E">
        <w:t>than</w:t>
      </w:r>
      <w:r w:rsidRPr="0061739E">
        <w:rPr>
          <w:color w:val="0000FF"/>
        </w:rPr>
        <w:t xml:space="preserve"> ____</w:t>
      </w:r>
      <w:proofErr w:type="gramEnd"/>
      <w:r w:rsidRPr="0061739E">
        <w:rPr>
          <w:color w:val="0000FF"/>
        </w:rPr>
        <w:t>____</w:t>
      </w:r>
      <w:proofErr w:type="gramStart"/>
      <w:r w:rsidRPr="0061739E">
        <w:rPr>
          <w:color w:val="0000FF"/>
        </w:rPr>
        <w:t>_, 20</w:t>
      </w:r>
      <w:proofErr w:type="gramEnd"/>
      <w:r w:rsidRPr="0061739E">
        <w:rPr>
          <w:color w:val="0000FF"/>
        </w:rPr>
        <w:t>__,</w:t>
      </w:r>
      <w:r w:rsidRPr="0061739E">
        <w:t xml:space="preserve"> unless extended by </w:t>
      </w:r>
      <w:r w:rsidR="004114A2" w:rsidRPr="0061739E">
        <w:t xml:space="preserve">a </w:t>
      </w:r>
      <w:r w:rsidRPr="0061739E">
        <w:t>duly executed amendment or earlier terminated, as hereinafter provided</w:t>
      </w:r>
      <w:r w:rsidRPr="009071AD">
        <w:t>. CONSULTANT</w:t>
      </w:r>
      <w:r w:rsidR="00365EF7" w:rsidRPr="009071AD">
        <w:t>’</w:t>
      </w:r>
      <w:r w:rsidRPr="009071AD">
        <w:t xml:space="preserve">s services shall be performed in accordance </w:t>
      </w:r>
      <w:r w:rsidRPr="009071AD">
        <w:lastRenderedPageBreak/>
        <w:t xml:space="preserve">with the schedule included in Attachment B, </w:t>
      </w:r>
      <w:r w:rsidRPr="009071AD">
        <w:rPr>
          <w:u w:val="single"/>
        </w:rPr>
        <w:t>Project Schedule</w:t>
      </w:r>
      <w:r w:rsidRPr="009071AD">
        <w:t xml:space="preserve">, attached hereto and incorporated herein by this reference. </w:t>
      </w:r>
    </w:p>
    <w:p w14:paraId="455282D7" w14:textId="77777777" w:rsidR="005E4343" w:rsidRPr="0061739E" w:rsidRDefault="005E4343">
      <w:pPr>
        <w:pStyle w:val="Footer"/>
        <w:tabs>
          <w:tab w:val="clear" w:pos="4320"/>
          <w:tab w:val="clear" w:pos="8640"/>
        </w:tabs>
        <w:spacing w:line="360" w:lineRule="atLeast"/>
        <w:rPr>
          <w:noProof w:val="0"/>
        </w:rPr>
      </w:pPr>
    </w:p>
    <w:p w14:paraId="097238D7" w14:textId="77777777" w:rsidR="005E4343" w:rsidRPr="0061739E" w:rsidRDefault="005E4343" w:rsidP="009071AD">
      <w:pPr>
        <w:pStyle w:val="Heading1"/>
      </w:pPr>
      <w:bookmarkStart w:id="40" w:name="_Toc374350356"/>
      <w:bookmarkStart w:id="41" w:name="_Toc377794373"/>
      <w:bookmarkStart w:id="42" w:name="_Toc377794509"/>
      <w:bookmarkStart w:id="43" w:name="_Toc380294179"/>
      <w:bookmarkStart w:id="44" w:name="_Toc381693091"/>
      <w:bookmarkStart w:id="45" w:name="_Toc381772481"/>
      <w:bookmarkStart w:id="46" w:name="_Toc382973640"/>
      <w:bookmarkStart w:id="47" w:name="_Toc384195011"/>
      <w:bookmarkStart w:id="48" w:name="_Toc384628014"/>
      <w:bookmarkStart w:id="49" w:name="_Toc390586690"/>
      <w:bookmarkStart w:id="50" w:name="_Toc319326070"/>
      <w:bookmarkStart w:id="51" w:name="_Toc491939785"/>
      <w:bookmarkStart w:id="52" w:name="_Toc90391427"/>
      <w:bookmarkStart w:id="53" w:name="_Toc240890009"/>
      <w:r w:rsidRPr="0061739E">
        <w:t>3.</w:t>
      </w:r>
      <w:r w:rsidRPr="0061739E">
        <w:tab/>
        <w:t>COMPENSATION AND METHOD OF PAYMENT</w:t>
      </w:r>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7DFB558F" w14:textId="17D3A616" w:rsidR="005E4343" w:rsidRDefault="005E4343">
      <w:pPr>
        <w:spacing w:line="360" w:lineRule="atLeast"/>
      </w:pPr>
      <w:bookmarkStart w:id="54" w:name="_Toc374350357"/>
      <w:bookmarkStart w:id="55" w:name="_Toc377794374"/>
      <w:bookmarkStart w:id="56" w:name="_Toc377794510"/>
      <w:bookmarkStart w:id="57" w:name="_Toc380294180"/>
      <w:bookmarkStart w:id="58" w:name="_Toc381693092"/>
      <w:bookmarkStart w:id="59" w:name="_Toc381772482"/>
      <w:bookmarkStart w:id="60" w:name="_Toc382973641"/>
      <w:bookmarkStart w:id="61" w:name="_Toc384195012"/>
      <w:bookmarkStart w:id="62" w:name="_Toc384628015"/>
      <w:bookmarkStart w:id="63" w:name="_Toc390586691"/>
      <w:r w:rsidRPr="0061739E">
        <w:tab/>
        <w:t xml:space="preserve">Subject to duly executed amendments, </w:t>
      </w:r>
      <w:r w:rsidR="007A1519">
        <w:t>ABAG</w:t>
      </w:r>
      <w:r w:rsidRPr="0061739E">
        <w:t xml:space="preserve"> will pay CONSULTANT for its services as described </w:t>
      </w:r>
      <w:r w:rsidRPr="009071AD">
        <w:t>in Attachment A</w:t>
      </w:r>
      <w:r w:rsidR="00365EF7" w:rsidRPr="009071AD">
        <w:t xml:space="preserve">, </w:t>
      </w:r>
      <w:r w:rsidR="00365EF7" w:rsidRPr="009071AD">
        <w:rPr>
          <w:u w:val="single"/>
        </w:rPr>
        <w:t>Scope of Work</w:t>
      </w:r>
      <w:r w:rsidR="00365EF7" w:rsidRPr="009071AD">
        <w:t>,</w:t>
      </w:r>
      <w:r w:rsidRPr="009071AD">
        <w:t xml:space="preserve"> a total amount</w:t>
      </w:r>
      <w:r w:rsidR="005510DE" w:rsidRPr="0061739E">
        <w:t>,</w:t>
      </w:r>
      <w:r w:rsidRPr="0061739E">
        <w:t xml:space="preserve"> including (as applicable) labor, supervision, applicable surcharges such as taxes, insurance, and fringe benefits, indirect costs, overhead, profit, </w:t>
      </w:r>
      <w:r w:rsidR="00B67410" w:rsidRPr="0061739E">
        <w:t>subconsultant</w:t>
      </w:r>
      <w:r w:rsidRPr="0061739E">
        <w:t>s</w:t>
      </w:r>
      <w:r w:rsidR="00C8716E" w:rsidRPr="0061739E">
        <w:t>’</w:t>
      </w:r>
      <w:r w:rsidRPr="0061739E">
        <w:t xml:space="preserve"> costs (including mark-up), travel, equipment, materials and supplies, expenses and any fixed fee</w:t>
      </w:r>
      <w:r w:rsidR="005510DE" w:rsidRPr="0061739E">
        <w:t>,</w:t>
      </w:r>
      <w:r w:rsidR="00C8716E" w:rsidRPr="0061739E">
        <w:t xml:space="preserve"> not to exceed </w:t>
      </w:r>
      <w:r w:rsidRPr="0061739E">
        <w:rPr>
          <w:b/>
          <w:color w:val="FF0000"/>
        </w:rPr>
        <w:t xml:space="preserve">SPELL OUT AMOUNT IN WHOLE DOLLARS </w:t>
      </w:r>
      <w:r w:rsidRPr="0061739E">
        <w:rPr>
          <w:color w:val="0000FF"/>
        </w:rPr>
        <w:t>($______)</w:t>
      </w:r>
      <w:r w:rsidRPr="0061739E">
        <w:t xml:space="preserve"> (“Maximum Payment”). </w:t>
      </w:r>
      <w:r w:rsidR="007A1519">
        <w:t>ABAG</w:t>
      </w:r>
      <w:r w:rsidRPr="0061739E">
        <w:t xml:space="preserve"> shall make payments to CONSULTANT in accordance with the provisions described in Attachment C, </w:t>
      </w:r>
      <w:r w:rsidRPr="0061739E">
        <w:rPr>
          <w:u w:val="single"/>
        </w:rPr>
        <w:t>Compensation and Method of Payment</w:t>
      </w:r>
      <w:r w:rsidRPr="0061739E">
        <w:t>, attached hereto and incorpo</w:t>
      </w:r>
      <w:r w:rsidR="004038C0" w:rsidRPr="0061739E">
        <w:t>rated herein by this reference.</w:t>
      </w:r>
    </w:p>
    <w:p w14:paraId="2E0E5DC4" w14:textId="1FBD6F31" w:rsidR="00FB123E" w:rsidRPr="0061739E" w:rsidRDefault="00FB123E" w:rsidP="00B6317E">
      <w:pPr>
        <w:spacing w:line="360" w:lineRule="atLeast"/>
        <w:ind w:firstLine="720"/>
      </w:pPr>
      <w:r w:rsidRPr="0061739E">
        <w:t xml:space="preserve">All invoices shall be </w:t>
      </w:r>
      <w:r w:rsidR="00604631" w:rsidRPr="0061739E">
        <w:t xml:space="preserve">submitted electronically via </w:t>
      </w:r>
      <w:r w:rsidRPr="0061739E">
        <w:t xml:space="preserve">email to </w:t>
      </w:r>
      <w:r w:rsidR="007A1519">
        <w:t>ABAG</w:t>
      </w:r>
      <w:r w:rsidRPr="0061739E">
        <w:t xml:space="preserve"> at </w:t>
      </w:r>
      <w:hyperlink r:id="rId15" w:history="1">
        <w:r w:rsidR="00800614" w:rsidRPr="0061739E">
          <w:rPr>
            <w:rStyle w:val="Hyperlink"/>
            <w:bCs/>
          </w:rPr>
          <w:t>acctpay@bayareametro.gov</w:t>
        </w:r>
      </w:hyperlink>
      <w:r w:rsidR="00800614" w:rsidRPr="0061739E">
        <w:rPr>
          <w:bCs/>
        </w:rPr>
        <w:t xml:space="preserve"> </w:t>
      </w:r>
      <w:r w:rsidR="008E456D" w:rsidRPr="0061739E">
        <w:t>or in writing to:</w:t>
      </w:r>
    </w:p>
    <w:p w14:paraId="782FE3C5" w14:textId="77777777" w:rsidR="005E4343" w:rsidRPr="0061739E" w:rsidRDefault="005E4343" w:rsidP="00B6317E">
      <w:pPr>
        <w:jc w:val="center"/>
      </w:pPr>
    </w:p>
    <w:p w14:paraId="6041E5EA" w14:textId="77777777" w:rsidR="005E4343" w:rsidRPr="009071AD" w:rsidRDefault="005E4343" w:rsidP="00B6317E">
      <w:pPr>
        <w:jc w:val="center"/>
      </w:pPr>
      <w:r w:rsidRPr="009071AD">
        <w:t>Attention: Accounting Section</w:t>
      </w:r>
    </w:p>
    <w:p w14:paraId="14572F55" w14:textId="6DD421C9" w:rsidR="000A2CB9" w:rsidRPr="009071AD" w:rsidRDefault="000A2CB9" w:rsidP="00B6317E">
      <w:pPr>
        <w:jc w:val="center"/>
      </w:pPr>
      <w:r w:rsidRPr="009071AD">
        <w:t>Association of Bay Area Governments</w:t>
      </w:r>
    </w:p>
    <w:p w14:paraId="6FBF85E6" w14:textId="77777777" w:rsidR="005E4343" w:rsidRPr="0061739E" w:rsidRDefault="005B059D" w:rsidP="00B6317E">
      <w:pPr>
        <w:jc w:val="center"/>
      </w:pPr>
      <w:r w:rsidRPr="009071AD">
        <w:t>Bay Are</w:t>
      </w:r>
      <w:r w:rsidRPr="0061739E">
        <w:t>a</w:t>
      </w:r>
      <w:r w:rsidR="005E4343" w:rsidRPr="0061739E">
        <w:t xml:space="preserve"> Metro</w:t>
      </w:r>
      <w:r w:rsidR="00E30B26" w:rsidRPr="0061739E">
        <w:t xml:space="preserve"> </w:t>
      </w:r>
      <w:r w:rsidR="005E4343" w:rsidRPr="0061739E">
        <w:t>Center</w:t>
      </w:r>
      <w:r w:rsidR="00E30B26" w:rsidRPr="0061739E">
        <w:t>, Suite 800</w:t>
      </w:r>
    </w:p>
    <w:p w14:paraId="2180C756" w14:textId="77777777" w:rsidR="005E4343" w:rsidRPr="0061739E" w:rsidRDefault="005B059D" w:rsidP="00B6317E">
      <w:pPr>
        <w:jc w:val="center"/>
      </w:pPr>
      <w:r w:rsidRPr="0061739E">
        <w:t>375 Beale</w:t>
      </w:r>
      <w:r w:rsidR="005E4343" w:rsidRPr="0061739E">
        <w:t xml:space="preserve"> Street</w:t>
      </w:r>
    </w:p>
    <w:p w14:paraId="646BEE9B" w14:textId="77777777" w:rsidR="005E4343" w:rsidRPr="0061739E" w:rsidRDefault="005B059D">
      <w:pPr>
        <w:jc w:val="center"/>
      </w:pPr>
      <w:r w:rsidRPr="0061739E">
        <w:t>San Francisco</w:t>
      </w:r>
      <w:r w:rsidR="005E4343" w:rsidRPr="0061739E">
        <w:t>, CA 94</w:t>
      </w:r>
      <w:r w:rsidRPr="0061739E">
        <w:t>105</w:t>
      </w:r>
    </w:p>
    <w:p w14:paraId="1BAD8B46" w14:textId="77777777" w:rsidR="004B55C6" w:rsidRPr="0061739E" w:rsidRDefault="004B55C6" w:rsidP="00B6317E">
      <w:pPr>
        <w:jc w:val="center"/>
      </w:pPr>
    </w:p>
    <w:p w14:paraId="6BC4C389" w14:textId="4B52C48E" w:rsidR="003949EA" w:rsidRPr="003949EA" w:rsidRDefault="005E4343" w:rsidP="009071AD">
      <w:pPr>
        <w:spacing w:line="360" w:lineRule="exact"/>
        <w:ind w:firstLine="720"/>
        <w:rPr>
          <w:color w:val="0000FF"/>
        </w:rPr>
      </w:pPr>
      <w:r w:rsidRPr="0061739E">
        <w:t xml:space="preserve">Payment shall be made by </w:t>
      </w:r>
      <w:r w:rsidR="007A1519">
        <w:t>ABAG</w:t>
      </w:r>
      <w:r w:rsidRPr="0061739E">
        <w:t xml:space="preserve"> within thirty (30) days of receipt of an acceptable invoice, approved by the </w:t>
      </w:r>
      <w:r w:rsidR="007A1519">
        <w:t>ABAG</w:t>
      </w:r>
      <w:r w:rsidR="00C8716E" w:rsidRPr="0061739E">
        <w:t xml:space="preserve"> </w:t>
      </w:r>
      <w:r w:rsidRPr="0061739E">
        <w:t xml:space="preserve">Project Manager </w:t>
      </w:r>
      <w:r w:rsidR="00B46CAD" w:rsidRPr="0061739E">
        <w:t>or a designated representative.</w:t>
      </w:r>
      <w:r w:rsidR="003949EA">
        <w:t xml:space="preserve">  </w:t>
      </w:r>
    </w:p>
    <w:p w14:paraId="768E4711" w14:textId="77777777" w:rsidR="005E4343" w:rsidRDefault="005E4343" w:rsidP="003949EA">
      <w:pPr>
        <w:spacing w:line="360" w:lineRule="exact"/>
      </w:pPr>
    </w:p>
    <w:p w14:paraId="3F05AE93" w14:textId="77777777" w:rsidR="005E4343" w:rsidRPr="0061739E" w:rsidRDefault="005E4343" w:rsidP="000C0FC0">
      <w:pPr>
        <w:pStyle w:val="Heading1"/>
      </w:pPr>
      <w:bookmarkStart w:id="64" w:name="_Toc491939786"/>
      <w:bookmarkStart w:id="65" w:name="_Toc90391428"/>
      <w:bookmarkStart w:id="66" w:name="_Toc240890010"/>
      <w:r w:rsidRPr="0061739E">
        <w:t>4.</w:t>
      </w:r>
      <w:r w:rsidRPr="0061739E">
        <w:tab/>
        <w:t>KEY PERSONNEL</w:t>
      </w:r>
      <w:bookmarkEnd w:id="54"/>
      <w:bookmarkEnd w:id="55"/>
      <w:bookmarkEnd w:id="56"/>
      <w:bookmarkEnd w:id="57"/>
      <w:bookmarkEnd w:id="58"/>
      <w:bookmarkEnd w:id="59"/>
      <w:bookmarkEnd w:id="60"/>
      <w:bookmarkEnd w:id="61"/>
      <w:bookmarkEnd w:id="62"/>
      <w:bookmarkEnd w:id="63"/>
      <w:bookmarkEnd w:id="64"/>
      <w:bookmarkEnd w:id="65"/>
      <w:bookmarkEnd w:id="66"/>
    </w:p>
    <w:p w14:paraId="580704A8" w14:textId="42E84B78" w:rsidR="005E4343" w:rsidRPr="0061739E" w:rsidRDefault="005E4343">
      <w:pPr>
        <w:spacing w:line="360" w:lineRule="atLeast"/>
      </w:pPr>
      <w:r w:rsidRPr="0061739E">
        <w:tab/>
        <w:t xml:space="preserve">The key personnel to be assigned to this work by CONSULTANT and, if applicable, their hourly rates and the estimated hours to be supplied by each are set forth in Attachment D, </w:t>
      </w:r>
      <w:r w:rsidRPr="0061739E">
        <w:rPr>
          <w:u w:val="single"/>
        </w:rPr>
        <w:t>Key Personnel</w:t>
      </w:r>
      <w:r w:rsidR="004B55C6" w:rsidRPr="0061739E">
        <w:rPr>
          <w:u w:val="single"/>
        </w:rPr>
        <w:t xml:space="preserve"> Assignments</w:t>
      </w:r>
      <w:r w:rsidRPr="0061739E">
        <w:t xml:space="preserve">, attached hereto and incorporated herein by this reference.  Substitution of any of the personnel named in Attachment D or a decrease in the hours provided to the project by such personnel of more than 10% requires the prior written approval of the </w:t>
      </w:r>
      <w:r w:rsidR="007A1519">
        <w:t>ABAG</w:t>
      </w:r>
      <w:r w:rsidR="00C8716E" w:rsidRPr="0061739E">
        <w:t xml:space="preserve"> </w:t>
      </w:r>
      <w:r w:rsidRPr="0061739E">
        <w:t xml:space="preserve">Project Manager or a designee. CONSULTANT shall maintain records documenting compliance with this Article, </w:t>
      </w:r>
      <w:r w:rsidR="00365EF7" w:rsidRPr="0061739E">
        <w:t xml:space="preserve">and such records </w:t>
      </w:r>
      <w:r w:rsidRPr="0061739E">
        <w:t xml:space="preserve">shall be subject to the audit requirements of Article 15.  CONSULTANT agrees that all personnel assigned to this work will be professionally qualified for the assignment to be undertaken.  </w:t>
      </w:r>
      <w:r w:rsidR="007A1519">
        <w:t>ABAG</w:t>
      </w:r>
      <w:r w:rsidRPr="0061739E">
        <w:t xml:space="preserve"> reserves the right to direct removal of any individual, including key personnel, assigned to this work.</w:t>
      </w:r>
    </w:p>
    <w:p w14:paraId="204A9745" w14:textId="77777777" w:rsidR="005E4343" w:rsidRPr="0061739E" w:rsidRDefault="005E4343">
      <w:pPr>
        <w:spacing w:line="360" w:lineRule="atLeast"/>
      </w:pPr>
    </w:p>
    <w:p w14:paraId="6899FDAB" w14:textId="77777777" w:rsidR="005E4343" w:rsidRPr="0061739E" w:rsidRDefault="005E4343" w:rsidP="006358A8">
      <w:pPr>
        <w:pStyle w:val="Heading1"/>
      </w:pPr>
      <w:bookmarkStart w:id="67" w:name="_Toc374350358"/>
      <w:bookmarkStart w:id="68" w:name="_Toc377794375"/>
      <w:bookmarkStart w:id="69" w:name="_Toc377794511"/>
      <w:bookmarkStart w:id="70" w:name="_Toc380294181"/>
      <w:bookmarkStart w:id="71" w:name="_Toc381693093"/>
      <w:bookmarkStart w:id="72" w:name="_Toc381772483"/>
      <w:bookmarkStart w:id="73" w:name="_Toc382973642"/>
      <w:bookmarkStart w:id="74" w:name="_Toc384195013"/>
      <w:bookmarkStart w:id="75" w:name="_Toc384628016"/>
      <w:bookmarkStart w:id="76" w:name="_Toc390586692"/>
      <w:bookmarkStart w:id="77" w:name="_Toc319326071"/>
      <w:bookmarkStart w:id="78" w:name="_Toc491939787"/>
      <w:bookmarkStart w:id="79" w:name="_Toc90391429"/>
      <w:bookmarkStart w:id="80" w:name="_Toc240890011"/>
      <w:r w:rsidRPr="0061739E">
        <w:lastRenderedPageBreak/>
        <w:t>5.</w:t>
      </w:r>
      <w:r w:rsidRPr="0061739E">
        <w:tab/>
        <w:t>AMENDMENTS</w:t>
      </w:r>
      <w:bookmarkEnd w:id="67"/>
      <w:bookmarkEnd w:id="68"/>
      <w:bookmarkEnd w:id="69"/>
      <w:bookmarkEnd w:id="70"/>
      <w:bookmarkEnd w:id="71"/>
      <w:bookmarkEnd w:id="72"/>
      <w:bookmarkEnd w:id="73"/>
      <w:bookmarkEnd w:id="74"/>
      <w:bookmarkEnd w:id="75"/>
      <w:bookmarkEnd w:id="76"/>
      <w:bookmarkEnd w:id="77"/>
      <w:bookmarkEnd w:id="78"/>
      <w:bookmarkEnd w:id="79"/>
      <w:bookmarkEnd w:id="80"/>
    </w:p>
    <w:p w14:paraId="76A56D86" w14:textId="484888D5" w:rsidR="005E4343" w:rsidRPr="0061739E" w:rsidRDefault="005E4343">
      <w:pPr>
        <w:spacing w:line="360" w:lineRule="atLeast"/>
      </w:pPr>
      <w:r w:rsidRPr="0061739E">
        <w:tab/>
      </w:r>
      <w:r w:rsidR="007A1519">
        <w:t>ABAG</w:t>
      </w:r>
      <w:r w:rsidRPr="0061739E">
        <w:t xml:space="preserve"> reserves the right to request changes in the services to be performed by CONSULTANT. All such changes shall be incorporated in written amendments</w:t>
      </w:r>
      <w:r w:rsidR="00365EF7" w:rsidRPr="0061739E">
        <w:t xml:space="preserve"> that</w:t>
      </w:r>
      <w:r w:rsidRPr="0061739E">
        <w:t xml:space="preserve"> specify the changes in work performed and any adjustments in compensation and schedule.</w:t>
      </w:r>
      <w:r w:rsidR="004038C0" w:rsidRPr="0061739E">
        <w:t xml:space="preserve"> </w:t>
      </w:r>
      <w:r w:rsidRPr="0061739E">
        <w:t xml:space="preserve"> All amendments shall be executed by the Executive Director or a designated representative and CONSULTANT and specifically identified as amendments to the Agreement.  The </w:t>
      </w:r>
      <w:r w:rsidR="007A1519">
        <w:t>ABAG</w:t>
      </w:r>
      <w:r w:rsidRPr="0061739E">
        <w:t xml:space="preserve"> Project Manager is not a designated representative, for purposes of approving an amendment.</w:t>
      </w:r>
    </w:p>
    <w:p w14:paraId="436796CE" w14:textId="77777777" w:rsidR="005E4343" w:rsidRPr="00944A12" w:rsidRDefault="005E4343" w:rsidP="00944A12">
      <w:pPr>
        <w:rPr>
          <w:bCs/>
        </w:rPr>
      </w:pPr>
    </w:p>
    <w:p w14:paraId="781130AD" w14:textId="77777777" w:rsidR="005E4343" w:rsidRPr="0061739E" w:rsidRDefault="005E4343" w:rsidP="006358A8">
      <w:pPr>
        <w:pStyle w:val="Heading1"/>
      </w:pPr>
      <w:bookmarkStart w:id="81" w:name="_Toc374350359"/>
      <w:bookmarkStart w:id="82" w:name="_Toc377794376"/>
      <w:bookmarkStart w:id="83" w:name="_Toc377794512"/>
      <w:bookmarkStart w:id="84" w:name="_Toc380294182"/>
      <w:bookmarkStart w:id="85" w:name="_Toc381693094"/>
      <w:bookmarkStart w:id="86" w:name="_Toc381772484"/>
      <w:bookmarkStart w:id="87" w:name="_Toc382973643"/>
      <w:bookmarkStart w:id="88" w:name="_Toc384195014"/>
      <w:bookmarkStart w:id="89" w:name="_Toc384628017"/>
      <w:bookmarkStart w:id="90" w:name="_Toc390586693"/>
      <w:bookmarkStart w:id="91" w:name="_Toc319326072"/>
      <w:bookmarkStart w:id="92" w:name="_Toc491939788"/>
      <w:bookmarkStart w:id="93" w:name="_Toc90391430"/>
      <w:bookmarkStart w:id="94" w:name="_Toc240890012"/>
      <w:r w:rsidRPr="0061739E">
        <w:t>6.</w:t>
      </w:r>
      <w:r w:rsidRPr="0061739E">
        <w:tab/>
        <w:t>TERMINATION</w:t>
      </w:r>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468566DE" w14:textId="10BC3D95" w:rsidR="005E4343" w:rsidRPr="0061739E" w:rsidRDefault="005E4343" w:rsidP="000C0FC0">
      <w:pPr>
        <w:spacing w:line="360" w:lineRule="atLeast"/>
      </w:pPr>
      <w:r w:rsidRPr="0061739E">
        <w:tab/>
        <w:t xml:space="preserve">A.  </w:t>
      </w:r>
      <w:r w:rsidRPr="0061739E">
        <w:rPr>
          <w:u w:val="single"/>
        </w:rPr>
        <w:t>Termination for Convenience</w:t>
      </w:r>
      <w:r w:rsidRPr="0061739E">
        <w:t xml:space="preserve">.  </w:t>
      </w:r>
      <w:r w:rsidR="007A1519">
        <w:t>ABAG</w:t>
      </w:r>
      <w:r w:rsidRPr="0061739E">
        <w:t xml:space="preserve"> may terminate this Agreement</w:t>
      </w:r>
      <w:r w:rsidR="00940167" w:rsidRPr="0061739E">
        <w:t xml:space="preserve"> for convenience</w:t>
      </w:r>
      <w:r w:rsidRPr="0061739E">
        <w:t xml:space="preserve">, in whole or in part, at any time by written notice to CONSULTANT. Upon receipt of notice of termination, CONSULTANT shall stop work under this Agreement immediately, to the extent provided in the notice of termination, and shall promptly submit its termination claim to </w:t>
      </w:r>
      <w:r w:rsidR="007A1519">
        <w:t>ABAG</w:t>
      </w:r>
      <w:r w:rsidRPr="0061739E">
        <w:t xml:space="preserve">. </w:t>
      </w:r>
      <w:r w:rsidRPr="0061739E">
        <w:rPr>
          <w:b/>
          <w:caps/>
          <w:color w:val="FF0000"/>
        </w:rPr>
        <w:t>For Deliverables-based</w:t>
      </w:r>
      <w:r w:rsidRPr="0061739E">
        <w:rPr>
          <w:b/>
          <w:color w:val="FF0000"/>
        </w:rPr>
        <w:t xml:space="preserve"> CONTRACTS USE THIS LANGUAGE:</w:t>
      </w:r>
      <w:r w:rsidRPr="0061739E">
        <w:rPr>
          <w:b/>
        </w:rPr>
        <w:t xml:space="preserve"> </w:t>
      </w:r>
      <w:r w:rsidRPr="0061739E">
        <w:rPr>
          <w:color w:val="0000FF"/>
        </w:rPr>
        <w:t xml:space="preserve">CONSULTANT shall be reimbursed for costs incurred for incomplete deliverables up to the time of termination and a reasonable profit not to exceed </w:t>
      </w:r>
      <w:r w:rsidR="00E30B26" w:rsidRPr="0061739E">
        <w:rPr>
          <w:color w:val="800080"/>
        </w:rPr>
        <w:t>3</w:t>
      </w:r>
      <w:r w:rsidRPr="0061739E">
        <w:rPr>
          <w:color w:val="800080"/>
        </w:rPr>
        <w:t>%</w:t>
      </w:r>
      <w:r w:rsidRPr="0061739E">
        <w:rPr>
          <w:color w:val="0000FF"/>
        </w:rPr>
        <w:t>, plus reasonable termination costs, not to exceed the amount payable for such deliverables,</w:t>
      </w:r>
      <w:r w:rsidRPr="0061739E">
        <w:t xml:space="preserve">  </w:t>
      </w:r>
      <w:r w:rsidRPr="0061739E">
        <w:rPr>
          <w:b/>
          <w:color w:val="FF0000"/>
        </w:rPr>
        <w:t>FOR LABOR-HOUR CONTRACTS USE THIS LANGUAGE:</w:t>
      </w:r>
      <w:r w:rsidRPr="0061739E">
        <w:rPr>
          <w:color w:val="FF0000"/>
        </w:rPr>
        <w:t xml:space="preserve"> </w:t>
      </w:r>
      <w:r w:rsidRPr="0061739E">
        <w:rPr>
          <w:color w:val="0000FF"/>
        </w:rPr>
        <w:t>CONSULTANT shall be paid for hours worked and reimbursed for authorized expenses, plus reasonable termination costs, not to exceed the maximum amount payable for the terminated work.</w:t>
      </w:r>
      <w:r w:rsidR="004038C0" w:rsidRPr="0061739E">
        <w:t xml:space="preserve"> </w:t>
      </w:r>
      <w:r w:rsidRPr="0061739E">
        <w:t xml:space="preserve">If CONSULTANT has any property in its possession belonging to </w:t>
      </w:r>
      <w:r w:rsidR="007A1519">
        <w:t>ABAG</w:t>
      </w:r>
      <w:r w:rsidRPr="0061739E">
        <w:t xml:space="preserve">, CONSULTANT </w:t>
      </w:r>
      <w:r w:rsidR="00617DF9">
        <w:t xml:space="preserve">shall </w:t>
      </w:r>
      <w:r w:rsidRPr="0061739E">
        <w:t xml:space="preserve">account for the </w:t>
      </w:r>
      <w:proofErr w:type="gramStart"/>
      <w:r w:rsidRPr="0061739E">
        <w:t>same, and</w:t>
      </w:r>
      <w:proofErr w:type="gramEnd"/>
      <w:r w:rsidRPr="0061739E">
        <w:t xml:space="preserve"> dispose of it in the manner </w:t>
      </w:r>
      <w:r w:rsidR="007A1519">
        <w:t>ABAG</w:t>
      </w:r>
      <w:r w:rsidRPr="0061739E">
        <w:t xml:space="preserve"> directs.  Except as provided above, </w:t>
      </w:r>
      <w:r w:rsidR="007A1519">
        <w:rPr>
          <w:spacing w:val="-3"/>
          <w:szCs w:val="24"/>
        </w:rPr>
        <w:t>ABAG</w:t>
      </w:r>
      <w:r w:rsidRPr="0061739E">
        <w:rPr>
          <w:szCs w:val="24"/>
        </w:rPr>
        <w:t xml:space="preserve"> </w:t>
      </w:r>
      <w:r w:rsidRPr="0061739E">
        <w:rPr>
          <w:spacing w:val="-3"/>
          <w:szCs w:val="24"/>
        </w:rPr>
        <w:t xml:space="preserve">shall not in any manner be liable for </w:t>
      </w:r>
      <w:r w:rsidRPr="0061739E">
        <w:rPr>
          <w:szCs w:val="24"/>
        </w:rPr>
        <w:t>CONSULTANT’</w:t>
      </w:r>
      <w:r w:rsidRPr="0061739E">
        <w:rPr>
          <w:spacing w:val="-3"/>
          <w:szCs w:val="24"/>
        </w:rPr>
        <w:t xml:space="preserve">s actual or projected lost profits had </w:t>
      </w:r>
      <w:r w:rsidRPr="0061739E">
        <w:rPr>
          <w:szCs w:val="24"/>
        </w:rPr>
        <w:t xml:space="preserve">CONSULTANT </w:t>
      </w:r>
      <w:r w:rsidRPr="0061739E">
        <w:rPr>
          <w:spacing w:val="-3"/>
          <w:szCs w:val="24"/>
        </w:rPr>
        <w:t>completed the services required by this Agreement.</w:t>
      </w:r>
    </w:p>
    <w:p w14:paraId="06C81C9B" w14:textId="49F7CF40" w:rsidR="005E4343" w:rsidRPr="0061739E" w:rsidRDefault="005E4343" w:rsidP="000C0FC0">
      <w:pPr>
        <w:suppressAutoHyphens/>
        <w:spacing w:line="360" w:lineRule="atLeast"/>
        <w:ind w:firstLine="720"/>
        <w:rPr>
          <w:color w:val="0000FF"/>
        </w:rPr>
      </w:pPr>
      <w:r w:rsidRPr="0061739E">
        <w:t xml:space="preserve">B.  </w:t>
      </w:r>
      <w:r w:rsidRPr="0061739E">
        <w:rPr>
          <w:u w:val="single"/>
        </w:rPr>
        <w:t>Termination for Default</w:t>
      </w:r>
      <w:r w:rsidRPr="0061739E">
        <w:t xml:space="preserve">.  If CONSULTANT does not deliver the work products specified in this Agreement in accordance with the delivery schedule or fails to perform in the manner called for in the Agreement, or if CONSULTANT fails to comply with any other material provision of the Agreement, </w:t>
      </w:r>
      <w:r w:rsidR="007A1519">
        <w:t>ABAG</w:t>
      </w:r>
      <w:r w:rsidRPr="0061739E">
        <w:t xml:space="preserve"> may terminate this Agreement for default.  Termination shall be </w:t>
      </w:r>
      <w:proofErr w:type="gramStart"/>
      <w:r w:rsidRPr="0061739E">
        <w:t>effected</w:t>
      </w:r>
      <w:proofErr w:type="gramEnd"/>
      <w:r w:rsidRPr="0061739E">
        <w:t xml:space="preserve"> by serving a fifteen (15) day advance written notice of termination on CONSULTANT, setting forth the </w:t>
      </w:r>
      <w:proofErr w:type="gramStart"/>
      <w:r w:rsidRPr="0061739E">
        <w:t>manner in which</w:t>
      </w:r>
      <w:proofErr w:type="gramEnd"/>
      <w:r w:rsidRPr="0061739E">
        <w:t xml:space="preserve"> CONSULTANT is in default. If CONSULTANT does not cure the breach or describe to </w:t>
      </w:r>
      <w:r w:rsidR="007A1519">
        <w:t>ABAG</w:t>
      </w:r>
      <w:r w:rsidRPr="0061739E">
        <w:t xml:space="preserve">’s satisfaction a plan for curing the breach within the fifteen (15) day period, </w:t>
      </w:r>
      <w:r w:rsidR="007A1519">
        <w:t>ABAG</w:t>
      </w:r>
      <w:r w:rsidRPr="0061739E">
        <w:t xml:space="preserve"> may terminate the Agreement for default.  In the event of such termination for default, CONSULTANT will be entitled to be reimbursed only for work performed in full compliance with the contract requirements as follows: </w:t>
      </w:r>
      <w:r w:rsidRPr="61F61079">
        <w:rPr>
          <w:b/>
          <w:bCs/>
          <w:caps/>
          <w:color w:val="FF0000"/>
        </w:rPr>
        <w:t>For Deliverables-based</w:t>
      </w:r>
      <w:r w:rsidRPr="61F61079">
        <w:rPr>
          <w:b/>
          <w:bCs/>
          <w:color w:val="FF0000"/>
        </w:rPr>
        <w:t xml:space="preserve"> CONTRACTS USE THIS LANGUAGE:</w:t>
      </w:r>
      <w:r w:rsidRPr="61F61079">
        <w:rPr>
          <w:b/>
          <w:bCs/>
        </w:rPr>
        <w:t xml:space="preserve"> </w:t>
      </w:r>
      <w:r w:rsidRPr="0061739E">
        <w:rPr>
          <w:color w:val="0000FF"/>
        </w:rPr>
        <w:t xml:space="preserve">CONSULTANT shall be reimbursed for costs </w:t>
      </w:r>
      <w:r w:rsidRPr="61F61079">
        <w:rPr>
          <w:color w:val="0000FF"/>
          <w:szCs w:val="24"/>
        </w:rPr>
        <w:t>incurred</w:t>
      </w:r>
      <w:r w:rsidRPr="0061739E">
        <w:rPr>
          <w:color w:val="0000FF"/>
        </w:rPr>
        <w:t xml:space="preserve"> for incomplete deliverables up to the time of termination, not to exceed the amount payable for such deliverables</w:t>
      </w:r>
      <w:r w:rsidRPr="0061739E">
        <w:t xml:space="preserve">.  </w:t>
      </w:r>
      <w:r w:rsidRPr="61F61079">
        <w:rPr>
          <w:b/>
          <w:bCs/>
          <w:color w:val="FF0000"/>
        </w:rPr>
        <w:t xml:space="preserve">FOR LABOR-HOUR CONTRACTS USE THIS </w:t>
      </w:r>
      <w:r w:rsidRPr="61F61079">
        <w:rPr>
          <w:b/>
          <w:bCs/>
          <w:color w:val="FF0000"/>
        </w:rPr>
        <w:lastRenderedPageBreak/>
        <w:t>LANGUAGE:</w:t>
      </w:r>
      <w:r w:rsidRPr="0061739E">
        <w:rPr>
          <w:color w:val="FF0000"/>
        </w:rPr>
        <w:t xml:space="preserve"> </w:t>
      </w:r>
      <w:r w:rsidRPr="0061739E">
        <w:rPr>
          <w:color w:val="0000FF"/>
        </w:rPr>
        <w:t xml:space="preserve">CONSULTANT shall be paid for hours worked and reimbursed for authorized expenses, not to exceed the maximum amount payable for the terminated work. </w:t>
      </w:r>
      <w:r w:rsidRPr="0061739E">
        <w:t xml:space="preserve"> Such reimbursement will be offset by any costs incurred by </w:t>
      </w:r>
      <w:r w:rsidR="007A1519">
        <w:t>ABAG</w:t>
      </w:r>
      <w:r w:rsidRPr="0061739E">
        <w:t xml:space="preserve"> to complete work required under the Agreement.  In no event shall </w:t>
      </w:r>
      <w:r w:rsidR="007A1519">
        <w:t>ABAG</w:t>
      </w:r>
      <w:r w:rsidRPr="0061739E">
        <w:t xml:space="preserve"> be required to reimburse CONSULTANT for any costs incurred for work causing or contributing to the default. If CONSULTANT has any property in its possession belonging to </w:t>
      </w:r>
      <w:r w:rsidR="007A1519">
        <w:t>ABAG</w:t>
      </w:r>
      <w:r w:rsidRPr="0061739E">
        <w:t xml:space="preserve">, CONSULTANT </w:t>
      </w:r>
      <w:r w:rsidR="00365142">
        <w:t>shall</w:t>
      </w:r>
      <w:r w:rsidR="00365142" w:rsidRPr="0061739E">
        <w:t xml:space="preserve"> </w:t>
      </w:r>
      <w:r w:rsidRPr="0061739E">
        <w:t xml:space="preserve">account for the </w:t>
      </w:r>
      <w:proofErr w:type="gramStart"/>
      <w:r w:rsidRPr="0061739E">
        <w:t>same, and</w:t>
      </w:r>
      <w:proofErr w:type="gramEnd"/>
      <w:r w:rsidRPr="0061739E">
        <w:t xml:space="preserve"> dispose of it in the manner </w:t>
      </w:r>
      <w:r w:rsidR="007A1519">
        <w:t>ABAG</w:t>
      </w:r>
      <w:r w:rsidRPr="0061739E">
        <w:t xml:space="preserve"> directs.  </w:t>
      </w:r>
      <w:r w:rsidR="007A1519">
        <w:rPr>
          <w:spacing w:val="-3"/>
        </w:rPr>
        <w:t>ABAG</w:t>
      </w:r>
      <w:r w:rsidRPr="0061739E">
        <w:rPr>
          <w:szCs w:val="24"/>
        </w:rPr>
        <w:t xml:space="preserve"> </w:t>
      </w:r>
      <w:r w:rsidRPr="61F61079">
        <w:rPr>
          <w:spacing w:val="-3"/>
        </w:rPr>
        <w:t xml:space="preserve">shall not in any manner be liable for </w:t>
      </w:r>
      <w:r w:rsidRPr="61F61079">
        <w:t>CONSULTANT’</w:t>
      </w:r>
      <w:r w:rsidRPr="61F61079">
        <w:rPr>
          <w:spacing w:val="-3"/>
        </w:rPr>
        <w:t xml:space="preserve">s actual or projected lost profits had </w:t>
      </w:r>
      <w:r w:rsidRPr="61F61079">
        <w:t xml:space="preserve">CONSULTANT </w:t>
      </w:r>
      <w:r w:rsidRPr="61F61079">
        <w:rPr>
          <w:spacing w:val="-3"/>
        </w:rPr>
        <w:t>completed the services required by this Agreement.</w:t>
      </w:r>
    </w:p>
    <w:p w14:paraId="45FE2480" w14:textId="1B94970E" w:rsidR="005E4343" w:rsidRDefault="005E4343" w:rsidP="000C0FC0">
      <w:pPr>
        <w:spacing w:line="360" w:lineRule="atLeast"/>
      </w:pPr>
      <w:r w:rsidRPr="0061739E">
        <w:tab/>
        <w:t xml:space="preserve">C. If it is determined by </w:t>
      </w:r>
      <w:r w:rsidR="007A1519">
        <w:t>ABAG</w:t>
      </w:r>
      <w:r w:rsidRPr="0061739E">
        <w:t xml:space="preserve"> that CONSULTANT’s failure to perform resulted from unforeseeable causes beyond the control of CONSULTANT, such as a strike, fire, flood, earthquake or other event that is not the fault of, or is beyond the control of CONSULTANT, </w:t>
      </w:r>
      <w:r w:rsidR="007A1519">
        <w:t>ABAG</w:t>
      </w:r>
      <w:r w:rsidRPr="0061739E">
        <w:t>, after setting up a new delivery or performance schedule, may allow CONSULTANT to continue work, or treat the termination as a termination for convenience.</w:t>
      </w:r>
    </w:p>
    <w:p w14:paraId="3C949186" w14:textId="77777777" w:rsidR="003949EA" w:rsidRPr="0061739E" w:rsidRDefault="003949EA" w:rsidP="000C0FC0">
      <w:pPr>
        <w:spacing w:line="360" w:lineRule="atLeast"/>
        <w:ind w:firstLine="720"/>
      </w:pPr>
    </w:p>
    <w:p w14:paraId="2A9F8890" w14:textId="77777777" w:rsidR="005E4343" w:rsidRPr="0061739E" w:rsidRDefault="005E4343" w:rsidP="006358A8">
      <w:pPr>
        <w:pStyle w:val="Heading1"/>
      </w:pPr>
      <w:bookmarkStart w:id="95" w:name="_Toc319326073"/>
      <w:bookmarkStart w:id="96" w:name="_Toc491939789"/>
      <w:bookmarkStart w:id="97" w:name="_Toc90391431"/>
      <w:bookmarkStart w:id="98" w:name="_Toc240890013"/>
      <w:r w:rsidRPr="0061739E">
        <w:t>7.</w:t>
      </w:r>
      <w:r w:rsidRPr="0061739E">
        <w:tab/>
        <w:t>INSURANCE AND FINANCIAL SECURITY REQUIREMENTS</w:t>
      </w:r>
      <w:bookmarkEnd w:id="95"/>
      <w:bookmarkEnd w:id="96"/>
      <w:bookmarkEnd w:id="97"/>
      <w:bookmarkEnd w:id="98"/>
    </w:p>
    <w:p w14:paraId="4546CFB5" w14:textId="2AC41960" w:rsidR="008D5B27" w:rsidRPr="0061739E" w:rsidRDefault="005E4343" w:rsidP="008D5B27">
      <w:pPr>
        <w:spacing w:line="360" w:lineRule="atLeast"/>
        <w:rPr>
          <w:szCs w:val="24"/>
        </w:rPr>
      </w:pPr>
      <w:r w:rsidRPr="0061739E">
        <w:tab/>
        <w:t xml:space="preserve">CONSULTANT shall, at its own expense, obtain and maintain in effect at all times </w:t>
      </w:r>
      <w:r w:rsidR="00365EF7" w:rsidRPr="0061739E">
        <w:t xml:space="preserve">for </w:t>
      </w:r>
      <w:r w:rsidRPr="0061739E">
        <w:t xml:space="preserve">the </w:t>
      </w:r>
      <w:r w:rsidR="00365EF7" w:rsidRPr="0061739E">
        <w:t xml:space="preserve">duration </w:t>
      </w:r>
      <w:r w:rsidRPr="0061739E">
        <w:t xml:space="preserve">of this Agreement the types of insurance and financial security listed in Attachment E, </w:t>
      </w:r>
      <w:r w:rsidRPr="0061739E">
        <w:rPr>
          <w:u w:val="single"/>
        </w:rPr>
        <w:t>Insurance and Financial Security (Bond) Provisions</w:t>
      </w:r>
      <w:r w:rsidRPr="0061739E">
        <w:t>, attached hereto and incorporated herein, against claims, damages and losses due to injuries to persons or damage to property or other losses</w:t>
      </w:r>
      <w:r w:rsidRPr="0061739E">
        <w:rPr>
          <w:color w:val="0000FF"/>
        </w:rPr>
        <w:t xml:space="preserve"> </w:t>
      </w:r>
      <w:r w:rsidRPr="0061739E">
        <w:t xml:space="preserve">that may arise in connection with the performance of work under this Agreement.  </w:t>
      </w:r>
      <w:r w:rsidR="008D5B27" w:rsidRPr="0061739E">
        <w:t xml:space="preserve">All policies will be issued by insurers acceptable to </w:t>
      </w:r>
      <w:r w:rsidR="007A1519">
        <w:t>ABAG</w:t>
      </w:r>
      <w:r w:rsidR="008D5B27" w:rsidRPr="0061739E">
        <w:t>, generally with a Best’s Rating of A- or better with a Financial Size Category of VII or better</w:t>
      </w:r>
      <w:r w:rsidR="00647DEA" w:rsidRPr="0061739E">
        <w:t xml:space="preserve">, </w:t>
      </w:r>
      <w:r w:rsidR="00DC400E" w:rsidRPr="0061739E">
        <w:t xml:space="preserve">or </w:t>
      </w:r>
      <w:r w:rsidR="00647DEA" w:rsidRPr="0061739E">
        <w:t>an A rating from a comparable rating service.</w:t>
      </w:r>
    </w:p>
    <w:p w14:paraId="489B32F6" w14:textId="77777777" w:rsidR="005E4343" w:rsidRPr="0061739E" w:rsidRDefault="005E4343" w:rsidP="008D5B27">
      <w:pPr>
        <w:spacing w:line="360" w:lineRule="atLeast"/>
      </w:pPr>
    </w:p>
    <w:p w14:paraId="04FEE9E7" w14:textId="77777777" w:rsidR="005E4343" w:rsidRPr="0061739E" w:rsidRDefault="005E4343" w:rsidP="006358A8">
      <w:pPr>
        <w:pStyle w:val="Heading1"/>
      </w:pPr>
      <w:bookmarkStart w:id="99" w:name="_Toc374350361"/>
      <w:bookmarkStart w:id="100" w:name="_Toc377794378"/>
      <w:bookmarkStart w:id="101" w:name="_Toc377794514"/>
      <w:bookmarkStart w:id="102" w:name="_Toc380294184"/>
      <w:bookmarkStart w:id="103" w:name="_Toc381693096"/>
      <w:bookmarkStart w:id="104" w:name="_Toc381772486"/>
      <w:bookmarkStart w:id="105" w:name="_Toc382973645"/>
      <w:bookmarkStart w:id="106" w:name="_Toc384195016"/>
      <w:bookmarkStart w:id="107" w:name="_Toc384628019"/>
      <w:bookmarkStart w:id="108" w:name="_Toc390586695"/>
      <w:bookmarkStart w:id="109" w:name="_Toc319326074"/>
      <w:bookmarkStart w:id="110" w:name="_Toc491939790"/>
      <w:bookmarkStart w:id="111" w:name="_Toc90391432"/>
      <w:bookmarkStart w:id="112" w:name="_Toc240890014"/>
      <w:bookmarkStart w:id="113" w:name="_Hlk71630811"/>
      <w:r w:rsidRPr="0061739E">
        <w:t>8.</w:t>
      </w:r>
      <w:r w:rsidRPr="0061739E">
        <w:tab/>
        <w:t>INDEPENDENT CONTRACTOR</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bookmarkEnd w:id="113"/>
    <w:p w14:paraId="425FF0ED" w14:textId="5D203729" w:rsidR="005E4343" w:rsidRPr="0061739E" w:rsidRDefault="005E4343">
      <w:pPr>
        <w:spacing w:line="360" w:lineRule="atLeast"/>
      </w:pPr>
      <w:r w:rsidRPr="0061739E">
        <w:tab/>
        <w:t xml:space="preserve">CONSULTANT is an independent contractor and not an employee or agent of </w:t>
      </w:r>
      <w:r w:rsidR="007A1519">
        <w:t>ABAG</w:t>
      </w:r>
      <w:r w:rsidRPr="0061739E">
        <w:t xml:space="preserve"> and has no authority to contract or enter into any agreement in the name of </w:t>
      </w:r>
      <w:r w:rsidR="007A1519">
        <w:t>ABAG</w:t>
      </w:r>
      <w:r w:rsidRPr="0061739E">
        <w:t>.  CONSULTANT has, and hereby retains, full control over the employment, direction, compensation and discharge of all persons employed by CONSULTANT who are assisting in the performance of services under this Agreement.  CONSULTANT shall be fully responsible for all matters relating to the payment of its employees, including compliance with social security, withholding tax and all other laws and regulations governing such matters. CONSULTANT shall be responsible for its own acts and those of its agents and employees during the term of this Agreement.</w:t>
      </w:r>
    </w:p>
    <w:p w14:paraId="75AA7BCD" w14:textId="77777777" w:rsidR="005E4343" w:rsidRPr="0061739E" w:rsidRDefault="005E4343">
      <w:pPr>
        <w:spacing w:line="360" w:lineRule="atLeast"/>
      </w:pPr>
    </w:p>
    <w:p w14:paraId="285C6128" w14:textId="77777777" w:rsidR="00BF47F0" w:rsidRPr="0061739E" w:rsidRDefault="00BF47F0" w:rsidP="006358A8">
      <w:pPr>
        <w:pStyle w:val="Heading1"/>
      </w:pPr>
      <w:bookmarkStart w:id="114" w:name="_Toc90391433"/>
      <w:bookmarkStart w:id="115" w:name="_Toc240890015"/>
      <w:bookmarkStart w:id="116" w:name="_Toc374350363"/>
      <w:bookmarkStart w:id="117" w:name="_Toc377794380"/>
      <w:bookmarkStart w:id="118" w:name="_Toc377794516"/>
      <w:bookmarkStart w:id="119" w:name="_Toc380294186"/>
      <w:bookmarkStart w:id="120" w:name="_Toc381693098"/>
      <w:bookmarkStart w:id="121" w:name="_Toc381772488"/>
      <w:bookmarkStart w:id="122" w:name="_Toc382973647"/>
      <w:bookmarkStart w:id="123" w:name="_Toc384195018"/>
      <w:bookmarkStart w:id="124" w:name="_Toc384628021"/>
      <w:bookmarkStart w:id="125" w:name="_Toc390586697"/>
      <w:r>
        <w:lastRenderedPageBreak/>
        <w:t>9.</w:t>
      </w:r>
      <w:r w:rsidRPr="0061739E">
        <w:tab/>
      </w:r>
      <w:r w:rsidRPr="00BF47F0">
        <w:t>INDEMNIFICATION</w:t>
      </w:r>
      <w:bookmarkEnd w:id="114"/>
      <w:bookmarkEnd w:id="115"/>
    </w:p>
    <w:p w14:paraId="0011B039" w14:textId="3C6341FD" w:rsidR="005E4343" w:rsidRPr="0061739E" w:rsidRDefault="005E4343">
      <w:pPr>
        <w:pStyle w:val="TabbedCont1"/>
        <w:spacing w:after="0" w:line="360" w:lineRule="atLeast"/>
        <w:ind w:firstLine="0"/>
      </w:pPr>
      <w:r w:rsidRPr="0061739E">
        <w:tab/>
        <w:t xml:space="preserve">To the maximum extent permitted by law, CONSULTANT shall indemnify, keep and hold harmless </w:t>
      </w:r>
      <w:r w:rsidR="007A1519">
        <w:t>ABAG</w:t>
      </w:r>
      <w:r w:rsidRPr="0061739E">
        <w:t xml:space="preserve"> and those entities (if any) identified as additional insureds in Attachment E, </w:t>
      </w:r>
      <w:r w:rsidRPr="0061739E">
        <w:rPr>
          <w:u w:val="single"/>
        </w:rPr>
        <w:t>Insurance and Financial Security (Bond) Provisions</w:t>
      </w:r>
      <w:r w:rsidRPr="0061739E">
        <w:t xml:space="preserve">, and their commissioners, directors, officers, agents, and </w:t>
      </w:r>
      <w:proofErr w:type="gramStart"/>
      <w:r w:rsidRPr="0061739E">
        <w:t>employees  (</w:t>
      </w:r>
      <w:proofErr w:type="gramEnd"/>
      <w:r w:rsidRPr="0061739E">
        <w:t>“</w:t>
      </w:r>
      <w:r w:rsidR="007A1519">
        <w:t>ABAG</w:t>
      </w:r>
      <w:r w:rsidRPr="0061739E">
        <w:t xml:space="preserve"> Indemnified Parties”) against any and all demands, claims, suits or actions arising out of any of the following:</w:t>
      </w:r>
    </w:p>
    <w:p w14:paraId="41A2287D" w14:textId="77777777" w:rsidR="005E4343" w:rsidRPr="0061739E" w:rsidRDefault="005E4343" w:rsidP="00A141E5">
      <w:pPr>
        <w:pStyle w:val="TabbedCont1"/>
        <w:numPr>
          <w:ilvl w:val="1"/>
          <w:numId w:val="6"/>
        </w:numPr>
        <w:tabs>
          <w:tab w:val="clear" w:pos="1800"/>
        </w:tabs>
        <w:spacing w:after="0" w:line="360" w:lineRule="atLeast"/>
        <w:ind w:left="720" w:firstLine="0"/>
      </w:pPr>
      <w:r w:rsidRPr="0061739E">
        <w:t>Any injury or death to persons or property or pecuniary, financial or economic losses that may occur, or that may be alleged to have occurred, caused by any breach of the Agreement or negligent act or omission or willful misconduct of CONSULTANT or its officers, employees, subconsultants or agents</w:t>
      </w:r>
      <w:r w:rsidR="008C7F50" w:rsidRPr="0061739E">
        <w:t xml:space="preserve"> or any of them, </w:t>
      </w:r>
      <w:r w:rsidR="007D4206" w:rsidRPr="0061739E">
        <w:t xml:space="preserve">arising from, </w:t>
      </w:r>
      <w:r w:rsidR="008C7F50" w:rsidRPr="0061739E">
        <w:t>under or in connection with this Agreement</w:t>
      </w:r>
      <w:r w:rsidRPr="0061739E">
        <w:t>; or</w:t>
      </w:r>
    </w:p>
    <w:p w14:paraId="04F81C95" w14:textId="77777777" w:rsidR="005E4343" w:rsidRPr="0061739E" w:rsidRDefault="005E4343" w:rsidP="00A141E5">
      <w:pPr>
        <w:pStyle w:val="TabbedCont1"/>
        <w:numPr>
          <w:ilvl w:val="1"/>
          <w:numId w:val="6"/>
        </w:numPr>
        <w:tabs>
          <w:tab w:val="clear" w:pos="1800"/>
        </w:tabs>
        <w:spacing w:after="0" w:line="360" w:lineRule="atLeast"/>
        <w:ind w:left="720" w:firstLine="0"/>
      </w:pPr>
      <w:r w:rsidRPr="0061739E">
        <w:rPr>
          <w:spacing w:val="-3"/>
        </w:rPr>
        <w:t xml:space="preserve">Any allegation that materials or services provided by </w:t>
      </w:r>
      <w:r w:rsidRPr="0061739E">
        <w:t xml:space="preserve">CONSULTANT </w:t>
      </w:r>
      <w:r w:rsidRPr="0061739E">
        <w:rPr>
          <w:spacing w:val="-3"/>
        </w:rPr>
        <w:t>under this Agreement infringe or violate any copyright, trademark, patent, trade secret, or any other intellectual-property or proprietary right of any third party.</w:t>
      </w:r>
    </w:p>
    <w:p w14:paraId="3D6D20B9" w14:textId="32EDD4A7" w:rsidR="00435F5C" w:rsidRPr="0061739E" w:rsidRDefault="005E4343" w:rsidP="00B6317E">
      <w:pPr>
        <w:pStyle w:val="TabbedCont1"/>
        <w:spacing w:after="0" w:line="360" w:lineRule="atLeast"/>
        <w:ind w:firstLine="0"/>
      </w:pPr>
      <w:r w:rsidRPr="0061739E">
        <w:tab/>
        <w:t xml:space="preserve">CONSULTANT further agrees to defend </w:t>
      </w:r>
      <w:proofErr w:type="gramStart"/>
      <w:r w:rsidRPr="0061739E">
        <w:t>any and all</w:t>
      </w:r>
      <w:proofErr w:type="gramEnd"/>
      <w:r w:rsidRPr="0061739E">
        <w:t xml:space="preserve"> such claims, actions, suits or other legal proceedings and pay all charges of attorneys and all other costs and expenses of defenses as they are incurred. If any judgment is rendered against any of the </w:t>
      </w:r>
      <w:r w:rsidR="007A1519">
        <w:t>ABAG</w:t>
      </w:r>
      <w:r w:rsidRPr="0061739E">
        <w:t xml:space="preserve"> Indemnified Parties, CONSULTANT shall, at its expense, </w:t>
      </w:r>
      <w:r w:rsidR="008E456D" w:rsidRPr="0061739E">
        <w:t>satisfy and discharge the same.</w:t>
      </w:r>
    </w:p>
    <w:p w14:paraId="1E8D3393" w14:textId="77777777" w:rsidR="005E4343" w:rsidRDefault="005E4343" w:rsidP="009071AD">
      <w:pPr>
        <w:pStyle w:val="TabbedCont1"/>
        <w:spacing w:after="0" w:line="360" w:lineRule="atLeast"/>
        <w:ind w:firstLine="720"/>
      </w:pPr>
      <w:r w:rsidRPr="0061739E">
        <w:t>The provisions set forth in this Article are intended to be applied to the fullest extent allowed under the law and, if any portion of it is found to be void or unenforceable, the remainder is t</w:t>
      </w:r>
      <w:r w:rsidR="00D872C7" w:rsidRPr="0061739E">
        <w:t>o be severable and enforceable.</w:t>
      </w:r>
      <w:r w:rsidRPr="0061739E">
        <w:t xml:space="preserve"> This indemnification shall survive termination or expiration of this Agreement.</w:t>
      </w:r>
    </w:p>
    <w:p w14:paraId="32ECADF9" w14:textId="77777777" w:rsidR="00A141E5" w:rsidRPr="0061739E" w:rsidRDefault="00A141E5" w:rsidP="009071AD">
      <w:pPr>
        <w:pStyle w:val="TabbedCont1"/>
        <w:spacing w:after="0" w:line="360" w:lineRule="atLeast"/>
        <w:ind w:firstLine="720"/>
      </w:pPr>
    </w:p>
    <w:p w14:paraId="53E9C53D" w14:textId="51295186" w:rsidR="005E4343" w:rsidRPr="0061739E" w:rsidRDefault="005E4343" w:rsidP="006358A8">
      <w:pPr>
        <w:pStyle w:val="Heading1"/>
      </w:pPr>
      <w:bookmarkStart w:id="126" w:name="_Toc319326076"/>
      <w:bookmarkStart w:id="127" w:name="_Toc491939792"/>
      <w:bookmarkStart w:id="128" w:name="_Toc90391434"/>
      <w:bookmarkStart w:id="129" w:name="_Toc240890016"/>
      <w:r w:rsidRPr="0061739E">
        <w:t>10.</w:t>
      </w:r>
      <w:r w:rsidRPr="0061739E">
        <w:tab/>
        <w:t xml:space="preserve">DATA TO BE FURNISHED BY </w:t>
      </w:r>
      <w:r w:rsidR="007A1519">
        <w:t>ABAG</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4A409FA2" w14:textId="7941894A" w:rsidR="005E4343" w:rsidRPr="0061739E" w:rsidRDefault="005E4343">
      <w:pPr>
        <w:spacing w:line="360" w:lineRule="atLeast"/>
      </w:pPr>
      <w:r w:rsidRPr="0061739E">
        <w:tab/>
        <w:t>All data, reports, surveys, studies, drawings, software (object or source code), electronic databases, and any other information, documents or materials (“</w:t>
      </w:r>
      <w:r w:rsidR="007A1519">
        <w:t>ABAG</w:t>
      </w:r>
      <w:r w:rsidRPr="0061739E">
        <w:t xml:space="preserve"> Data”) made available to CONSULTANT by </w:t>
      </w:r>
      <w:r w:rsidR="007A1519">
        <w:t>ABAG</w:t>
      </w:r>
      <w:r w:rsidRPr="0061739E">
        <w:t xml:space="preserve"> for use by CONSULTANT in the performance of its services under this Agreement shall remain the property of </w:t>
      </w:r>
      <w:r w:rsidR="007A1519">
        <w:t>ABAG</w:t>
      </w:r>
      <w:r w:rsidRPr="0061739E">
        <w:t xml:space="preserve"> and shall be returned to </w:t>
      </w:r>
      <w:r w:rsidR="007A1519">
        <w:t>ABAG</w:t>
      </w:r>
      <w:r w:rsidRPr="0061739E">
        <w:t xml:space="preserve"> at the completion or termination of this Agreement.  No license to such </w:t>
      </w:r>
      <w:r w:rsidR="007A1519">
        <w:t>ABAG</w:t>
      </w:r>
      <w:r w:rsidRPr="0061739E">
        <w:t xml:space="preserve"> Data, outside of the Scope of Work of the Project, is conferred or implied by CONSULTANT’s use or possession of such </w:t>
      </w:r>
      <w:r w:rsidR="007A1519">
        <w:t>ABAG</w:t>
      </w:r>
      <w:r w:rsidRPr="0061739E">
        <w:t xml:space="preserve"> Data.  Any updates, revisions, additions or enhancements to such </w:t>
      </w:r>
      <w:r w:rsidR="007A1519">
        <w:t>ABAG</w:t>
      </w:r>
      <w:r w:rsidRPr="0061739E">
        <w:t xml:space="preserve"> Data made by CONSULTANT in the context of the Project shall be the property of </w:t>
      </w:r>
      <w:r w:rsidR="007A1519">
        <w:t>ABAG</w:t>
      </w:r>
      <w:r w:rsidRPr="0061739E">
        <w:t xml:space="preserve"> and subject to the provisions of Article 11.</w:t>
      </w:r>
    </w:p>
    <w:p w14:paraId="2C38E7F7" w14:textId="77777777" w:rsidR="005E4343" w:rsidRPr="00E96E21" w:rsidRDefault="005E4343">
      <w:pPr>
        <w:spacing w:line="360" w:lineRule="atLeast"/>
        <w:rPr>
          <w:szCs w:val="24"/>
        </w:rPr>
      </w:pPr>
    </w:p>
    <w:p w14:paraId="7255939D" w14:textId="77777777" w:rsidR="00EA78D3" w:rsidRPr="00E96E21" w:rsidRDefault="00EA78D3" w:rsidP="006358A8">
      <w:pPr>
        <w:pStyle w:val="Heading1"/>
      </w:pPr>
      <w:bookmarkStart w:id="130" w:name="_Hlk71632639"/>
      <w:bookmarkStart w:id="131" w:name="_Toc90391435"/>
      <w:bookmarkStart w:id="132" w:name="_Toc240890017"/>
      <w:r w:rsidRPr="00E96E21">
        <w:lastRenderedPageBreak/>
        <w:t>10.1</w:t>
      </w:r>
      <w:r w:rsidR="005414FE" w:rsidRPr="00E96E21">
        <w:tab/>
      </w:r>
      <w:r w:rsidRPr="00E96E21">
        <w:t>PERSONALLY IDENTIFIABLE INFORMATION</w:t>
      </w:r>
      <w:bookmarkEnd w:id="130"/>
      <w:bookmarkEnd w:id="131"/>
      <w:bookmarkEnd w:id="132"/>
    </w:p>
    <w:p w14:paraId="580CD19D" w14:textId="77777777" w:rsidR="005E4343" w:rsidRPr="00E96E21" w:rsidRDefault="005E4343">
      <w:pPr>
        <w:spacing w:line="360" w:lineRule="exact"/>
        <w:rPr>
          <w:szCs w:val="24"/>
        </w:rPr>
      </w:pPr>
      <w:r w:rsidRPr="00E96E21">
        <w:rPr>
          <w:szCs w:val="24"/>
        </w:rPr>
        <w:tab/>
        <w:t xml:space="preserve">CONSULTANT agrees to comply with the special provisions related to the access and protection of personally identifiable information set forth in Attachment </w:t>
      </w:r>
      <w:r w:rsidR="005510DE" w:rsidRPr="00E96E21">
        <w:rPr>
          <w:szCs w:val="24"/>
        </w:rPr>
        <w:t>F</w:t>
      </w:r>
      <w:r w:rsidRPr="00E96E21">
        <w:rPr>
          <w:szCs w:val="24"/>
        </w:rPr>
        <w:t xml:space="preserve">, </w:t>
      </w:r>
      <w:r w:rsidRPr="00E96E21">
        <w:rPr>
          <w:szCs w:val="24"/>
          <w:u w:val="single"/>
        </w:rPr>
        <w:t>Special Conditions Regarding Personally Identifiable Information</w:t>
      </w:r>
      <w:r w:rsidRPr="00E96E21">
        <w:rPr>
          <w:szCs w:val="24"/>
        </w:rPr>
        <w:t>, attached hereto and incorporated herein by this reference.</w:t>
      </w:r>
    </w:p>
    <w:p w14:paraId="633B4739" w14:textId="77777777" w:rsidR="00EA78D3" w:rsidRPr="00E96E21" w:rsidRDefault="00EA78D3">
      <w:pPr>
        <w:rPr>
          <w:bCs/>
          <w:caps/>
          <w:szCs w:val="24"/>
        </w:rPr>
      </w:pPr>
    </w:p>
    <w:p w14:paraId="74284ABE" w14:textId="29E61B2A" w:rsidR="00EA78D3" w:rsidRDefault="00EA78D3" w:rsidP="006358A8">
      <w:pPr>
        <w:pStyle w:val="Heading1"/>
      </w:pPr>
      <w:bookmarkStart w:id="133" w:name="_Toc90391436"/>
      <w:bookmarkStart w:id="134" w:name="_Toc240890018"/>
      <w:r w:rsidRPr="00EA78D3">
        <w:t>10.</w:t>
      </w:r>
      <w:r>
        <w:t>2</w:t>
      </w:r>
      <w:r w:rsidR="005414FE">
        <w:tab/>
      </w:r>
      <w:r w:rsidRPr="00EA78D3">
        <w:t>NONDISCLOSURE OF CONFIDENTIAL INFORMATION</w:t>
      </w:r>
      <w:bookmarkEnd w:id="133"/>
      <w:r w:rsidR="00A141E5">
        <w:t xml:space="preserve"> – NOT USED</w:t>
      </w:r>
      <w:bookmarkEnd w:id="134"/>
    </w:p>
    <w:p w14:paraId="6DB822CF" w14:textId="77777777" w:rsidR="005E4343" w:rsidRPr="0061739E" w:rsidRDefault="005E4343">
      <w:pPr>
        <w:spacing w:line="360" w:lineRule="exact"/>
        <w:rPr>
          <w:color w:val="0000FF"/>
        </w:rPr>
      </w:pPr>
    </w:p>
    <w:p w14:paraId="4C1C40D5" w14:textId="77777777" w:rsidR="005E4343" w:rsidRPr="0061739E" w:rsidRDefault="005E4343" w:rsidP="006358A8">
      <w:pPr>
        <w:pStyle w:val="Heading1"/>
      </w:pPr>
      <w:bookmarkStart w:id="135" w:name="_Toc374350364"/>
      <w:bookmarkStart w:id="136" w:name="_Toc377794381"/>
      <w:bookmarkStart w:id="137" w:name="_Toc377794517"/>
      <w:bookmarkStart w:id="138" w:name="_Toc380294187"/>
      <w:bookmarkStart w:id="139" w:name="_Toc381693099"/>
      <w:bookmarkStart w:id="140" w:name="_Toc381772489"/>
      <w:bookmarkStart w:id="141" w:name="_Toc382973648"/>
      <w:bookmarkStart w:id="142" w:name="_Toc384195019"/>
      <w:bookmarkStart w:id="143" w:name="_Toc384628022"/>
      <w:bookmarkStart w:id="144" w:name="_Toc390586698"/>
      <w:bookmarkStart w:id="145" w:name="_Toc319326079"/>
      <w:bookmarkStart w:id="146" w:name="_Toc491939795"/>
      <w:bookmarkStart w:id="147" w:name="_Toc90391437"/>
      <w:bookmarkStart w:id="148" w:name="_Toc240890019"/>
      <w:r w:rsidRPr="0061739E">
        <w:t>11.</w:t>
      </w:r>
      <w:r w:rsidRPr="0061739E">
        <w:tab/>
        <w:t>OWNERSHIP OF WORK PRODUCTS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72EFF8ED" w14:textId="013F5418" w:rsidR="005E4343" w:rsidRPr="0061739E" w:rsidRDefault="005E4343">
      <w:pPr>
        <w:spacing w:line="360" w:lineRule="atLeast"/>
      </w:pPr>
      <w:r w:rsidRPr="0061739E">
        <w:rPr>
          <w:color w:val="0000FF"/>
        </w:rPr>
        <w:tab/>
      </w:r>
      <w:r w:rsidRPr="0061739E">
        <w:t xml:space="preserve">All drawings, designs, specifications, manuals, reports, studies, surveys, models, software, source code and source code documentation, documentation or system architecture and any other documents, materials, data and products (“Work Products”) prepared or assembled and furnished to </w:t>
      </w:r>
      <w:r w:rsidR="007A1519">
        <w:t>ABAG</w:t>
      </w:r>
      <w:r w:rsidRPr="0061739E">
        <w:t xml:space="preserve"> by CONSULTANT or its subconsultants pursuant to this Agreement shall be and are the property of </w:t>
      </w:r>
      <w:r w:rsidR="007A1519">
        <w:t>ABAG</w:t>
      </w:r>
      <w:r w:rsidRPr="0061739E">
        <w:t xml:space="preserve">.  </w:t>
      </w:r>
      <w:r w:rsidR="007A1519">
        <w:rPr>
          <w:szCs w:val="24"/>
        </w:rPr>
        <w:t>ABAG</w:t>
      </w:r>
      <w:r w:rsidRPr="0061739E">
        <w:rPr>
          <w:szCs w:val="24"/>
        </w:rPr>
        <w:t xml:space="preserve"> shall be entitled to copies and access to these materials during the progress of the work.  Any such materials remaining in the hands of CONSULTANT or in the hands of any subconsultant upon completion or termination of the work shall be immediately delivered to </w:t>
      </w:r>
      <w:r w:rsidR="007A1519">
        <w:rPr>
          <w:szCs w:val="24"/>
        </w:rPr>
        <w:t>ABAG</w:t>
      </w:r>
      <w:r w:rsidRPr="0061739E">
        <w:rPr>
          <w:szCs w:val="24"/>
        </w:rPr>
        <w:t xml:space="preserve">.  </w:t>
      </w:r>
      <w:r w:rsidRPr="0061739E">
        <w:t xml:space="preserve">CONSULTANT hereby assigns to </w:t>
      </w:r>
      <w:r w:rsidR="007A1519">
        <w:t>ABAG</w:t>
      </w:r>
      <w:r w:rsidRPr="0061739E">
        <w:t xml:space="preserve"> ownership of </w:t>
      </w:r>
      <w:proofErr w:type="gramStart"/>
      <w:r w:rsidRPr="0061739E">
        <w:t>any and all</w:t>
      </w:r>
      <w:proofErr w:type="gramEnd"/>
      <w:r w:rsidRPr="0061739E">
        <w:t xml:space="preserve"> rights, title and interest in and to such Work Products, including ownership of any copyright, patent, trademark, trade secret, or other intellectual property or proprietary rights in the Work Product. CONSULTANT also agrees to execute all papers necessary for </w:t>
      </w:r>
      <w:r w:rsidR="007A1519">
        <w:t>ABAG</w:t>
      </w:r>
      <w:r w:rsidRPr="0061739E">
        <w:t xml:space="preserve"> to perfect its ownership of the rights in the Work Product.  Notwithstanding the above, “W</w:t>
      </w:r>
      <w:r w:rsidRPr="0061739E">
        <w:rPr>
          <w:color w:val="000000"/>
          <w:szCs w:val="22"/>
        </w:rPr>
        <w:t>ork Products" are not intended nor shall they be construed to include</w:t>
      </w:r>
      <w:r w:rsidRPr="0061739E">
        <w:t xml:space="preserve"> CONSULTANT’S pre-existing intellectual property</w:t>
      </w:r>
      <w:r w:rsidRPr="0061739E">
        <w:rPr>
          <w:color w:val="000000"/>
          <w:szCs w:val="22"/>
        </w:rPr>
        <w:t xml:space="preserve"> secured, developed, written, or produced by CONSULTANT prior to the execution of this Agreement or developed concurrently with this Agreement but not specifically for this Agreement; </w:t>
      </w:r>
      <w:r w:rsidRPr="0061739E">
        <w:t>CONSULTANT shall retain all right, title and interest in any such pre-existing intellectual property</w:t>
      </w:r>
      <w:r w:rsidRPr="0061739E">
        <w:rPr>
          <w:color w:val="000000"/>
          <w:szCs w:val="22"/>
        </w:rPr>
        <w:t>.</w:t>
      </w:r>
    </w:p>
    <w:p w14:paraId="7B2D9C39" w14:textId="205E6E3B" w:rsidR="005E4343" w:rsidRPr="0061739E" w:rsidRDefault="005E4343">
      <w:pPr>
        <w:spacing w:line="360" w:lineRule="atLeast"/>
      </w:pPr>
      <w:r w:rsidRPr="0061739E">
        <w:tab/>
        <w:t xml:space="preserve">CONSULTANT shall be responsible for the preservation of </w:t>
      </w:r>
      <w:proofErr w:type="gramStart"/>
      <w:r w:rsidRPr="0061739E">
        <w:t>any and all</w:t>
      </w:r>
      <w:proofErr w:type="gramEnd"/>
      <w:r w:rsidRPr="0061739E">
        <w:t xml:space="preserve"> such Work Products prior to transmittal to </w:t>
      </w:r>
      <w:r w:rsidR="007A1519">
        <w:t>ABAG</w:t>
      </w:r>
      <w:r w:rsidRPr="0061739E">
        <w:t xml:space="preserve">, and CONSULTANT shall replace any such Work Products as are lost, destroyed, or damaged while in its possession without additional cost to </w:t>
      </w:r>
      <w:r w:rsidR="007A1519">
        <w:t>ABAG</w:t>
      </w:r>
      <w:r w:rsidR="000C566E" w:rsidRPr="0061739E">
        <w:t>.</w:t>
      </w:r>
    </w:p>
    <w:p w14:paraId="1FCF27ED" w14:textId="77777777" w:rsidR="005E4343" w:rsidRPr="0061739E" w:rsidRDefault="005E4343">
      <w:pPr>
        <w:spacing w:line="360" w:lineRule="atLeast"/>
        <w:rPr>
          <w:szCs w:val="24"/>
        </w:rPr>
      </w:pPr>
      <w:r w:rsidRPr="000641E8">
        <w:rPr>
          <w:sz w:val="20"/>
        </w:rPr>
        <w:tab/>
      </w:r>
      <w:r w:rsidRPr="0061739E">
        <w:rPr>
          <w:szCs w:val="24"/>
        </w:rPr>
        <w:t>CONSULTANT represents and warrants that all materials prepared under this Agreement are original or developed from materials in the public domain (or both) and that all materials prepared under and services provided under this Agreement do not infringe or violate any copyright, trademark, patent, trade secret, or other intellectual-property or proprietary right of any third party.</w:t>
      </w:r>
    </w:p>
    <w:p w14:paraId="693B7441" w14:textId="77777777" w:rsidR="005E4343" w:rsidRPr="0061739E" w:rsidRDefault="005E4343" w:rsidP="00B6317E">
      <w:bookmarkStart w:id="149" w:name="_Toc374350367"/>
      <w:bookmarkStart w:id="150" w:name="_Toc377794384"/>
      <w:bookmarkStart w:id="151" w:name="_Toc377794520"/>
      <w:bookmarkStart w:id="152" w:name="_Toc380294190"/>
      <w:bookmarkStart w:id="153" w:name="_Toc381693102"/>
      <w:bookmarkStart w:id="154" w:name="_Toc381772491"/>
      <w:bookmarkStart w:id="155" w:name="_Toc382973650"/>
      <w:bookmarkStart w:id="156" w:name="_Toc384195021"/>
      <w:bookmarkStart w:id="157" w:name="_Toc384628024"/>
      <w:bookmarkStart w:id="158" w:name="_Toc390586700"/>
    </w:p>
    <w:p w14:paraId="28E7D48E" w14:textId="77777777" w:rsidR="005E4343" w:rsidRPr="0061739E" w:rsidRDefault="005E4343" w:rsidP="006358A8">
      <w:pPr>
        <w:pStyle w:val="Heading1"/>
      </w:pPr>
      <w:bookmarkStart w:id="159" w:name="_Toc319326080"/>
      <w:bookmarkStart w:id="160" w:name="_Toc491939796"/>
      <w:bookmarkStart w:id="161" w:name="_Toc90391438"/>
      <w:bookmarkStart w:id="162" w:name="_Toc240890020"/>
      <w:r w:rsidRPr="0061739E">
        <w:t>12.</w:t>
      </w:r>
      <w:r w:rsidRPr="0061739E">
        <w:tab/>
        <w:t>SUBCONTRACTS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60D2177D" w14:textId="77777777" w:rsidR="008C7F50" w:rsidRPr="0061739E" w:rsidRDefault="008C7F50" w:rsidP="00B6317E">
      <w:pPr>
        <w:pStyle w:val="TabbedCont1"/>
        <w:spacing w:after="0" w:line="360" w:lineRule="exact"/>
        <w:ind w:firstLine="0"/>
        <w:rPr>
          <w:b/>
          <w:color w:val="FF0000"/>
        </w:rPr>
      </w:pPr>
      <w:r w:rsidRPr="0061739E">
        <w:rPr>
          <w:b/>
          <w:color w:val="FF0000"/>
        </w:rPr>
        <w:t>[FOR AGREEMENTS WITH SUBCONSULTANTS AT OUTSET]</w:t>
      </w:r>
    </w:p>
    <w:p w14:paraId="76DBF052" w14:textId="55F578C7" w:rsidR="005E4343" w:rsidRPr="0061739E" w:rsidRDefault="005E4343" w:rsidP="00B6317E">
      <w:pPr>
        <w:overflowPunct/>
        <w:spacing w:line="360" w:lineRule="exact"/>
        <w:textAlignment w:val="auto"/>
        <w:rPr>
          <w:szCs w:val="22"/>
        </w:rPr>
      </w:pPr>
      <w:r w:rsidRPr="0061739E">
        <w:lastRenderedPageBreak/>
        <w:tab/>
        <w:t xml:space="preserve">A.  Subconsultants approved by </w:t>
      </w:r>
      <w:r w:rsidR="007A1519">
        <w:t>ABAG</w:t>
      </w:r>
      <w:r w:rsidRPr="0061739E">
        <w:t xml:space="preserve"> for subcontract work under this Agreement are listed in Attachment </w:t>
      </w:r>
      <w:r w:rsidR="005510DE" w:rsidRPr="0061739E">
        <w:t>G</w:t>
      </w:r>
      <w:r w:rsidRPr="0061739E">
        <w:t xml:space="preserve">, </w:t>
      </w:r>
      <w:r w:rsidRPr="0061739E">
        <w:rPr>
          <w:u w:val="single"/>
        </w:rPr>
        <w:t>Subconsultant List</w:t>
      </w:r>
      <w:r w:rsidRPr="0061739E">
        <w:t xml:space="preserve">, attached hereto and incorporated herein by this reference.  </w:t>
      </w:r>
      <w:r w:rsidRPr="0061739E">
        <w:rPr>
          <w:szCs w:val="24"/>
        </w:rPr>
        <w:t xml:space="preserve">Any subconsultants must be engaged under written contract with CONSULTANT with provisions allowing CONSULTANT to comply with all requirements of this Agreement, including without limitation Article 11, OWNERSHIP OF WORK PRODUCTS.  </w:t>
      </w:r>
      <w:r w:rsidRPr="0061739E">
        <w:t xml:space="preserve">Failure of a subconsultant to provide insurance in accordance with Article 7, </w:t>
      </w:r>
      <w:r w:rsidRPr="00B6317E">
        <w:rPr>
          <w:caps/>
        </w:rPr>
        <w:t>Insurance Requirements</w:t>
      </w:r>
      <w:r w:rsidRPr="0061739E">
        <w:t>, shall be at the risk of CONSULTANT</w:t>
      </w:r>
      <w:r w:rsidRPr="0061739E">
        <w:rPr>
          <w:szCs w:val="24"/>
        </w:rPr>
        <w:t xml:space="preserve">.  </w:t>
      </w:r>
      <w:r w:rsidR="006C1F23" w:rsidRPr="0061739E">
        <w:rPr>
          <w:szCs w:val="22"/>
        </w:rPr>
        <w:t xml:space="preserve">Any substitution of </w:t>
      </w:r>
      <w:r w:rsidR="00B67410" w:rsidRPr="0061739E">
        <w:rPr>
          <w:szCs w:val="22"/>
        </w:rPr>
        <w:t>subconsultant</w:t>
      </w:r>
      <w:r w:rsidR="006C1F23" w:rsidRPr="0061739E">
        <w:rPr>
          <w:szCs w:val="22"/>
        </w:rPr>
        <w:t xml:space="preserve">s listed in Attachment G must be approved in writing by </w:t>
      </w:r>
      <w:r w:rsidR="007A1519">
        <w:rPr>
          <w:szCs w:val="22"/>
        </w:rPr>
        <w:t>ABAG</w:t>
      </w:r>
      <w:r w:rsidR="006C1F23" w:rsidRPr="0061739E">
        <w:rPr>
          <w:szCs w:val="22"/>
        </w:rPr>
        <w:t xml:space="preserve">’s Project Manager in advance of assigning work to a substitute </w:t>
      </w:r>
      <w:r w:rsidR="00B67410" w:rsidRPr="0061739E">
        <w:rPr>
          <w:szCs w:val="22"/>
        </w:rPr>
        <w:t>subconsultant</w:t>
      </w:r>
      <w:r w:rsidR="006C1F23" w:rsidRPr="0061739E">
        <w:rPr>
          <w:szCs w:val="22"/>
        </w:rPr>
        <w:t>.</w:t>
      </w:r>
    </w:p>
    <w:p w14:paraId="6E9F78CA" w14:textId="77777777" w:rsidR="008C7F50" w:rsidRPr="0061739E" w:rsidRDefault="008C7F50" w:rsidP="00B6317E">
      <w:pPr>
        <w:pStyle w:val="TabbedCont1"/>
        <w:spacing w:after="0" w:line="360" w:lineRule="exact"/>
        <w:ind w:firstLine="0"/>
        <w:rPr>
          <w:b/>
          <w:color w:val="FF0000"/>
        </w:rPr>
      </w:pPr>
      <w:r w:rsidRPr="0061739E">
        <w:rPr>
          <w:b/>
          <w:color w:val="FF0000"/>
        </w:rPr>
        <w:t>[FOR AGREEMENTS WITH NO SUBCONSULTANTS AT OUTSET]</w:t>
      </w:r>
    </w:p>
    <w:p w14:paraId="76E9D916" w14:textId="4F4B0B37" w:rsidR="008C7F50" w:rsidRPr="0061739E" w:rsidRDefault="008C7F50" w:rsidP="00B6317E">
      <w:pPr>
        <w:overflowPunct/>
        <w:spacing w:line="360" w:lineRule="exact"/>
        <w:textAlignment w:val="auto"/>
      </w:pPr>
      <w:r w:rsidRPr="0061739E">
        <w:tab/>
      </w:r>
      <w:r w:rsidRPr="0061739E">
        <w:rPr>
          <w:color w:val="0000FF"/>
          <w:szCs w:val="22"/>
        </w:rPr>
        <w:t xml:space="preserve">A.  No subconsultants are currently approved by </w:t>
      </w:r>
      <w:r w:rsidR="007A1519">
        <w:rPr>
          <w:color w:val="0000FF"/>
          <w:szCs w:val="22"/>
        </w:rPr>
        <w:t>ABAG</w:t>
      </w:r>
      <w:r w:rsidRPr="0061739E">
        <w:rPr>
          <w:color w:val="0000FF"/>
          <w:szCs w:val="22"/>
        </w:rPr>
        <w:t xml:space="preserve"> for work under this Agreement.  In advance of the assignment of any work to a subconsultant, such subconsultant must be approved in writing by the </w:t>
      </w:r>
      <w:r w:rsidR="007A1519">
        <w:rPr>
          <w:color w:val="0000FF"/>
          <w:szCs w:val="22"/>
        </w:rPr>
        <w:t>ABAG</w:t>
      </w:r>
      <w:r w:rsidRPr="0061739E">
        <w:rPr>
          <w:color w:val="0000FF"/>
          <w:szCs w:val="22"/>
        </w:rPr>
        <w:t xml:space="preserve"> Project Manager and engaged under written contract with CONSULTANT with provisions allowing CONSULTANT to comply with all requirements of this Agreement, </w:t>
      </w:r>
      <w:r w:rsidRPr="0061739E">
        <w:rPr>
          <w:szCs w:val="24"/>
        </w:rPr>
        <w:t xml:space="preserve">including without limitation Article 11, OWNERSHIP OF WORK PRODUCTS.  </w:t>
      </w:r>
      <w:r w:rsidRPr="0061739E">
        <w:t xml:space="preserve">Failure of a subconsultant to provide insurance in accordance with Article 7, </w:t>
      </w:r>
      <w:r w:rsidRPr="00B6317E">
        <w:rPr>
          <w:caps/>
        </w:rPr>
        <w:t>Insurance Requirements</w:t>
      </w:r>
      <w:r w:rsidRPr="0061739E">
        <w:t>, shall be at the risk of CONSULTANT</w:t>
      </w:r>
      <w:r w:rsidRPr="0061739E">
        <w:rPr>
          <w:szCs w:val="24"/>
        </w:rPr>
        <w:t>.</w:t>
      </w:r>
    </w:p>
    <w:p w14:paraId="043A1D01" w14:textId="5A5854FD" w:rsidR="005E4343" w:rsidRPr="0061739E" w:rsidRDefault="005E4343" w:rsidP="00B6317E">
      <w:pPr>
        <w:overflowPunct/>
        <w:spacing w:line="360" w:lineRule="exact"/>
        <w:textAlignment w:val="auto"/>
        <w:rPr>
          <w:szCs w:val="22"/>
        </w:rPr>
      </w:pPr>
      <w:r w:rsidRPr="0061739E">
        <w:rPr>
          <w:szCs w:val="22"/>
        </w:rPr>
        <w:tab/>
        <w:t xml:space="preserve">B.  Nothing contained in this Agreement or otherwise, shall create any contractual relation between </w:t>
      </w:r>
      <w:r w:rsidR="007A1519">
        <w:rPr>
          <w:szCs w:val="22"/>
        </w:rPr>
        <w:t>ABAG</w:t>
      </w:r>
      <w:r w:rsidRPr="0061739E">
        <w:rPr>
          <w:szCs w:val="22"/>
        </w:rPr>
        <w:t xml:space="preserve"> and any </w:t>
      </w:r>
      <w:r w:rsidR="00B67410" w:rsidRPr="0061739E">
        <w:rPr>
          <w:szCs w:val="22"/>
        </w:rPr>
        <w:t>subconsultant</w:t>
      </w:r>
      <w:r w:rsidRPr="0061739E">
        <w:rPr>
          <w:szCs w:val="22"/>
        </w:rPr>
        <w:t xml:space="preserve">s, and no subcontract shall relieve CONSULTANT of </w:t>
      </w:r>
      <w:r w:rsidR="00E2774F" w:rsidRPr="0061739E">
        <w:rPr>
          <w:szCs w:val="22"/>
        </w:rPr>
        <w:t xml:space="preserve">its </w:t>
      </w:r>
      <w:r w:rsidRPr="0061739E">
        <w:rPr>
          <w:szCs w:val="22"/>
        </w:rPr>
        <w:t xml:space="preserve">responsibilities and obligations hereunder. CONSULTANT agrees to be as fully responsible to </w:t>
      </w:r>
      <w:r w:rsidR="007A1519">
        <w:rPr>
          <w:szCs w:val="22"/>
        </w:rPr>
        <w:t>ABAG</w:t>
      </w:r>
      <w:r w:rsidRPr="0061739E">
        <w:rPr>
          <w:szCs w:val="22"/>
        </w:rPr>
        <w:t xml:space="preserve"> for the acts and omissions of its </w:t>
      </w:r>
      <w:r w:rsidR="00B67410" w:rsidRPr="0061739E">
        <w:rPr>
          <w:szCs w:val="22"/>
        </w:rPr>
        <w:t>subconsultant</w:t>
      </w:r>
      <w:r w:rsidRPr="0061739E">
        <w:rPr>
          <w:szCs w:val="22"/>
        </w:rPr>
        <w:t xml:space="preserve">s and of persons either directly or indirectly employed by any of them as it is for the acts and omissions of persons directly employed by CONSULTANT. CONSULTANT's obligation to pay its </w:t>
      </w:r>
      <w:r w:rsidR="00B67410" w:rsidRPr="0061739E">
        <w:rPr>
          <w:szCs w:val="22"/>
        </w:rPr>
        <w:t>subconsultant</w:t>
      </w:r>
      <w:r w:rsidRPr="0061739E">
        <w:rPr>
          <w:szCs w:val="22"/>
        </w:rPr>
        <w:t xml:space="preserve">s is an independent obligation from </w:t>
      </w:r>
      <w:r w:rsidR="007A1519">
        <w:rPr>
          <w:szCs w:val="22"/>
        </w:rPr>
        <w:t>ABAG</w:t>
      </w:r>
      <w:r w:rsidRPr="0061739E">
        <w:rPr>
          <w:szCs w:val="22"/>
        </w:rPr>
        <w:t>'s obligation to make payments to CONSULTANT.</w:t>
      </w:r>
    </w:p>
    <w:p w14:paraId="44775427" w14:textId="77777777" w:rsidR="005E4343" w:rsidRPr="0061739E" w:rsidRDefault="005E4343" w:rsidP="00B6317E">
      <w:pPr>
        <w:overflowPunct/>
        <w:spacing w:line="360" w:lineRule="exact"/>
        <w:textAlignment w:val="auto"/>
        <w:rPr>
          <w:szCs w:val="22"/>
        </w:rPr>
      </w:pPr>
      <w:r w:rsidRPr="0061739E">
        <w:rPr>
          <w:szCs w:val="22"/>
        </w:rPr>
        <w:tab/>
      </w:r>
      <w:r w:rsidR="006C1F23" w:rsidRPr="0061739E">
        <w:rPr>
          <w:szCs w:val="22"/>
        </w:rPr>
        <w:t>C</w:t>
      </w:r>
      <w:r w:rsidRPr="0061739E">
        <w:rPr>
          <w:szCs w:val="22"/>
        </w:rPr>
        <w:t xml:space="preserve">.  Applicable provisions of this Agreement shall be included in any subcontract or subconsultant agreement </w:t>
      </w:r>
      <w:proofErr w:type="gramStart"/>
      <w:r w:rsidRPr="0061739E">
        <w:rPr>
          <w:szCs w:val="22"/>
        </w:rPr>
        <w:t>in excess of</w:t>
      </w:r>
      <w:proofErr w:type="gramEnd"/>
      <w:r w:rsidRPr="0061739E">
        <w:rPr>
          <w:szCs w:val="22"/>
        </w:rPr>
        <w:t xml:space="preserve"> $25,000 entered into under of this Agreement.</w:t>
      </w:r>
    </w:p>
    <w:p w14:paraId="30E43D20" w14:textId="77777777" w:rsidR="00BD28B5" w:rsidRPr="0061739E" w:rsidRDefault="00BD28B5" w:rsidP="007C4663">
      <w:pPr>
        <w:overflowPunct/>
        <w:spacing w:line="360" w:lineRule="exact"/>
        <w:textAlignment w:val="auto"/>
        <w:rPr>
          <w:szCs w:val="22"/>
        </w:rPr>
      </w:pPr>
      <w:r w:rsidRPr="0061739E">
        <w:rPr>
          <w:szCs w:val="22"/>
        </w:rPr>
        <w:tab/>
        <w:t xml:space="preserve">D.  </w:t>
      </w:r>
      <w:r w:rsidRPr="0061739E">
        <w:rPr>
          <w:szCs w:val="24"/>
        </w:rPr>
        <w:t xml:space="preserve">Substitution </w:t>
      </w:r>
      <w:r w:rsidRPr="0061739E">
        <w:t>of listed subconsultants shall generally be made in accordance with Public Contracts Code Section 4107.</w:t>
      </w:r>
    </w:p>
    <w:p w14:paraId="3F09D01D" w14:textId="77777777" w:rsidR="005E4343" w:rsidRPr="0061739E" w:rsidRDefault="005E4343" w:rsidP="00B6317E"/>
    <w:p w14:paraId="7681BA0E" w14:textId="77777777" w:rsidR="00943835" w:rsidRPr="00B6317E" w:rsidRDefault="00943835" w:rsidP="00B6317E">
      <w:pPr>
        <w:overflowPunct/>
        <w:spacing w:line="360" w:lineRule="exact"/>
        <w:textAlignment w:val="auto"/>
        <w:rPr>
          <w:color w:val="FF0000"/>
        </w:rPr>
      </w:pPr>
      <w:r w:rsidRPr="00B6317E">
        <w:rPr>
          <w:b/>
          <w:color w:val="FF0000"/>
        </w:rPr>
        <w:t>[FOR AGREEMENTS IN WHICH THE SBE PREFERENCE WAS APPLIED]</w:t>
      </w:r>
    </w:p>
    <w:p w14:paraId="69CB9CE6" w14:textId="77777777" w:rsidR="009E5FF5" w:rsidRPr="0061739E" w:rsidRDefault="009E5FF5" w:rsidP="006358A8">
      <w:pPr>
        <w:pStyle w:val="Heading1"/>
        <w:rPr>
          <w:szCs w:val="22"/>
        </w:rPr>
      </w:pPr>
      <w:bookmarkStart w:id="163" w:name="_Toc90391439"/>
      <w:bookmarkStart w:id="164" w:name="_Toc240890021"/>
      <w:r w:rsidRPr="0061739E">
        <w:t>12.1</w:t>
      </w:r>
      <w:r w:rsidR="00203C46">
        <w:tab/>
      </w:r>
      <w:r w:rsidRPr="0061739E">
        <w:t>SMALL BUSINESS ENTERPRISE (SBE) PROGRAM</w:t>
      </w:r>
      <w:bookmarkEnd w:id="163"/>
      <w:bookmarkEnd w:id="164"/>
    </w:p>
    <w:p w14:paraId="434F2076" w14:textId="01040F2E" w:rsidR="00943835" w:rsidRPr="0061739E" w:rsidRDefault="00943835" w:rsidP="00B6317E">
      <w:pPr>
        <w:spacing w:line="360" w:lineRule="exact"/>
        <w:rPr>
          <w:szCs w:val="22"/>
        </w:rPr>
      </w:pPr>
      <w:r w:rsidRPr="0061739E">
        <w:rPr>
          <w:szCs w:val="22"/>
        </w:rPr>
        <w:tab/>
      </w:r>
      <w:r w:rsidR="00BA554D" w:rsidRPr="0061739E">
        <w:rPr>
          <w:szCs w:val="22"/>
        </w:rPr>
        <w:t xml:space="preserve">A.  </w:t>
      </w:r>
      <w:r w:rsidR="001D0B22" w:rsidRPr="0061739E">
        <w:rPr>
          <w:szCs w:val="22"/>
        </w:rPr>
        <w:t xml:space="preserve">This Agreement is subject to the </w:t>
      </w:r>
      <w:r w:rsidR="007A1519">
        <w:rPr>
          <w:szCs w:val="22"/>
        </w:rPr>
        <w:t>ABAG</w:t>
      </w:r>
      <w:r w:rsidR="001D0B22" w:rsidRPr="0061739E">
        <w:rPr>
          <w:szCs w:val="22"/>
        </w:rPr>
        <w:t xml:space="preserve"> Small Business Enterprise (SBE) Preference Program.  CONSULTANT shall comply with all requirements of the </w:t>
      </w:r>
      <w:r w:rsidR="007A1519">
        <w:rPr>
          <w:szCs w:val="22"/>
        </w:rPr>
        <w:t>ABAG</w:t>
      </w:r>
      <w:r w:rsidR="001D0B22" w:rsidRPr="0061739E">
        <w:rPr>
          <w:szCs w:val="22"/>
        </w:rPr>
        <w:t xml:space="preserve"> SBE Preference Program</w:t>
      </w:r>
      <w:r w:rsidR="000B3495" w:rsidRPr="0061739E">
        <w:rPr>
          <w:szCs w:val="22"/>
        </w:rPr>
        <w:t xml:space="preserve"> as </w:t>
      </w:r>
      <w:r w:rsidR="001D0B22" w:rsidRPr="0061739E">
        <w:rPr>
          <w:szCs w:val="22"/>
        </w:rPr>
        <w:t xml:space="preserve">may be updated from time to time.  </w:t>
      </w:r>
      <w:proofErr w:type="gramStart"/>
      <w:r w:rsidR="000B3495" w:rsidRPr="0061739E">
        <w:rPr>
          <w:szCs w:val="22"/>
        </w:rPr>
        <w:t xml:space="preserve">In particular, </w:t>
      </w:r>
      <w:r w:rsidR="00BA554D" w:rsidRPr="0061739E">
        <w:rPr>
          <w:szCs w:val="22"/>
        </w:rPr>
        <w:t>CONSULTANT’s</w:t>
      </w:r>
      <w:proofErr w:type="gramEnd"/>
      <w:r w:rsidR="00BA554D" w:rsidRPr="0061739E">
        <w:rPr>
          <w:szCs w:val="22"/>
        </w:rPr>
        <w:t xml:space="preserve"> attention is directed to the requirement that </w:t>
      </w:r>
      <w:r w:rsidR="00BD28B5" w:rsidRPr="0061739E">
        <w:rPr>
          <w:szCs w:val="22"/>
        </w:rPr>
        <w:t>f</w:t>
      </w:r>
      <w:r w:rsidRPr="0061739E">
        <w:rPr>
          <w:szCs w:val="22"/>
        </w:rPr>
        <w:t xml:space="preserve">ollowing commencement of work under this Agreement, CONSULTANT is responsible for achieving and maintaining the participation </w:t>
      </w:r>
      <w:r w:rsidR="001D0B22" w:rsidRPr="0061739E">
        <w:rPr>
          <w:szCs w:val="22"/>
        </w:rPr>
        <w:t xml:space="preserve">of SBE firms </w:t>
      </w:r>
      <w:r w:rsidRPr="0061739E">
        <w:rPr>
          <w:szCs w:val="22"/>
        </w:rPr>
        <w:t xml:space="preserve">as indicated in </w:t>
      </w:r>
      <w:r w:rsidRPr="009D572C">
        <w:t xml:space="preserve">Attachment </w:t>
      </w:r>
      <w:r w:rsidR="007246A2">
        <w:t>I</w:t>
      </w:r>
      <w:r w:rsidRPr="009D572C">
        <w:t xml:space="preserve">, </w:t>
      </w:r>
      <w:r w:rsidRPr="009D572C">
        <w:lastRenderedPageBreak/>
        <w:t>Small Business Enterprises (SBE) Program Form</w:t>
      </w:r>
      <w:r w:rsidRPr="0061739E">
        <w:rPr>
          <w:szCs w:val="22"/>
        </w:rPr>
        <w:t>, in compliance with SBE Program</w:t>
      </w:r>
      <w:r w:rsidR="000B3495" w:rsidRPr="0061739E">
        <w:rPr>
          <w:szCs w:val="22"/>
        </w:rPr>
        <w:t xml:space="preserve"> </w:t>
      </w:r>
      <w:r w:rsidRPr="0061739E">
        <w:rPr>
          <w:szCs w:val="22"/>
        </w:rPr>
        <w:t>throughout the term of the Agreement.</w:t>
      </w:r>
      <w:r w:rsidR="00BD28B5" w:rsidRPr="0061739E">
        <w:rPr>
          <w:szCs w:val="22"/>
        </w:rPr>
        <w:t xml:space="preserve">  </w:t>
      </w:r>
    </w:p>
    <w:p w14:paraId="4D9D20D7" w14:textId="05501CAE" w:rsidR="00943835" w:rsidRPr="0061739E" w:rsidRDefault="00943835" w:rsidP="00B6317E">
      <w:pPr>
        <w:spacing w:line="360" w:lineRule="exact"/>
        <w:rPr>
          <w:szCs w:val="24"/>
        </w:rPr>
      </w:pPr>
      <w:r w:rsidRPr="0061739E">
        <w:rPr>
          <w:szCs w:val="24"/>
        </w:rPr>
        <w:tab/>
        <w:t xml:space="preserve">If </w:t>
      </w:r>
      <w:r w:rsidR="007A1519">
        <w:rPr>
          <w:szCs w:val="24"/>
        </w:rPr>
        <w:t>ABAG</w:t>
      </w:r>
      <w:r w:rsidRPr="0061739E">
        <w:rPr>
          <w:szCs w:val="24"/>
        </w:rPr>
        <w:t xml:space="preserve"> modifies </w:t>
      </w:r>
      <w:r w:rsidR="00F2484C" w:rsidRPr="0061739E">
        <w:rPr>
          <w:szCs w:val="24"/>
        </w:rPr>
        <w:t xml:space="preserve">any </w:t>
      </w:r>
      <w:r w:rsidRPr="0061739E">
        <w:rPr>
          <w:szCs w:val="24"/>
        </w:rPr>
        <w:t>Scope of Work</w:t>
      </w:r>
      <w:r w:rsidR="00F2484C" w:rsidRPr="0061739E">
        <w:rPr>
          <w:szCs w:val="24"/>
        </w:rPr>
        <w:t xml:space="preserve"> subject to the SBE Program</w:t>
      </w:r>
      <w:r w:rsidRPr="0061739E">
        <w:rPr>
          <w:szCs w:val="24"/>
        </w:rPr>
        <w:t xml:space="preserve">, </w:t>
      </w:r>
      <w:r w:rsidR="007246A2" w:rsidRPr="0061739E">
        <w:rPr>
          <w:szCs w:val="24"/>
        </w:rPr>
        <w:t>CONSULTANT</w:t>
      </w:r>
      <w:r w:rsidRPr="0061739E">
        <w:rPr>
          <w:szCs w:val="24"/>
        </w:rPr>
        <w:t xml:space="preserve"> must make reasonable efforts to maintain the SBE participation for the SBE Bid Preference.  In the event of amendments, </w:t>
      </w:r>
      <w:r w:rsidR="007A1519">
        <w:rPr>
          <w:szCs w:val="24"/>
        </w:rPr>
        <w:t>ABAG</w:t>
      </w:r>
      <w:r w:rsidRPr="0061739E">
        <w:rPr>
          <w:szCs w:val="24"/>
        </w:rPr>
        <w:t xml:space="preserve"> may use its discretion to allow adjustments to SBE percentages for the amended portion of the work. Upon request, </w:t>
      </w:r>
      <w:r w:rsidR="007A1519">
        <w:rPr>
          <w:szCs w:val="24"/>
        </w:rPr>
        <w:t>ABAG</w:t>
      </w:r>
      <w:r w:rsidRPr="0061739E">
        <w:rPr>
          <w:szCs w:val="24"/>
        </w:rPr>
        <w:t xml:space="preserve"> will help CONSULTANT determine methods of maintaining percentages.</w:t>
      </w:r>
    </w:p>
    <w:p w14:paraId="2001A702" w14:textId="77777777" w:rsidR="00F236DB" w:rsidRPr="0061739E" w:rsidRDefault="00D61444" w:rsidP="00D61444">
      <w:pPr>
        <w:spacing w:line="360" w:lineRule="exact"/>
        <w:ind w:firstLine="720"/>
        <w:rPr>
          <w:szCs w:val="24"/>
        </w:rPr>
      </w:pPr>
      <w:r>
        <w:rPr>
          <w:szCs w:val="24"/>
        </w:rPr>
        <w:t xml:space="preserve">B.  </w:t>
      </w:r>
      <w:r w:rsidR="00656252" w:rsidRPr="005C3240">
        <w:rPr>
          <w:szCs w:val="24"/>
        </w:rPr>
        <w:t xml:space="preserve">Substitution </w:t>
      </w:r>
      <w:r w:rsidR="00656252">
        <w:t>of listed subconsultants shall generally be made in accordance with Public Contracts Code Section 4107. In addition, t</w:t>
      </w:r>
      <w:r w:rsidR="00F236DB" w:rsidRPr="0061739E">
        <w:t xml:space="preserve">he Small Business Enterprise Liaison Officer (SBELO) must concur in any decision to permit substitution of one or more SBE subconsultants when the award of the Agreement was made </w:t>
      </w:r>
      <w:proofErr w:type="gramStart"/>
      <w:r w:rsidR="00F236DB" w:rsidRPr="0061739E">
        <w:t>on the basis of</w:t>
      </w:r>
      <w:proofErr w:type="gramEnd"/>
      <w:r w:rsidR="00F236DB" w:rsidRPr="0061739E">
        <w:t xml:space="preserve"> the SBE Preference.</w:t>
      </w:r>
    </w:p>
    <w:p w14:paraId="7A70B577" w14:textId="6E3BBB38" w:rsidR="00943835" w:rsidRPr="0061739E" w:rsidRDefault="00943835" w:rsidP="007C4663">
      <w:pPr>
        <w:spacing w:line="360" w:lineRule="exact"/>
        <w:rPr>
          <w:szCs w:val="24"/>
        </w:rPr>
      </w:pPr>
      <w:r w:rsidRPr="0061739E">
        <w:rPr>
          <w:szCs w:val="24"/>
        </w:rPr>
        <w:tab/>
      </w:r>
      <w:r w:rsidR="00D61444">
        <w:rPr>
          <w:szCs w:val="24"/>
        </w:rPr>
        <w:t>C</w:t>
      </w:r>
      <w:r w:rsidR="00BA554D" w:rsidRPr="0061739E">
        <w:rPr>
          <w:szCs w:val="24"/>
        </w:rPr>
        <w:t xml:space="preserve">.  </w:t>
      </w:r>
      <w:r w:rsidRPr="0061739E">
        <w:rPr>
          <w:szCs w:val="24"/>
        </w:rPr>
        <w:t xml:space="preserve">Should CONSULTANT fail to maintain the SBE participation listed </w:t>
      </w:r>
      <w:r w:rsidR="00D61444">
        <w:rPr>
          <w:szCs w:val="24"/>
        </w:rPr>
        <w:t xml:space="preserve">in Attachment </w:t>
      </w:r>
      <w:r w:rsidR="007246A2">
        <w:rPr>
          <w:szCs w:val="24"/>
        </w:rPr>
        <w:t>I</w:t>
      </w:r>
      <w:r w:rsidR="00D61444">
        <w:rPr>
          <w:szCs w:val="24"/>
        </w:rPr>
        <w:t xml:space="preserve">, </w:t>
      </w:r>
      <w:r w:rsidR="00D61444" w:rsidRPr="007246A2">
        <w:rPr>
          <w:szCs w:val="24"/>
          <w:u w:val="single"/>
        </w:rPr>
        <w:t>Small Business Enterprise (SBE) Program Form</w:t>
      </w:r>
      <w:r w:rsidRPr="0061739E">
        <w:rPr>
          <w:szCs w:val="24"/>
        </w:rPr>
        <w:t xml:space="preserve">, </w:t>
      </w:r>
      <w:r w:rsidR="007A1519">
        <w:rPr>
          <w:szCs w:val="24"/>
        </w:rPr>
        <w:t>ABAG</w:t>
      </w:r>
      <w:r w:rsidRPr="0061739E">
        <w:rPr>
          <w:szCs w:val="24"/>
        </w:rPr>
        <w:t xml:space="preserve"> reserves the right to enforce compliance with its SBE Program through one or more of the remedies included in the SBE Program</w:t>
      </w:r>
      <w:r w:rsidR="00656252">
        <w:rPr>
          <w:szCs w:val="24"/>
        </w:rPr>
        <w:t xml:space="preserve"> available at </w:t>
      </w:r>
      <w:hyperlink r:id="rId16" w:history="1">
        <w:r w:rsidR="00656252" w:rsidRPr="000641E8">
          <w:rPr>
            <w:rStyle w:val="Hyperlink"/>
          </w:rPr>
          <w:t>https://mtc.ca.gov/about-mtc/doing-business/small-business-enterprise-sbe</w:t>
        </w:r>
      </w:hyperlink>
      <w:r w:rsidR="00656252">
        <w:rPr>
          <w:szCs w:val="24"/>
        </w:rPr>
        <w:t>.</w:t>
      </w:r>
    </w:p>
    <w:p w14:paraId="50EE89D8" w14:textId="77777777" w:rsidR="00943835" w:rsidRPr="0061739E" w:rsidRDefault="00943835" w:rsidP="00B6317E">
      <w:pPr>
        <w:spacing w:line="360" w:lineRule="exact"/>
        <w:rPr>
          <w:szCs w:val="24"/>
        </w:rPr>
      </w:pPr>
    </w:p>
    <w:p w14:paraId="6A2B07CC" w14:textId="77777777" w:rsidR="005E4343" w:rsidRPr="0061739E" w:rsidRDefault="005E4343" w:rsidP="006358A8">
      <w:pPr>
        <w:pStyle w:val="Heading1"/>
      </w:pPr>
      <w:bookmarkStart w:id="165" w:name="_Toc374350368"/>
      <w:bookmarkStart w:id="166" w:name="_Toc377794385"/>
      <w:bookmarkStart w:id="167" w:name="_Toc377794521"/>
      <w:bookmarkStart w:id="168" w:name="_Toc380294191"/>
      <w:bookmarkStart w:id="169" w:name="_Toc381693103"/>
      <w:bookmarkStart w:id="170" w:name="_Toc381772492"/>
      <w:bookmarkStart w:id="171" w:name="_Toc382973651"/>
      <w:bookmarkStart w:id="172" w:name="_Toc384195022"/>
      <w:bookmarkStart w:id="173" w:name="_Toc384628025"/>
      <w:bookmarkStart w:id="174" w:name="_Toc390586701"/>
      <w:bookmarkStart w:id="175" w:name="_Toc319326081"/>
      <w:bookmarkStart w:id="176" w:name="_Toc491939797"/>
      <w:bookmarkStart w:id="177" w:name="_Toc90391440"/>
      <w:bookmarkStart w:id="178" w:name="_Toc240890022"/>
      <w:r w:rsidRPr="0061739E">
        <w:t>13.</w:t>
      </w:r>
      <w:r w:rsidRPr="0061739E">
        <w:tab/>
        <w:t>ASSIGNMENT OF AGREEMENT</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14:paraId="0FD6FF45" w14:textId="6B8C3513" w:rsidR="005E4343" w:rsidRPr="0061739E" w:rsidRDefault="005E4343">
      <w:pPr>
        <w:spacing w:line="360" w:lineRule="atLeast"/>
      </w:pPr>
      <w:r w:rsidRPr="0061739E">
        <w:tab/>
        <w:t xml:space="preserve">CONSULTANT shall not assign this Agreement, or any part hereof without prior express written consent of </w:t>
      </w:r>
      <w:r w:rsidR="007A1519">
        <w:t>ABAG</w:t>
      </w:r>
      <w:r w:rsidR="00C8716E" w:rsidRPr="0061739E">
        <w:t xml:space="preserve"> </w:t>
      </w:r>
      <w:r w:rsidRPr="0061739E">
        <w:t>and any attempt thereat shall be void and unenforceable.</w:t>
      </w:r>
    </w:p>
    <w:p w14:paraId="460BAB98" w14:textId="77777777" w:rsidR="005E4343" w:rsidRPr="0061739E" w:rsidRDefault="005E4343" w:rsidP="008E456D">
      <w:pPr>
        <w:spacing w:line="360" w:lineRule="atLeast"/>
      </w:pPr>
    </w:p>
    <w:p w14:paraId="48C2C288" w14:textId="77777777" w:rsidR="005E4343" w:rsidRPr="0061739E" w:rsidRDefault="005E4343" w:rsidP="006358A8">
      <w:pPr>
        <w:pStyle w:val="Heading1"/>
      </w:pPr>
      <w:bookmarkStart w:id="179" w:name="_Toc374350369"/>
      <w:bookmarkStart w:id="180" w:name="_Toc377794386"/>
      <w:bookmarkStart w:id="181" w:name="_Toc377794522"/>
      <w:bookmarkStart w:id="182" w:name="_Toc380294192"/>
      <w:bookmarkStart w:id="183" w:name="_Toc381693104"/>
      <w:bookmarkStart w:id="184" w:name="_Toc381772493"/>
      <w:bookmarkStart w:id="185" w:name="_Toc382973652"/>
      <w:bookmarkStart w:id="186" w:name="_Toc384195023"/>
      <w:bookmarkStart w:id="187" w:name="_Toc384628026"/>
      <w:bookmarkStart w:id="188" w:name="_Toc390586702"/>
      <w:bookmarkStart w:id="189" w:name="_Toc319326082"/>
      <w:bookmarkStart w:id="190" w:name="_Toc491939798"/>
      <w:bookmarkStart w:id="191" w:name="_Toc90391441"/>
      <w:bookmarkStart w:id="192" w:name="_Toc240890023"/>
      <w:r w:rsidRPr="0061739E">
        <w:t>14.</w:t>
      </w:r>
      <w:r w:rsidRPr="0061739E">
        <w:tab/>
        <w:t>RECORDS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72ADACDA" w14:textId="77777777" w:rsidR="007F1275" w:rsidRPr="0061739E" w:rsidRDefault="005E4343" w:rsidP="00006E53">
      <w:pPr>
        <w:spacing w:line="360" w:lineRule="exact"/>
        <w:rPr>
          <w:szCs w:val="24"/>
        </w:rPr>
      </w:pPr>
      <w:r w:rsidRPr="0061739E">
        <w:tab/>
      </w:r>
      <w:r w:rsidRPr="0061739E">
        <w:rPr>
          <w:szCs w:val="24"/>
        </w:rPr>
        <w:t xml:space="preserve">CONSULTANT agrees to establish and maintain an accounting system conforming to Generally Accepted Accounting Principles (GAAP) that </w:t>
      </w:r>
      <w:proofErr w:type="gramStart"/>
      <w:r w:rsidRPr="0061739E">
        <w:rPr>
          <w:szCs w:val="24"/>
        </w:rPr>
        <w:t>is</w:t>
      </w:r>
      <w:proofErr w:type="gramEnd"/>
      <w:r w:rsidRPr="0061739E">
        <w:rPr>
          <w:szCs w:val="24"/>
        </w:rPr>
        <w:t xml:space="preserve"> adequate to accumulate and segregate reasonable, allowable, and allocable project costs. CONSULTANT further agrees to keep all records pertaining to the project being funded for audit purposes for a minimum of four (4) years following the fiscal year of last expenditure under the Agreement; or until completion of any litigation, claim or audit, whichever is longer.  </w:t>
      </w:r>
    </w:p>
    <w:p w14:paraId="22F45F37" w14:textId="77777777" w:rsidR="005E4343" w:rsidRPr="0061739E" w:rsidRDefault="005E4343" w:rsidP="008E456D">
      <w:pPr>
        <w:spacing w:line="360" w:lineRule="atLeast"/>
      </w:pPr>
    </w:p>
    <w:p w14:paraId="13F588D7" w14:textId="77777777" w:rsidR="005E4343" w:rsidRPr="0061739E" w:rsidRDefault="005E4343" w:rsidP="006358A8">
      <w:pPr>
        <w:pStyle w:val="Heading1"/>
      </w:pPr>
      <w:bookmarkStart w:id="193" w:name="_Toc374350370"/>
      <w:bookmarkStart w:id="194" w:name="_Toc377794387"/>
      <w:bookmarkStart w:id="195" w:name="_Toc377794523"/>
      <w:bookmarkStart w:id="196" w:name="_Toc380294193"/>
      <w:bookmarkStart w:id="197" w:name="_Toc381693105"/>
      <w:bookmarkStart w:id="198" w:name="_Toc381772494"/>
      <w:bookmarkStart w:id="199" w:name="_Toc382973653"/>
      <w:bookmarkStart w:id="200" w:name="_Toc384195024"/>
      <w:bookmarkStart w:id="201" w:name="_Toc384628027"/>
      <w:bookmarkStart w:id="202" w:name="_Toc390586703"/>
      <w:bookmarkStart w:id="203" w:name="_Toc319326083"/>
      <w:bookmarkStart w:id="204" w:name="_Toc491939799"/>
      <w:bookmarkStart w:id="205" w:name="_Toc90391442"/>
      <w:bookmarkStart w:id="206" w:name="_Toc240890024"/>
      <w:r w:rsidRPr="0061739E">
        <w:t>15.</w:t>
      </w:r>
      <w:r w:rsidRPr="0061739E">
        <w:tab/>
        <w:t>AUDITS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4D8F5B00" w14:textId="332BF0D0" w:rsidR="005E4343" w:rsidRPr="0061739E" w:rsidRDefault="005E4343">
      <w:pPr>
        <w:spacing w:line="360" w:lineRule="atLeast"/>
      </w:pPr>
      <w:r w:rsidRPr="0061739E">
        <w:tab/>
        <w:t xml:space="preserve">CONSULTANT shall permit </w:t>
      </w:r>
      <w:r w:rsidR="007A1519">
        <w:t>ABAG</w:t>
      </w:r>
      <w:r w:rsidRPr="0061739E">
        <w:t xml:space="preserve"> and </w:t>
      </w:r>
      <w:r w:rsidR="007A1519">
        <w:t>ABAG</w:t>
      </w:r>
      <w:r w:rsidR="00C8716E" w:rsidRPr="0061739E">
        <w:t xml:space="preserve">’s </w:t>
      </w:r>
      <w:r w:rsidRPr="0061739E">
        <w:t xml:space="preserve">authorized representatives to have access to CONSULTANT's books, records, accounts, and any and all work products, materials, and other data relevant to this Agreement, for the purpose of making an audit, examination, excerpt and transcription during the term of this Agreement and for the period specified in Article 14.  CONSULTANT shall in no event dispose of, destroy, alter, or mutilate said books, records, accounts, work products, materials and data for that </w:t>
      </w:r>
      <w:proofErr w:type="gramStart"/>
      <w:r w:rsidRPr="0061739E">
        <w:t>period of time</w:t>
      </w:r>
      <w:proofErr w:type="gramEnd"/>
      <w:r w:rsidRPr="0061739E">
        <w:t>.</w:t>
      </w:r>
    </w:p>
    <w:p w14:paraId="0FA2E000" w14:textId="1D3B39AC" w:rsidR="005E4343" w:rsidRDefault="005E4343">
      <w:pPr>
        <w:tabs>
          <w:tab w:val="left" w:pos="720"/>
        </w:tabs>
        <w:spacing w:line="360" w:lineRule="atLeast"/>
      </w:pPr>
      <w:r w:rsidRPr="0061739E">
        <w:lastRenderedPageBreak/>
        <w:tab/>
        <w:t xml:space="preserve">CONSULTANT further agrees to include in all its subcontracts hereunder exceeding $25,000 a provision to the effect that the </w:t>
      </w:r>
      <w:r w:rsidR="00B67410" w:rsidRPr="0061739E">
        <w:t>subconsultant</w:t>
      </w:r>
      <w:r w:rsidRPr="0061739E">
        <w:t xml:space="preserve"> agrees that </w:t>
      </w:r>
      <w:r w:rsidR="007A1519">
        <w:t>ABAG</w:t>
      </w:r>
      <w:r w:rsidRPr="0061739E">
        <w:t xml:space="preserve"> or any of </w:t>
      </w:r>
      <w:r w:rsidR="007A1519">
        <w:t>ABAG</w:t>
      </w:r>
      <w:r w:rsidR="00C8716E" w:rsidRPr="0061739E">
        <w:t xml:space="preserve">’s </w:t>
      </w:r>
      <w:r w:rsidRPr="0061739E">
        <w:t xml:space="preserve">duly authorized representatives shall have access to and the right to examine any directly pertinent books, documents, papers, and records of such </w:t>
      </w:r>
      <w:r w:rsidR="00B67410" w:rsidRPr="0061739E">
        <w:t>subconsultant</w:t>
      </w:r>
      <w:r w:rsidRPr="0061739E">
        <w:t xml:space="preserve"> for the term specified above. </w:t>
      </w:r>
    </w:p>
    <w:p w14:paraId="12C2B8F2" w14:textId="77777777" w:rsidR="00036587" w:rsidRPr="0061739E" w:rsidRDefault="00036587">
      <w:pPr>
        <w:tabs>
          <w:tab w:val="left" w:pos="720"/>
        </w:tabs>
        <w:spacing w:line="360" w:lineRule="atLeast"/>
      </w:pPr>
    </w:p>
    <w:p w14:paraId="119F9D1D" w14:textId="77777777" w:rsidR="005E4343" w:rsidRPr="0061739E" w:rsidRDefault="005E4343" w:rsidP="006358A8">
      <w:pPr>
        <w:pStyle w:val="Heading1"/>
      </w:pPr>
      <w:bookmarkStart w:id="207" w:name="_Toc374350371"/>
      <w:bookmarkStart w:id="208" w:name="_Toc377794388"/>
      <w:bookmarkStart w:id="209" w:name="_Toc377794524"/>
      <w:bookmarkStart w:id="210" w:name="_Toc380294194"/>
      <w:bookmarkStart w:id="211" w:name="_Toc381693106"/>
      <w:bookmarkStart w:id="212" w:name="_Toc381772495"/>
      <w:bookmarkStart w:id="213" w:name="_Toc382973654"/>
      <w:bookmarkStart w:id="214" w:name="_Toc384195025"/>
      <w:bookmarkStart w:id="215" w:name="_Toc384628028"/>
      <w:bookmarkStart w:id="216" w:name="_Toc390586704"/>
      <w:bookmarkStart w:id="217" w:name="_Toc319326084"/>
      <w:bookmarkStart w:id="218" w:name="_Toc491939800"/>
      <w:bookmarkStart w:id="219" w:name="_Toc90391443"/>
      <w:bookmarkStart w:id="220" w:name="_Toc240890025"/>
      <w:r w:rsidRPr="0061739E">
        <w:t>16.</w:t>
      </w:r>
      <w:r w:rsidRPr="0061739E">
        <w:tab/>
        <w:t>NOTICES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335B12B0" w14:textId="77777777" w:rsidR="005E4343" w:rsidRPr="0061739E" w:rsidRDefault="005E4343">
      <w:pPr>
        <w:spacing w:line="360" w:lineRule="atLeast"/>
      </w:pPr>
      <w:r w:rsidRPr="0061739E">
        <w:tab/>
        <w:t>Except for invoices submitted by CONSULTANT pursuant to Article 3, all notices or other communications to either party by the other shall be deemed given when made in writing and delivered, mailed, emailed, or faxed to such party at their respective addresses as follows:</w:t>
      </w:r>
    </w:p>
    <w:p w14:paraId="47E8C9C5" w14:textId="77777777" w:rsidR="005E4343" w:rsidRDefault="005E4343" w:rsidP="00B6317E">
      <w:pPr>
        <w:overflowPunct/>
        <w:autoSpaceDE/>
        <w:autoSpaceDN/>
        <w:adjustRightInd/>
        <w:textAlignment w:val="auto"/>
      </w:pPr>
    </w:p>
    <w:p w14:paraId="4891709E" w14:textId="77777777" w:rsidR="009D572C" w:rsidRPr="0061739E" w:rsidRDefault="009D572C" w:rsidP="00B6317E">
      <w:pPr>
        <w:overflowPunct/>
        <w:autoSpaceDE/>
        <w:autoSpaceDN/>
        <w:adjustRightInd/>
        <w:textAlignment w:val="auto"/>
      </w:pPr>
    </w:p>
    <w:tbl>
      <w:tblPr>
        <w:tblW w:w="0" w:type="auto"/>
        <w:tblInd w:w="828" w:type="dxa"/>
        <w:tblLayout w:type="fixed"/>
        <w:tblLook w:val="0000" w:firstRow="0" w:lastRow="0" w:firstColumn="0" w:lastColumn="0" w:noHBand="0" w:noVBand="0"/>
      </w:tblPr>
      <w:tblGrid>
        <w:gridCol w:w="2970"/>
        <w:gridCol w:w="5400"/>
      </w:tblGrid>
      <w:tr w:rsidR="005E4343" w:rsidRPr="0061739E" w14:paraId="4180FAE0" w14:textId="77777777">
        <w:tc>
          <w:tcPr>
            <w:tcW w:w="2970" w:type="dxa"/>
          </w:tcPr>
          <w:p w14:paraId="0E9A4660" w14:textId="66902D2B" w:rsidR="005E4343" w:rsidRPr="0061739E" w:rsidRDefault="005E4343">
            <w:pPr>
              <w:jc w:val="both"/>
            </w:pPr>
            <w:r w:rsidRPr="0061739E">
              <w:t xml:space="preserve">To </w:t>
            </w:r>
            <w:r w:rsidR="007A1519">
              <w:t>ABAG</w:t>
            </w:r>
            <w:r w:rsidRPr="0061739E">
              <w:t>:</w:t>
            </w:r>
          </w:p>
        </w:tc>
        <w:tc>
          <w:tcPr>
            <w:tcW w:w="5400" w:type="dxa"/>
          </w:tcPr>
          <w:p w14:paraId="4F8A96B5" w14:textId="5D07AE00" w:rsidR="005E4343" w:rsidRPr="0061739E" w:rsidRDefault="005E4343">
            <w:pPr>
              <w:rPr>
                <w:color w:val="FF0000"/>
              </w:rPr>
            </w:pPr>
            <w:r w:rsidRPr="0061739E">
              <w:t>Attention:</w:t>
            </w:r>
            <w:r w:rsidRPr="0061739E">
              <w:rPr>
                <w:b/>
                <w:color w:val="FF0000"/>
              </w:rPr>
              <w:t xml:space="preserve"> </w:t>
            </w:r>
            <w:r w:rsidRPr="0061739E">
              <w:rPr>
                <w:color w:val="FF0000"/>
              </w:rPr>
              <w:t xml:space="preserve">Insert Name of </w:t>
            </w:r>
            <w:r w:rsidR="007A1519">
              <w:rPr>
                <w:color w:val="FF0000"/>
              </w:rPr>
              <w:t>ABAG</w:t>
            </w:r>
            <w:r w:rsidR="006C1F23" w:rsidRPr="0061739E">
              <w:rPr>
                <w:color w:val="FF0000"/>
              </w:rPr>
              <w:t xml:space="preserve"> </w:t>
            </w:r>
            <w:r w:rsidRPr="0061739E">
              <w:rPr>
                <w:color w:val="FF0000"/>
              </w:rPr>
              <w:t xml:space="preserve">Project Manager </w:t>
            </w:r>
          </w:p>
          <w:p w14:paraId="12C482AF" w14:textId="77777777" w:rsidR="005E4343" w:rsidRPr="0061739E" w:rsidRDefault="005E4343">
            <w:r w:rsidRPr="0061739E">
              <w:t>Metropolitan Transportation Commission</w:t>
            </w:r>
          </w:p>
          <w:p w14:paraId="17D640C1" w14:textId="77777777" w:rsidR="005E4343" w:rsidRPr="0061739E" w:rsidRDefault="007B6BBE">
            <w:r w:rsidRPr="0061739E">
              <w:t>375 Beale Street, Suite 800</w:t>
            </w:r>
          </w:p>
          <w:p w14:paraId="117EE30A" w14:textId="77777777" w:rsidR="005E4343" w:rsidRPr="0061739E" w:rsidRDefault="007B6BBE">
            <w:r w:rsidRPr="0061739E">
              <w:t>San Francisco</w:t>
            </w:r>
            <w:r w:rsidR="0019272C" w:rsidRPr="0061739E">
              <w:t>, CA</w:t>
            </w:r>
            <w:r w:rsidR="0043009F" w:rsidRPr="0061739E">
              <w:t xml:space="preserve"> 94105</w:t>
            </w:r>
          </w:p>
          <w:p w14:paraId="4BD8AF94" w14:textId="77777777" w:rsidR="005E4343" w:rsidRPr="00B6317E" w:rsidRDefault="005E4343">
            <w:r w:rsidRPr="0061739E">
              <w:t>Email</w:t>
            </w:r>
            <w:proofErr w:type="gramStart"/>
            <w:r w:rsidRPr="0061739E">
              <w:t xml:space="preserve">:  </w:t>
            </w:r>
            <w:r w:rsidR="00E50C07" w:rsidRPr="0061739E">
              <w:rPr>
                <w:color w:val="FF0000"/>
              </w:rPr>
              <w:t>XX @</w:t>
            </w:r>
            <w:proofErr w:type="gramEnd"/>
            <w:r w:rsidR="00E50C07" w:rsidRPr="0061739E">
              <w:rPr>
                <w:color w:val="FF0000"/>
              </w:rPr>
              <w:t>bayareametro.gov</w:t>
            </w:r>
          </w:p>
          <w:p w14:paraId="52D49C67" w14:textId="77777777" w:rsidR="003B3D4D" w:rsidRPr="0061739E" w:rsidRDefault="003B3D4D"/>
        </w:tc>
      </w:tr>
      <w:tr w:rsidR="005E4343" w:rsidRPr="0061739E" w14:paraId="543E05D8" w14:textId="77777777">
        <w:tc>
          <w:tcPr>
            <w:tcW w:w="2970" w:type="dxa"/>
          </w:tcPr>
          <w:p w14:paraId="0C254CF4" w14:textId="77777777" w:rsidR="005E4343" w:rsidRPr="0061739E" w:rsidRDefault="005E4343">
            <w:pPr>
              <w:jc w:val="both"/>
            </w:pPr>
            <w:r w:rsidRPr="0061739E">
              <w:t>To CONSULTANT:</w:t>
            </w:r>
          </w:p>
        </w:tc>
        <w:tc>
          <w:tcPr>
            <w:tcW w:w="5400" w:type="dxa"/>
          </w:tcPr>
          <w:p w14:paraId="0E05DD7F" w14:textId="77777777" w:rsidR="005E4343" w:rsidRPr="0061739E" w:rsidRDefault="005E4343">
            <w:pPr>
              <w:rPr>
                <w:color w:val="FF0000"/>
              </w:rPr>
            </w:pPr>
            <w:r w:rsidRPr="0061739E">
              <w:t>Attention:</w:t>
            </w:r>
            <w:r w:rsidRPr="0061739E">
              <w:rPr>
                <w:b/>
                <w:color w:val="0000FF"/>
              </w:rPr>
              <w:t xml:space="preserve"> </w:t>
            </w:r>
            <w:r w:rsidRPr="0061739E">
              <w:rPr>
                <w:color w:val="FF0000"/>
              </w:rPr>
              <w:t xml:space="preserve">Insert Name of Appropriate Person </w:t>
            </w:r>
          </w:p>
          <w:p w14:paraId="120F151A" w14:textId="77777777" w:rsidR="005E4343" w:rsidRPr="0061739E" w:rsidRDefault="005E4343">
            <w:pPr>
              <w:rPr>
                <w:color w:val="FF0000"/>
              </w:rPr>
            </w:pPr>
            <w:r w:rsidRPr="0061739E">
              <w:rPr>
                <w:color w:val="FF0000"/>
              </w:rPr>
              <w:t>Consultant’s name</w:t>
            </w:r>
          </w:p>
          <w:p w14:paraId="67A93041" w14:textId="77777777" w:rsidR="005E4343" w:rsidRPr="0061739E" w:rsidRDefault="005E4343">
            <w:pPr>
              <w:rPr>
                <w:color w:val="FF0000"/>
              </w:rPr>
            </w:pPr>
            <w:r w:rsidRPr="0061739E">
              <w:rPr>
                <w:color w:val="FF0000"/>
              </w:rPr>
              <w:t>Consultant’s address</w:t>
            </w:r>
          </w:p>
          <w:p w14:paraId="60AD1516" w14:textId="77777777" w:rsidR="005E4343" w:rsidRPr="0061739E" w:rsidRDefault="005E4343">
            <w:pPr>
              <w:rPr>
                <w:color w:val="FF0000"/>
              </w:rPr>
            </w:pPr>
            <w:r w:rsidRPr="0061739E">
              <w:rPr>
                <w:color w:val="FF0000"/>
              </w:rPr>
              <w:t>Consultant’s address</w:t>
            </w:r>
          </w:p>
          <w:p w14:paraId="6B0EE746" w14:textId="77777777" w:rsidR="005E4343" w:rsidRPr="0061739E" w:rsidRDefault="005E4343">
            <w:pPr>
              <w:rPr>
                <w:color w:val="FF0000"/>
              </w:rPr>
            </w:pPr>
            <w:r w:rsidRPr="0061739E">
              <w:rPr>
                <w:color w:val="FF0000"/>
              </w:rPr>
              <w:t>Email: X</w:t>
            </w:r>
          </w:p>
          <w:p w14:paraId="35CB530E" w14:textId="77777777" w:rsidR="005E4343" w:rsidRPr="0061739E" w:rsidRDefault="005E4343" w:rsidP="004E69E0">
            <w:pPr>
              <w:rPr>
                <w:b/>
                <w:color w:val="FF0000"/>
              </w:rPr>
            </w:pPr>
          </w:p>
        </w:tc>
      </w:tr>
    </w:tbl>
    <w:p w14:paraId="6A730D6D" w14:textId="77777777" w:rsidR="005E4343" w:rsidRPr="0061739E" w:rsidRDefault="005E4343">
      <w:bookmarkStart w:id="221" w:name="_Toc374350372"/>
      <w:bookmarkStart w:id="222" w:name="_Toc377794389"/>
      <w:bookmarkStart w:id="223" w:name="_Toc377794525"/>
      <w:bookmarkStart w:id="224" w:name="_Toc380294195"/>
    </w:p>
    <w:p w14:paraId="5AD70642" w14:textId="77777777" w:rsidR="005E4343" w:rsidRPr="0061739E" w:rsidRDefault="005E4343" w:rsidP="006358A8">
      <w:pPr>
        <w:pStyle w:val="Heading1"/>
      </w:pPr>
      <w:bookmarkStart w:id="225" w:name="_Toc374350381"/>
      <w:bookmarkStart w:id="226" w:name="_Toc377794398"/>
      <w:bookmarkStart w:id="227" w:name="_Toc377794534"/>
      <w:bookmarkStart w:id="228" w:name="_Toc380294204"/>
      <w:bookmarkStart w:id="229" w:name="_Toc381693116"/>
      <w:bookmarkStart w:id="230" w:name="_Toc381772505"/>
      <w:bookmarkStart w:id="231" w:name="_Toc382973663"/>
      <w:bookmarkStart w:id="232" w:name="_Toc384195034"/>
      <w:bookmarkStart w:id="233" w:name="_Toc384628037"/>
      <w:bookmarkStart w:id="234" w:name="_Toc390586713"/>
      <w:bookmarkStart w:id="235" w:name="_Toc319326085"/>
      <w:bookmarkStart w:id="236" w:name="_Toc491939801"/>
      <w:bookmarkStart w:id="237" w:name="_Toc90391444"/>
      <w:bookmarkStart w:id="238" w:name="_Toc240890026"/>
      <w:bookmarkEnd w:id="221"/>
      <w:bookmarkEnd w:id="222"/>
      <w:bookmarkEnd w:id="223"/>
      <w:bookmarkEnd w:id="224"/>
      <w:r w:rsidRPr="0061739E">
        <w:t>17.</w:t>
      </w:r>
      <w:r w:rsidRPr="0061739E">
        <w:tab/>
        <w:t>SOLICITATION OF CONTRACT</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0617EEE4" w14:textId="5F68FE54" w:rsidR="005E4343" w:rsidRPr="0061739E" w:rsidRDefault="005E4343">
      <w:pPr>
        <w:spacing w:line="360" w:lineRule="atLeast"/>
      </w:pPr>
      <w:r w:rsidRPr="0061739E">
        <w:tab/>
        <w:t xml:space="preserve">CONSULTANT warrants that it has not employed or retained any company or persons, other than a bona fide employee working solely for CONSULTANT, to solicit or secure this Agreement, and that it has not paid or agreed to pay any company or person other than bona fide employees working solely for CONSULTANT, any fee, commission, percentage, brokerage fee, gift, or any other consideration contingent upon or resulting from the award or making of the Agreement.  For breach or violation of this warranty, </w:t>
      </w:r>
      <w:r w:rsidR="007A1519">
        <w:t>ABAG</w:t>
      </w:r>
      <w:r w:rsidRPr="0061739E">
        <w:t xml:space="preserve"> shall have the right to terminate the Agreement without liability or, at its discretion, the right to deduct from CONSULTANT's maximum payment the full amount of such fee, commission, percentage, brokerage fee, gift or contingent consideration.</w:t>
      </w:r>
    </w:p>
    <w:p w14:paraId="5F345D4B" w14:textId="77777777" w:rsidR="005E4343" w:rsidRPr="0061739E" w:rsidRDefault="005E4343">
      <w:pPr>
        <w:spacing w:line="360" w:lineRule="atLeast"/>
      </w:pPr>
    </w:p>
    <w:p w14:paraId="76EBF67C" w14:textId="77777777" w:rsidR="005E4343" w:rsidRPr="0061739E" w:rsidRDefault="005E4343" w:rsidP="006358A8">
      <w:pPr>
        <w:pStyle w:val="Heading1"/>
      </w:pPr>
      <w:bookmarkStart w:id="239" w:name="_Toc319326086"/>
      <w:bookmarkStart w:id="240" w:name="_Toc374350382"/>
      <w:bookmarkStart w:id="241" w:name="_Toc377794399"/>
      <w:bookmarkStart w:id="242" w:name="_Toc377794535"/>
      <w:bookmarkStart w:id="243" w:name="_Toc380294205"/>
      <w:bookmarkStart w:id="244" w:name="_Toc381693117"/>
      <w:bookmarkStart w:id="245" w:name="_Toc381772506"/>
      <w:bookmarkStart w:id="246" w:name="_Toc382973664"/>
      <w:bookmarkStart w:id="247" w:name="_Toc384195035"/>
      <w:bookmarkStart w:id="248" w:name="_Toc384628038"/>
      <w:bookmarkStart w:id="249" w:name="_Toc390586714"/>
      <w:bookmarkStart w:id="250" w:name="_Toc491939802"/>
      <w:bookmarkStart w:id="251" w:name="_Toc90391445"/>
      <w:bookmarkStart w:id="252" w:name="_Toc240890027"/>
      <w:r w:rsidRPr="0061739E">
        <w:t>18.</w:t>
      </w:r>
      <w:r w:rsidRPr="0061739E">
        <w:tab/>
        <w:t>PROHIBITED INTERESTS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555BF6FF" w14:textId="2A85C05E" w:rsidR="005E4343" w:rsidRPr="0061739E" w:rsidRDefault="005E4343">
      <w:pPr>
        <w:spacing w:line="360" w:lineRule="atLeast"/>
      </w:pPr>
      <w:r w:rsidRPr="0061739E">
        <w:tab/>
        <w:t xml:space="preserve">CONSULTANT covenants that it presently has no interest and shall not acquire any interest, direct or indirect, </w:t>
      </w:r>
      <w:r w:rsidR="006C1F23" w:rsidRPr="0061739E">
        <w:t xml:space="preserve">that </w:t>
      </w:r>
      <w:r w:rsidRPr="0061739E">
        <w:t xml:space="preserve">would conflict in any manner or degree or have the potential of conflicting with the performance of services required under the Agreement or the impartial rendering of assistance or </w:t>
      </w:r>
      <w:r w:rsidRPr="0061739E">
        <w:lastRenderedPageBreak/>
        <w:t xml:space="preserve">advice to </w:t>
      </w:r>
      <w:r w:rsidR="007A1519">
        <w:t>ABAG</w:t>
      </w:r>
      <w:r w:rsidRPr="0061739E">
        <w:t>. CONSULTANT further covenants that in the performance of the Agreement no person having any such interest shall be employed.</w:t>
      </w:r>
    </w:p>
    <w:p w14:paraId="441F6988" w14:textId="5E7ED29E" w:rsidR="005E4343" w:rsidRPr="0061739E" w:rsidRDefault="005E4343">
      <w:pPr>
        <w:spacing w:line="360" w:lineRule="atLeast"/>
      </w:pPr>
      <w:r w:rsidRPr="0061739E">
        <w:tab/>
        <w:t xml:space="preserve">No member, officer, employee or agent of </w:t>
      </w:r>
      <w:r w:rsidR="007A1519">
        <w:t>ABAG</w:t>
      </w:r>
      <w:r w:rsidRPr="0061739E">
        <w:t xml:space="preserve">, during </w:t>
      </w:r>
      <w:r w:rsidR="00E2774F" w:rsidRPr="0061739E">
        <w:t xml:space="preserve">their </w:t>
      </w:r>
      <w:r w:rsidRPr="0061739E">
        <w:t xml:space="preserve">tenure shall have any prohibited interest as defined by California Government Code Sections 1090, </w:t>
      </w:r>
      <w:r w:rsidRPr="0061739E">
        <w:rPr>
          <w:i/>
        </w:rPr>
        <w:t>et seq</w:t>
      </w:r>
      <w:r w:rsidRPr="0061739E">
        <w:t xml:space="preserve">. and 87100 </w:t>
      </w:r>
      <w:r w:rsidRPr="0061739E">
        <w:rPr>
          <w:i/>
        </w:rPr>
        <w:t>et seq</w:t>
      </w:r>
      <w:r w:rsidRPr="0061739E">
        <w:t xml:space="preserve">., direct or indirect, in the Agreement or the proceeds thereof.  Prohibited interests include interests of immediate family members, domestic partners, and their employers or prospective employers.  Accordingly, CONSULTANT further covenants that it has made a complete disclosure to </w:t>
      </w:r>
      <w:r w:rsidR="007A1519">
        <w:t>ABAG</w:t>
      </w:r>
      <w:r w:rsidRPr="0061739E">
        <w:t xml:space="preserve"> of all facts of which </w:t>
      </w:r>
      <w:r w:rsidR="00C8716E" w:rsidRPr="0061739E">
        <w:t xml:space="preserve">CONSULTANT </w:t>
      </w:r>
      <w:r w:rsidRPr="0061739E">
        <w:t xml:space="preserve">is aware upon due inquiry bearing upon any possible interest, direct or indirect, </w:t>
      </w:r>
      <w:r w:rsidR="006C1F23" w:rsidRPr="0061739E">
        <w:t xml:space="preserve">that </w:t>
      </w:r>
      <w:r w:rsidRPr="0061739E">
        <w:t xml:space="preserve">it believes any member, officer, agent or employee of </w:t>
      </w:r>
      <w:r w:rsidR="007A1519">
        <w:t>ABAG</w:t>
      </w:r>
      <w:r w:rsidRPr="0061739E">
        <w:t xml:space="preserve"> (or an immediate family member, domestic partner or employer or prospective employer of such member, officer, agent or employee) presently has, or will have in the Agreement, or in the performance thereof, or in any portion of the profits thereunder.  Willful failure to make such disclosure, if any, shall constitute grounds for cancellation and termination hereof by </w:t>
      </w:r>
      <w:r w:rsidR="007A1519">
        <w:t>ABAG</w:t>
      </w:r>
      <w:r w:rsidRPr="0061739E">
        <w:t>.</w:t>
      </w:r>
    </w:p>
    <w:p w14:paraId="04205888" w14:textId="77777777" w:rsidR="005E4343" w:rsidRPr="0061739E" w:rsidRDefault="005E4343">
      <w:pPr>
        <w:spacing w:line="360" w:lineRule="atLeast"/>
      </w:pPr>
    </w:p>
    <w:p w14:paraId="67F10FE1" w14:textId="77777777" w:rsidR="005E4343" w:rsidRPr="0061739E" w:rsidRDefault="005E4343" w:rsidP="006358A8">
      <w:pPr>
        <w:pStyle w:val="Heading1"/>
      </w:pPr>
      <w:bookmarkStart w:id="253" w:name="_Toc290034562"/>
      <w:bookmarkStart w:id="254" w:name="_Toc319326087"/>
      <w:bookmarkStart w:id="255" w:name="_Toc491939803"/>
      <w:bookmarkStart w:id="256" w:name="_Toc90391446"/>
      <w:bookmarkStart w:id="257" w:name="_Toc240890028"/>
      <w:r w:rsidRPr="0061739E">
        <w:t>18.1</w:t>
      </w:r>
      <w:r w:rsidR="00520CDF">
        <w:tab/>
      </w:r>
      <w:r w:rsidRPr="0061739E">
        <w:t>ORGANIZATIONAL CONFLICTS OF INTEREST</w:t>
      </w:r>
      <w:bookmarkEnd w:id="253"/>
      <w:bookmarkEnd w:id="254"/>
      <w:bookmarkEnd w:id="255"/>
      <w:bookmarkEnd w:id="256"/>
      <w:bookmarkEnd w:id="257"/>
    </w:p>
    <w:p w14:paraId="25FB069A" w14:textId="64B9DA8E" w:rsidR="005E4343" w:rsidRPr="0061739E" w:rsidRDefault="005E4343">
      <w:pPr>
        <w:spacing w:line="360" w:lineRule="atLeast"/>
      </w:pPr>
      <w:r w:rsidRPr="0061739E">
        <w:tab/>
        <w:t xml:space="preserve">CONSULTANT shall take all reasonable measures to preclude the existence or development of an organizational conflict of interest in connection with work performed under this Agreement.  An organizational conflict of interest occurs when, due to other activities, relationships, or contracts, a firm or person is unable, or potentially unable, to render impartial assistance or advice to </w:t>
      </w:r>
      <w:r w:rsidR="007A1519">
        <w:t>ABAG</w:t>
      </w:r>
      <w:r w:rsidRPr="0061739E">
        <w:t>; a firm or person’s objectivity in performing the contract work is or might be impaired; or a firm or person has an unfair competitive advantage in proposing for award of a contract as a result of information gained in performance of this or some other Agreement.</w:t>
      </w:r>
    </w:p>
    <w:p w14:paraId="2A390FF3" w14:textId="77777777" w:rsidR="005E4343" w:rsidRPr="0061739E" w:rsidRDefault="005E4343">
      <w:pPr>
        <w:spacing w:line="360" w:lineRule="atLeast"/>
      </w:pPr>
      <w:r w:rsidRPr="0061739E">
        <w:tab/>
        <w:t>CONSULTANT shall not engage the services of any subconsultant or independent contractor on any work related to this Agreement if the subconsultant or independent contractor, or any employee of the subconsultant or independent contractor, has an actual or apparent organizational conflict of interest related to work or services contemplated under this Agreement.</w:t>
      </w:r>
    </w:p>
    <w:p w14:paraId="6A25941F" w14:textId="2624FB4E" w:rsidR="005E4343" w:rsidRPr="0061739E" w:rsidRDefault="005E4343">
      <w:pPr>
        <w:spacing w:line="360" w:lineRule="atLeast"/>
      </w:pPr>
      <w:r w:rsidRPr="0061739E">
        <w:tab/>
        <w:t xml:space="preserve">If at any time during the term of this Agreement CONSULTANT becomes aware of an organizational conflict of interest in connection with the work performed hereunder, CONSULTANT shall immediately provide </w:t>
      </w:r>
      <w:r w:rsidR="007A1519">
        <w:t>ABAG</w:t>
      </w:r>
      <w:r w:rsidRPr="0061739E">
        <w:t xml:space="preserve"> with written notice of the facts and circumstances giving rise to this organizational conflict of interest.  CONSULTANT’s written notice will also propose alternatives for addressing or eliminating the organizational conflict of interest.  If at any time during the period of performance of this Agreement, </w:t>
      </w:r>
      <w:r w:rsidR="007A1519">
        <w:t>ABAG</w:t>
      </w:r>
      <w:r w:rsidRPr="0061739E">
        <w:t xml:space="preserve"> becomes aware of an organizational conflict of interest in connection with CONSULTANT’s performance of the work hereunder, </w:t>
      </w:r>
      <w:r w:rsidR="007A1519">
        <w:t>ABAG</w:t>
      </w:r>
      <w:r w:rsidRPr="0061739E">
        <w:t xml:space="preserve"> shall similarly notify CONSULTANT.  In the event a conflict is presented, whether disclosed by CONSULTANT or discovered by </w:t>
      </w:r>
      <w:r w:rsidR="007A1519">
        <w:t>ABAG</w:t>
      </w:r>
      <w:r w:rsidRPr="0061739E">
        <w:t xml:space="preserve">, </w:t>
      </w:r>
      <w:r w:rsidR="007A1519">
        <w:t>ABAG</w:t>
      </w:r>
      <w:r w:rsidRPr="0061739E">
        <w:t xml:space="preserve"> will consider the conflict presented and any alternatives proposed and </w:t>
      </w:r>
      <w:r w:rsidRPr="0061739E">
        <w:lastRenderedPageBreak/>
        <w:t xml:space="preserve">meet with CONSULTANT to determine an appropriate course of action.  </w:t>
      </w:r>
      <w:r w:rsidR="007A1519">
        <w:t>ABAG</w:t>
      </w:r>
      <w:r w:rsidRPr="0061739E">
        <w:t xml:space="preserve">’s determination as to the </w:t>
      </w:r>
      <w:proofErr w:type="gramStart"/>
      <w:r w:rsidRPr="0061739E">
        <w:t>manner in which</w:t>
      </w:r>
      <w:proofErr w:type="gramEnd"/>
      <w:r w:rsidRPr="0061739E">
        <w:t xml:space="preserve"> to address the conflict shall be final.</w:t>
      </w:r>
    </w:p>
    <w:p w14:paraId="3EB067F7" w14:textId="1BC6710D" w:rsidR="005E4343" w:rsidRPr="0061739E" w:rsidRDefault="005E4343">
      <w:pPr>
        <w:spacing w:line="360" w:lineRule="atLeast"/>
      </w:pPr>
      <w:r w:rsidRPr="0061739E">
        <w:tab/>
        <w:t xml:space="preserve">Failure to comply with this section may subject CONSULTANT to damages incurred by </w:t>
      </w:r>
      <w:r w:rsidR="007A1519">
        <w:t>ABAG</w:t>
      </w:r>
      <w:r w:rsidRPr="0061739E">
        <w:t xml:space="preserve"> in addressing organizational conflicts that arise out of work performed by CONSULTANT, or to termination of this Agreement for breach.</w:t>
      </w:r>
    </w:p>
    <w:p w14:paraId="10914E7E" w14:textId="77777777" w:rsidR="005E4343" w:rsidRPr="0061739E" w:rsidRDefault="005E4343">
      <w:pPr>
        <w:spacing w:line="360" w:lineRule="atLeast"/>
      </w:pPr>
    </w:p>
    <w:p w14:paraId="317CF07F" w14:textId="77777777" w:rsidR="005E4343" w:rsidRPr="0061739E" w:rsidRDefault="005E4343" w:rsidP="006358A8">
      <w:pPr>
        <w:pStyle w:val="Heading1"/>
      </w:pPr>
      <w:bookmarkStart w:id="258" w:name="_Toc374350383"/>
      <w:bookmarkStart w:id="259" w:name="_Toc377794400"/>
      <w:bookmarkStart w:id="260" w:name="_Toc377794536"/>
      <w:bookmarkStart w:id="261" w:name="_Toc380294206"/>
      <w:bookmarkStart w:id="262" w:name="_Toc381693118"/>
      <w:bookmarkStart w:id="263" w:name="_Toc381772507"/>
      <w:bookmarkStart w:id="264" w:name="_Toc382973665"/>
      <w:bookmarkStart w:id="265" w:name="_Toc384195036"/>
      <w:bookmarkStart w:id="266" w:name="_Toc384628039"/>
      <w:bookmarkStart w:id="267" w:name="_Toc390586715"/>
      <w:bookmarkStart w:id="268" w:name="_Toc319326088"/>
      <w:bookmarkStart w:id="269" w:name="_Toc491939804"/>
      <w:bookmarkStart w:id="270" w:name="_Toc90391447"/>
      <w:bookmarkStart w:id="271" w:name="_Toc240890029"/>
      <w:r w:rsidRPr="0061739E">
        <w:t>19.</w:t>
      </w:r>
      <w:r w:rsidR="00520CDF">
        <w:tab/>
      </w:r>
      <w:r w:rsidRPr="0061739E">
        <w:t>LAWS AND REGULATIONS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14:paraId="2122FEDF" w14:textId="32D57192" w:rsidR="00F236DB" w:rsidRPr="0061739E" w:rsidRDefault="005E4343">
      <w:pPr>
        <w:overflowPunct/>
        <w:spacing w:line="360" w:lineRule="exact"/>
        <w:textAlignment w:val="auto"/>
        <w:rPr>
          <w:color w:val="000000"/>
        </w:rPr>
      </w:pPr>
      <w:r w:rsidRPr="0061739E">
        <w:tab/>
      </w:r>
      <w:r w:rsidRPr="0061739E">
        <w:rPr>
          <w:color w:val="000000"/>
        </w:rPr>
        <w:t xml:space="preserve">CONSULTANT shall comply with </w:t>
      </w:r>
      <w:proofErr w:type="gramStart"/>
      <w:r w:rsidRPr="0061739E">
        <w:rPr>
          <w:color w:val="000000"/>
        </w:rPr>
        <w:t>any and all</w:t>
      </w:r>
      <w:proofErr w:type="gramEnd"/>
      <w:r w:rsidRPr="0061739E">
        <w:rPr>
          <w:color w:val="000000"/>
        </w:rPr>
        <w:t xml:space="preserve"> applicable laws, statutes, ordinances, rules, regulations, and procedural requirements of any national, state, or local government, and of any agency of</w:t>
      </w:r>
      <w:r w:rsidR="006C1F23" w:rsidRPr="0061739E">
        <w:rPr>
          <w:color w:val="000000"/>
        </w:rPr>
        <w:t xml:space="preserve"> any</w:t>
      </w:r>
      <w:r w:rsidRPr="0061739E">
        <w:rPr>
          <w:color w:val="000000"/>
        </w:rPr>
        <w:t xml:space="preserve"> such government, including but not limited to </w:t>
      </w:r>
      <w:r w:rsidR="007A1519">
        <w:rPr>
          <w:color w:val="000000"/>
        </w:rPr>
        <w:t>ABAG</w:t>
      </w:r>
      <w:r w:rsidRPr="0061739E">
        <w:rPr>
          <w:color w:val="000000"/>
        </w:rPr>
        <w:t xml:space="preserve">, that relate to or in any manner affect the performance of the Agreement.  Those laws, statutes, ordinances, rules, regulations and procedural requirements </w:t>
      </w:r>
      <w:r w:rsidR="006C1F23" w:rsidRPr="0061739E">
        <w:rPr>
          <w:color w:val="000000"/>
        </w:rPr>
        <w:t xml:space="preserve">that </w:t>
      </w:r>
      <w:r w:rsidRPr="0061739E">
        <w:rPr>
          <w:color w:val="000000"/>
        </w:rPr>
        <w:t xml:space="preserve">are imposed on </w:t>
      </w:r>
      <w:r w:rsidR="007A1519">
        <w:rPr>
          <w:color w:val="000000"/>
        </w:rPr>
        <w:t>ABAG</w:t>
      </w:r>
      <w:r w:rsidRPr="0061739E">
        <w:rPr>
          <w:color w:val="000000"/>
        </w:rPr>
        <w:t xml:space="preserve"> as a recipient of federal or state funds are hereby in turn imposed on CONSULTANT.  </w:t>
      </w:r>
    </w:p>
    <w:p w14:paraId="26BF8D86" w14:textId="77777777" w:rsidR="000F5E0C" w:rsidRPr="0061739E" w:rsidRDefault="000F5E0C" w:rsidP="000F5E0C">
      <w:pPr>
        <w:rPr>
          <w:b/>
          <w:caps/>
          <w:color w:val="FF0000"/>
        </w:rPr>
      </w:pPr>
      <w:bookmarkStart w:id="272" w:name="_Toc15373089"/>
      <w:bookmarkStart w:id="273" w:name="_Toc299692767"/>
      <w:bookmarkStart w:id="274" w:name="_Toc301261935"/>
      <w:bookmarkStart w:id="275" w:name="_Toc306181407"/>
    </w:p>
    <w:p w14:paraId="2BEB9CEA" w14:textId="77777777" w:rsidR="005E4343" w:rsidRPr="0061739E" w:rsidRDefault="005E4343" w:rsidP="006358A8">
      <w:pPr>
        <w:pStyle w:val="Heading1"/>
      </w:pPr>
      <w:bookmarkStart w:id="276" w:name="_Toc374350384"/>
      <w:bookmarkStart w:id="277" w:name="_Toc377794401"/>
      <w:bookmarkStart w:id="278" w:name="_Toc377794537"/>
      <w:bookmarkStart w:id="279" w:name="_Toc380294207"/>
      <w:bookmarkStart w:id="280" w:name="_Toc319326089"/>
      <w:bookmarkStart w:id="281" w:name="_Toc491939806"/>
      <w:bookmarkStart w:id="282" w:name="_Toc90391449"/>
      <w:bookmarkStart w:id="283" w:name="_Toc240890030"/>
      <w:bookmarkStart w:id="284" w:name="_Toc381693119"/>
      <w:bookmarkStart w:id="285" w:name="_Toc381772508"/>
      <w:bookmarkStart w:id="286" w:name="_Toc382973666"/>
      <w:bookmarkStart w:id="287" w:name="_Toc384195037"/>
      <w:bookmarkStart w:id="288" w:name="_Toc384628040"/>
      <w:bookmarkStart w:id="289" w:name="_Toc390586716"/>
      <w:bookmarkEnd w:id="272"/>
      <w:bookmarkEnd w:id="273"/>
      <w:bookmarkEnd w:id="274"/>
      <w:bookmarkEnd w:id="275"/>
      <w:r w:rsidRPr="0061739E">
        <w:t>20.</w:t>
      </w:r>
      <w:r w:rsidRPr="0061739E">
        <w:tab/>
      </w:r>
      <w:bookmarkEnd w:id="276"/>
      <w:bookmarkEnd w:id="277"/>
      <w:bookmarkEnd w:id="278"/>
      <w:bookmarkEnd w:id="279"/>
      <w:r w:rsidRPr="0061739E">
        <w:t>CLAIMS OR DISPUTES</w:t>
      </w:r>
      <w:bookmarkEnd w:id="280"/>
      <w:bookmarkEnd w:id="281"/>
      <w:bookmarkEnd w:id="282"/>
      <w:bookmarkEnd w:id="283"/>
    </w:p>
    <w:p w14:paraId="08EF76EE" w14:textId="1D75DC5C" w:rsidR="005E4343" w:rsidRPr="0061739E" w:rsidRDefault="005E4343">
      <w:pPr>
        <w:pStyle w:val="BodyText"/>
        <w:widowControl w:val="0"/>
        <w:tabs>
          <w:tab w:val="left" w:pos="1440"/>
        </w:tabs>
        <w:spacing w:line="360" w:lineRule="atLeast"/>
        <w:ind w:firstLine="720"/>
        <w:jc w:val="both"/>
        <w:rPr>
          <w:color w:val="auto"/>
          <w:sz w:val="24"/>
          <w:szCs w:val="24"/>
        </w:rPr>
      </w:pPr>
      <w:r w:rsidRPr="0061739E">
        <w:rPr>
          <w:color w:val="auto"/>
          <w:sz w:val="24"/>
          <w:szCs w:val="24"/>
        </w:rPr>
        <w:t xml:space="preserve">CONSULTANT shall be solely responsible for providing timely written notice to </w:t>
      </w:r>
      <w:r w:rsidR="007A1519">
        <w:rPr>
          <w:color w:val="auto"/>
          <w:sz w:val="24"/>
          <w:szCs w:val="24"/>
        </w:rPr>
        <w:t>ABAG</w:t>
      </w:r>
      <w:r w:rsidRPr="0061739E">
        <w:rPr>
          <w:color w:val="auto"/>
          <w:sz w:val="24"/>
          <w:szCs w:val="24"/>
        </w:rPr>
        <w:t xml:space="preserve"> of any claims for additional compensation and/or time in accordance with the provisions of the Agreement. It is </w:t>
      </w:r>
      <w:r w:rsidR="007A1519">
        <w:rPr>
          <w:color w:val="auto"/>
          <w:sz w:val="24"/>
          <w:szCs w:val="24"/>
        </w:rPr>
        <w:t>ABAG</w:t>
      </w:r>
      <w:r w:rsidRPr="0061739E">
        <w:rPr>
          <w:color w:val="auto"/>
          <w:sz w:val="24"/>
          <w:szCs w:val="24"/>
        </w:rPr>
        <w:t>’s intent to investigate and attempt to resolve any CONSULTANT claims before CONSULTANT has performed any disputed work. Therefore, CONSULTANT’s failure to provide timely notice shall constitute a waiver of CONSULTANT’s claims for addit</w:t>
      </w:r>
      <w:r w:rsidR="007A64A0" w:rsidRPr="0061739E">
        <w:rPr>
          <w:color w:val="auto"/>
          <w:sz w:val="24"/>
          <w:szCs w:val="24"/>
        </w:rPr>
        <w:t>ional compensation and/or time.</w:t>
      </w:r>
    </w:p>
    <w:p w14:paraId="65B24B98" w14:textId="2D73A58D" w:rsidR="005E4343" w:rsidRPr="0061739E" w:rsidRDefault="005E4343">
      <w:pPr>
        <w:pStyle w:val="BodyText"/>
        <w:widowControl w:val="0"/>
        <w:tabs>
          <w:tab w:val="left" w:pos="1440"/>
        </w:tabs>
        <w:spacing w:line="360" w:lineRule="atLeast"/>
        <w:ind w:firstLine="720"/>
        <w:jc w:val="both"/>
        <w:rPr>
          <w:color w:val="auto"/>
          <w:sz w:val="24"/>
          <w:szCs w:val="24"/>
        </w:rPr>
      </w:pPr>
      <w:r w:rsidRPr="0061739E">
        <w:rPr>
          <w:color w:val="auto"/>
          <w:sz w:val="24"/>
          <w:szCs w:val="24"/>
        </w:rPr>
        <w:t xml:space="preserve">CONSULTANT shall not be entitled to the payment of any additional compensation for any cause, including any act, or failure to act, by </w:t>
      </w:r>
      <w:r w:rsidR="007A1519">
        <w:rPr>
          <w:color w:val="auto"/>
          <w:sz w:val="24"/>
          <w:szCs w:val="24"/>
        </w:rPr>
        <w:t>ABAG</w:t>
      </w:r>
      <w:r w:rsidRPr="0061739E">
        <w:rPr>
          <w:color w:val="auto"/>
          <w:sz w:val="24"/>
          <w:szCs w:val="24"/>
        </w:rPr>
        <w:t xml:space="preserve">, or the failure or refusal to issue a modification, or </w:t>
      </w:r>
      <w:proofErr w:type="gramStart"/>
      <w:r w:rsidRPr="0061739E">
        <w:rPr>
          <w:color w:val="auto"/>
          <w:sz w:val="24"/>
          <w:szCs w:val="24"/>
        </w:rPr>
        <w:t>the happening of any</w:t>
      </w:r>
      <w:proofErr w:type="gramEnd"/>
      <w:r w:rsidRPr="0061739E">
        <w:rPr>
          <w:color w:val="auto"/>
          <w:sz w:val="24"/>
          <w:szCs w:val="24"/>
        </w:rPr>
        <w:t xml:space="preserve"> event, thing, or occurrence, unless it has given </w:t>
      </w:r>
      <w:r w:rsidR="007A1519">
        <w:rPr>
          <w:color w:val="auto"/>
          <w:sz w:val="24"/>
          <w:szCs w:val="24"/>
        </w:rPr>
        <w:t>ABAG</w:t>
      </w:r>
      <w:r w:rsidRPr="0061739E">
        <w:rPr>
          <w:color w:val="auto"/>
          <w:sz w:val="24"/>
          <w:szCs w:val="24"/>
        </w:rPr>
        <w:t xml:space="preserve"> due written notice of a potential claim. The potential claim shall set forth the reasons for which CONSULTANT believes additional compensation may be due, </w:t>
      </w:r>
      <w:proofErr w:type="gramStart"/>
      <w:r w:rsidRPr="0061739E">
        <w:rPr>
          <w:color w:val="auto"/>
          <w:sz w:val="24"/>
          <w:szCs w:val="24"/>
        </w:rPr>
        <w:t>the</w:t>
      </w:r>
      <w:proofErr w:type="gramEnd"/>
      <w:r w:rsidRPr="0061739E">
        <w:rPr>
          <w:color w:val="auto"/>
          <w:sz w:val="24"/>
          <w:szCs w:val="24"/>
        </w:rPr>
        <w:t xml:space="preserve"> nature of the costs involved, and the amount of the potential claim. </w:t>
      </w:r>
    </w:p>
    <w:p w14:paraId="040AFCD6" w14:textId="2AC8D032" w:rsidR="005E4343" w:rsidRPr="0061739E" w:rsidRDefault="005E4343">
      <w:pPr>
        <w:pStyle w:val="BodyText"/>
        <w:widowControl w:val="0"/>
        <w:tabs>
          <w:tab w:val="left" w:pos="1350"/>
        </w:tabs>
        <w:spacing w:line="360" w:lineRule="atLeast"/>
        <w:jc w:val="both"/>
        <w:rPr>
          <w:color w:val="auto"/>
          <w:szCs w:val="24"/>
        </w:rPr>
      </w:pPr>
      <w:r w:rsidRPr="0061739E">
        <w:rPr>
          <w:color w:val="auto"/>
          <w:sz w:val="24"/>
          <w:szCs w:val="24"/>
        </w:rPr>
        <w:tab/>
        <w:t xml:space="preserve">Such notice </w:t>
      </w:r>
      <w:proofErr w:type="gramStart"/>
      <w:r w:rsidRPr="0061739E">
        <w:rPr>
          <w:color w:val="auto"/>
          <w:sz w:val="24"/>
          <w:szCs w:val="24"/>
        </w:rPr>
        <w:t>shall</w:t>
      </w:r>
      <w:proofErr w:type="gramEnd"/>
      <w:r w:rsidRPr="0061739E">
        <w:rPr>
          <w:color w:val="auto"/>
          <w:sz w:val="24"/>
          <w:szCs w:val="24"/>
        </w:rPr>
        <w:t xml:space="preserve"> be given to </w:t>
      </w:r>
      <w:r w:rsidR="007A1519">
        <w:rPr>
          <w:color w:val="auto"/>
          <w:sz w:val="24"/>
          <w:szCs w:val="24"/>
        </w:rPr>
        <w:t>ABAG</w:t>
      </w:r>
      <w:r w:rsidRPr="0061739E">
        <w:rPr>
          <w:color w:val="auto"/>
          <w:sz w:val="24"/>
          <w:szCs w:val="24"/>
        </w:rPr>
        <w:t xml:space="preserve"> prior to the time that CONSULTANT has started performance of the </w:t>
      </w:r>
      <w:proofErr w:type="gramStart"/>
      <w:r w:rsidRPr="0061739E">
        <w:rPr>
          <w:color w:val="auto"/>
          <w:sz w:val="24"/>
          <w:szCs w:val="24"/>
        </w:rPr>
        <w:t>work</w:t>
      </w:r>
      <w:proofErr w:type="gramEnd"/>
      <w:r w:rsidRPr="0061739E">
        <w:rPr>
          <w:color w:val="auto"/>
          <w:sz w:val="24"/>
          <w:szCs w:val="24"/>
        </w:rPr>
        <w:t xml:space="preserve"> giving rise to the potential claim for additional compensation.</w:t>
      </w:r>
    </w:p>
    <w:p w14:paraId="34923F76" w14:textId="7ECACAE5" w:rsidR="005E4343" w:rsidRPr="0061739E" w:rsidRDefault="005E4343">
      <w:pPr>
        <w:pStyle w:val="BodyText"/>
        <w:widowControl w:val="0"/>
        <w:tabs>
          <w:tab w:val="left" w:pos="1350"/>
        </w:tabs>
        <w:spacing w:line="360" w:lineRule="atLeast"/>
        <w:jc w:val="both"/>
        <w:rPr>
          <w:color w:val="auto"/>
          <w:sz w:val="24"/>
          <w:szCs w:val="24"/>
        </w:rPr>
      </w:pPr>
      <w:r w:rsidRPr="0061739E">
        <w:rPr>
          <w:color w:val="auto"/>
          <w:sz w:val="24"/>
          <w:szCs w:val="24"/>
        </w:rPr>
        <w:tab/>
        <w:t xml:space="preserve">If there is a dispute over any claim, CONSULTANT shall continue to work during the dispute resolution process in a diligent and timely manner as directed by </w:t>
      </w:r>
      <w:proofErr w:type="gramStart"/>
      <w:r w:rsidR="007A1519">
        <w:rPr>
          <w:color w:val="auto"/>
          <w:sz w:val="24"/>
          <w:szCs w:val="24"/>
        </w:rPr>
        <w:t>ABAG</w:t>
      </w:r>
      <w:r w:rsidRPr="0061739E">
        <w:rPr>
          <w:color w:val="auto"/>
          <w:sz w:val="24"/>
          <w:szCs w:val="24"/>
        </w:rPr>
        <w:t>, and</w:t>
      </w:r>
      <w:proofErr w:type="gramEnd"/>
      <w:r w:rsidRPr="0061739E">
        <w:rPr>
          <w:color w:val="auto"/>
          <w:sz w:val="24"/>
          <w:szCs w:val="24"/>
        </w:rPr>
        <w:t xml:space="preserve"> shall be governed by all applicable provisions of the Agreement.</w:t>
      </w:r>
      <w:r w:rsidRPr="0061739E">
        <w:rPr>
          <w:color w:val="auto"/>
          <w:spacing w:val="-3"/>
          <w:sz w:val="24"/>
          <w:szCs w:val="24"/>
        </w:rPr>
        <w:t xml:space="preserve"> </w:t>
      </w:r>
      <w:r w:rsidRPr="0061739E">
        <w:rPr>
          <w:color w:val="auto"/>
          <w:sz w:val="24"/>
          <w:szCs w:val="24"/>
        </w:rPr>
        <w:t>CONSULTANT shall maintain cost records of all work that is the basis of any dispute.</w:t>
      </w:r>
    </w:p>
    <w:p w14:paraId="699961AA" w14:textId="7BC3FA66" w:rsidR="005E4343" w:rsidRPr="0061739E" w:rsidRDefault="005E4343">
      <w:pPr>
        <w:pStyle w:val="BodyText"/>
        <w:widowControl w:val="0"/>
        <w:tabs>
          <w:tab w:val="left" w:pos="1350"/>
        </w:tabs>
        <w:spacing w:line="360" w:lineRule="atLeast"/>
        <w:jc w:val="both"/>
        <w:rPr>
          <w:color w:val="auto"/>
          <w:szCs w:val="24"/>
        </w:rPr>
      </w:pPr>
      <w:r w:rsidRPr="0061739E">
        <w:rPr>
          <w:color w:val="auto"/>
          <w:sz w:val="24"/>
          <w:szCs w:val="24"/>
        </w:rPr>
        <w:tab/>
        <w:t xml:space="preserve">If an agreement can be reached </w:t>
      </w:r>
      <w:r w:rsidR="002856B4" w:rsidRPr="0061739E">
        <w:rPr>
          <w:color w:val="auto"/>
          <w:sz w:val="24"/>
          <w:szCs w:val="24"/>
        </w:rPr>
        <w:t xml:space="preserve">that </w:t>
      </w:r>
      <w:r w:rsidRPr="0061739E">
        <w:rPr>
          <w:color w:val="auto"/>
          <w:sz w:val="24"/>
          <w:szCs w:val="24"/>
        </w:rPr>
        <w:t>resolves CONSULTANT’s claim, the parties will execute an Agreement modification to document the resolution of the claim. If the parties cannot reach an agreement with respect to CONSULTANT</w:t>
      </w:r>
      <w:r w:rsidR="00C8716E" w:rsidRPr="0061739E">
        <w:rPr>
          <w:color w:val="auto"/>
          <w:sz w:val="24"/>
          <w:szCs w:val="24"/>
        </w:rPr>
        <w:t>’s</w:t>
      </w:r>
      <w:r w:rsidRPr="0061739E">
        <w:rPr>
          <w:color w:val="auto"/>
          <w:sz w:val="24"/>
          <w:szCs w:val="24"/>
        </w:rPr>
        <w:t xml:space="preserve"> claim, they may choose to pursue dispute resolution pursuant to Article 24, DISPUTE RESOLUTION, or </w:t>
      </w:r>
      <w:r w:rsidR="007A1519">
        <w:rPr>
          <w:color w:val="auto"/>
          <w:sz w:val="24"/>
          <w:szCs w:val="24"/>
        </w:rPr>
        <w:t>ABAG</w:t>
      </w:r>
      <w:r w:rsidRPr="0061739E">
        <w:rPr>
          <w:color w:val="auto"/>
          <w:sz w:val="24"/>
          <w:szCs w:val="24"/>
        </w:rPr>
        <w:t xml:space="preserve"> may terminate the Agreement.</w:t>
      </w:r>
    </w:p>
    <w:p w14:paraId="3C44A1C2" w14:textId="77777777" w:rsidR="005E4343" w:rsidRPr="0061739E" w:rsidRDefault="005E4343" w:rsidP="00B6317E"/>
    <w:p w14:paraId="2FFE51A4" w14:textId="77777777" w:rsidR="005E4343" w:rsidRPr="0061739E" w:rsidRDefault="005E4343" w:rsidP="006358A8">
      <w:pPr>
        <w:pStyle w:val="Heading1"/>
      </w:pPr>
      <w:bookmarkStart w:id="290" w:name="_Toc319326090"/>
      <w:bookmarkStart w:id="291" w:name="_Toc491939807"/>
      <w:bookmarkStart w:id="292" w:name="_Toc90391450"/>
      <w:bookmarkStart w:id="293" w:name="_Toc240890031"/>
      <w:r w:rsidRPr="0061739E">
        <w:t>21.</w:t>
      </w:r>
      <w:r w:rsidRPr="0061739E">
        <w:tab/>
        <w:t>REMEDIES FOR BREACH</w:t>
      </w:r>
      <w:bookmarkEnd w:id="284"/>
      <w:bookmarkEnd w:id="285"/>
      <w:bookmarkEnd w:id="286"/>
      <w:bookmarkEnd w:id="287"/>
      <w:bookmarkEnd w:id="288"/>
      <w:bookmarkEnd w:id="289"/>
      <w:bookmarkEnd w:id="290"/>
      <w:bookmarkEnd w:id="291"/>
      <w:bookmarkEnd w:id="292"/>
      <w:bookmarkEnd w:id="293"/>
    </w:p>
    <w:p w14:paraId="4A8EC2F7" w14:textId="0B6D903D" w:rsidR="005E4343" w:rsidRPr="0061739E" w:rsidRDefault="005E4343">
      <w:pPr>
        <w:snapToGrid w:val="0"/>
        <w:spacing w:line="360" w:lineRule="atLeast"/>
        <w:ind w:firstLine="720"/>
        <w:jc w:val="both"/>
        <w:rPr>
          <w:szCs w:val="24"/>
        </w:rPr>
      </w:pPr>
      <w:r w:rsidRPr="0061739E">
        <w:rPr>
          <w:szCs w:val="24"/>
        </w:rPr>
        <w:t xml:space="preserve">In the event CONSULTANT fails to comply with the requirements of the Agreement in any way, </w:t>
      </w:r>
      <w:r w:rsidR="007A1519">
        <w:rPr>
          <w:szCs w:val="24"/>
        </w:rPr>
        <w:t>ABAG</w:t>
      </w:r>
      <w:r w:rsidRPr="0061739E">
        <w:rPr>
          <w:szCs w:val="24"/>
        </w:rPr>
        <w:t xml:space="preserve"> reserves the right to implement administrative remedies </w:t>
      </w:r>
      <w:r w:rsidR="002856B4" w:rsidRPr="0061739E">
        <w:rPr>
          <w:szCs w:val="24"/>
        </w:rPr>
        <w:t xml:space="preserve">that </w:t>
      </w:r>
      <w:r w:rsidRPr="0061739E">
        <w:rPr>
          <w:szCs w:val="24"/>
        </w:rPr>
        <w:t>may include, but are not limited to, withholding of progress payments and contract retentions, and termination of the Agreement in whole or in part.</w:t>
      </w:r>
    </w:p>
    <w:p w14:paraId="61DA5505" w14:textId="7DE3F7E8" w:rsidR="005E4343" w:rsidRPr="0061739E" w:rsidRDefault="005E4343">
      <w:pPr>
        <w:spacing w:line="360" w:lineRule="atLeast"/>
        <w:rPr>
          <w:szCs w:val="24"/>
        </w:rPr>
      </w:pPr>
      <w:r w:rsidRPr="0061739E">
        <w:rPr>
          <w:szCs w:val="24"/>
        </w:rPr>
        <w:tab/>
        <w:t xml:space="preserve">The duties and obligations imposed by the Agreement and the rights and remedies available thereunder shall be in addition to and not a limitation of any duties, obligations, rights and remedies otherwise imposed or available by law. No action or failure to act by </w:t>
      </w:r>
      <w:r w:rsidR="007A1519">
        <w:rPr>
          <w:szCs w:val="24"/>
        </w:rPr>
        <w:t>ABAG</w:t>
      </w:r>
      <w:r w:rsidRPr="0061739E">
        <w:rPr>
          <w:szCs w:val="24"/>
        </w:rPr>
        <w:t xml:space="preserve"> or CONSULTANT shall constitute a waiver of any right or duty afforded any of them under the Agreement, nor shall any such action or failure to act constitute an approval of or acquiescence in any breach thereunder, except as may be specifically agreed in writing.</w:t>
      </w:r>
    </w:p>
    <w:p w14:paraId="0FFC921C" w14:textId="77777777" w:rsidR="005E4343" w:rsidRPr="0061739E" w:rsidRDefault="005E4343">
      <w:pPr>
        <w:spacing w:line="360" w:lineRule="atLeast"/>
        <w:rPr>
          <w:szCs w:val="24"/>
        </w:rPr>
      </w:pPr>
    </w:p>
    <w:p w14:paraId="677E0839" w14:textId="77777777" w:rsidR="005E4343" w:rsidRPr="0061739E" w:rsidRDefault="005E4343" w:rsidP="006358A8">
      <w:pPr>
        <w:pStyle w:val="Heading1"/>
      </w:pPr>
      <w:bookmarkStart w:id="294" w:name="_Toc319326091"/>
      <w:bookmarkStart w:id="295" w:name="_Toc491939808"/>
      <w:bookmarkStart w:id="296" w:name="_Toc90391451"/>
      <w:bookmarkStart w:id="297" w:name="_Toc240890032"/>
      <w:r w:rsidRPr="0061739E">
        <w:t>22.</w:t>
      </w:r>
      <w:r w:rsidRPr="0061739E">
        <w:tab/>
        <w:t>TEMPORARY SUSPENSION OF WORK</w:t>
      </w:r>
      <w:bookmarkEnd w:id="294"/>
      <w:bookmarkEnd w:id="295"/>
      <w:bookmarkEnd w:id="296"/>
      <w:bookmarkEnd w:id="297"/>
    </w:p>
    <w:p w14:paraId="690E5A8E" w14:textId="0B4C947A" w:rsidR="005E4343" w:rsidRPr="0061739E" w:rsidRDefault="007A1519">
      <w:pPr>
        <w:snapToGrid w:val="0"/>
        <w:spacing w:line="360" w:lineRule="atLeast"/>
        <w:ind w:firstLine="720"/>
        <w:rPr>
          <w:szCs w:val="24"/>
        </w:rPr>
      </w:pPr>
      <w:r>
        <w:rPr>
          <w:szCs w:val="24"/>
        </w:rPr>
        <w:t>ABAG</w:t>
      </w:r>
      <w:r w:rsidR="005E4343" w:rsidRPr="0061739E">
        <w:rPr>
          <w:szCs w:val="24"/>
        </w:rPr>
        <w:t xml:space="preserve">, in its sole discretion, reserves the right to stop or suspend all or any portion of the work for such period as </w:t>
      </w:r>
      <w:r>
        <w:rPr>
          <w:szCs w:val="24"/>
        </w:rPr>
        <w:t>ABAG</w:t>
      </w:r>
      <w:r w:rsidR="005E4343" w:rsidRPr="0061739E">
        <w:rPr>
          <w:szCs w:val="24"/>
        </w:rPr>
        <w:t xml:space="preserve"> may deem necessary.  The suspension may be due to the failure on the part of CONSULTANT to carry out orders given or to perform any provision of the Agreement or to factors that are not the responsibility of CONSULTANT.  CONSULTANT shall comply immediately with the written order of </w:t>
      </w:r>
      <w:r>
        <w:rPr>
          <w:szCs w:val="24"/>
        </w:rPr>
        <w:t>ABAG</w:t>
      </w:r>
      <w:r w:rsidR="005E4343" w:rsidRPr="0061739E">
        <w:rPr>
          <w:szCs w:val="24"/>
        </w:rPr>
        <w:t xml:space="preserve"> to suspend the work wholly or in part.  The suspended work shall be resumed when CONSULTANT is provided with written direction from </w:t>
      </w:r>
      <w:r>
        <w:rPr>
          <w:szCs w:val="24"/>
        </w:rPr>
        <w:t>ABAG</w:t>
      </w:r>
      <w:r w:rsidR="005E4343" w:rsidRPr="0061739E">
        <w:rPr>
          <w:szCs w:val="24"/>
        </w:rPr>
        <w:t xml:space="preserve"> to resume the work.</w:t>
      </w:r>
    </w:p>
    <w:p w14:paraId="66B4F058" w14:textId="629CEC15" w:rsidR="005E4343" w:rsidRPr="0061739E" w:rsidRDefault="005E4343">
      <w:pPr>
        <w:snapToGrid w:val="0"/>
        <w:spacing w:line="360" w:lineRule="atLeast"/>
        <w:ind w:firstLine="720"/>
        <w:rPr>
          <w:szCs w:val="24"/>
        </w:rPr>
      </w:pPr>
      <w:r w:rsidRPr="0061739E">
        <w:rPr>
          <w:szCs w:val="24"/>
        </w:rPr>
        <w:t xml:space="preserve">If the suspension is due to CONSULTANT’s failure to perform work or carry out its responsibilities in accordance with this Agreement, or other action or omission on the part of CONSULTANT, all costs shall be at CONSULTANT’s </w:t>
      </w:r>
      <w:proofErr w:type="gramStart"/>
      <w:r w:rsidRPr="0061739E">
        <w:rPr>
          <w:szCs w:val="24"/>
        </w:rPr>
        <w:t>expense</w:t>
      </w:r>
      <w:proofErr w:type="gramEnd"/>
      <w:r w:rsidRPr="0061739E">
        <w:rPr>
          <w:szCs w:val="24"/>
        </w:rPr>
        <w:t xml:space="preserve"> and no schedule extensions will be provided by </w:t>
      </w:r>
      <w:r w:rsidR="007A1519">
        <w:rPr>
          <w:szCs w:val="24"/>
        </w:rPr>
        <w:t>ABAG</w:t>
      </w:r>
      <w:r w:rsidRPr="0061739E">
        <w:rPr>
          <w:szCs w:val="24"/>
        </w:rPr>
        <w:t>.</w:t>
      </w:r>
    </w:p>
    <w:p w14:paraId="46755C5A" w14:textId="2D7B8246" w:rsidR="005E4343" w:rsidRPr="0061739E" w:rsidRDefault="005E4343">
      <w:pPr>
        <w:snapToGrid w:val="0"/>
        <w:spacing w:line="360" w:lineRule="atLeast"/>
        <w:ind w:firstLine="720"/>
        <w:rPr>
          <w:szCs w:val="24"/>
        </w:rPr>
      </w:pPr>
      <w:r w:rsidRPr="0061739E">
        <w:rPr>
          <w:szCs w:val="24"/>
        </w:rPr>
        <w:t xml:space="preserve">In the event of a suspension of the work, CONSULTANT shall not be relieved of CONSULTANT’s responsibilities under this Agreement, except the obligations to perform the work </w:t>
      </w:r>
      <w:r w:rsidR="002856B4" w:rsidRPr="0061739E">
        <w:rPr>
          <w:szCs w:val="24"/>
        </w:rPr>
        <w:t xml:space="preserve">that </w:t>
      </w:r>
      <w:r w:rsidR="007A1519">
        <w:rPr>
          <w:szCs w:val="24"/>
        </w:rPr>
        <w:t>ABAG</w:t>
      </w:r>
      <w:r w:rsidRPr="0061739E">
        <w:rPr>
          <w:szCs w:val="24"/>
        </w:rPr>
        <w:t xml:space="preserve"> has specifically directed CONSULTANT to suspend under this section.</w:t>
      </w:r>
    </w:p>
    <w:p w14:paraId="1F64B041" w14:textId="77777777" w:rsidR="005E4343" w:rsidRPr="0061739E" w:rsidRDefault="005E4343">
      <w:pPr>
        <w:spacing w:line="360" w:lineRule="atLeast"/>
        <w:jc w:val="both"/>
        <w:rPr>
          <w:szCs w:val="24"/>
        </w:rPr>
      </w:pPr>
      <w:r w:rsidRPr="0061739E">
        <w:rPr>
          <w:szCs w:val="24"/>
        </w:rPr>
        <w:tab/>
        <w:t>If the suspension is not the responsibility of CONSULTANT, suspension of all or any portion of the work under this Section may entitle CONSULTANT to compensation and/or schedule extensions subject to the Agreement requirements.</w:t>
      </w:r>
    </w:p>
    <w:p w14:paraId="74CA72FE" w14:textId="77777777" w:rsidR="005E4343" w:rsidRPr="0061739E" w:rsidRDefault="005E4343">
      <w:pPr>
        <w:spacing w:line="360" w:lineRule="atLeast"/>
        <w:rPr>
          <w:szCs w:val="24"/>
        </w:rPr>
      </w:pPr>
    </w:p>
    <w:p w14:paraId="15AA821F" w14:textId="77777777" w:rsidR="005E4343" w:rsidRPr="0061739E" w:rsidRDefault="005E4343" w:rsidP="006358A8">
      <w:pPr>
        <w:pStyle w:val="Heading1"/>
      </w:pPr>
      <w:bookmarkStart w:id="298" w:name="_Toc319326092"/>
      <w:bookmarkStart w:id="299" w:name="_Toc491939809"/>
      <w:bookmarkStart w:id="300" w:name="_Toc90391452"/>
      <w:bookmarkStart w:id="301" w:name="_Toc240890033"/>
      <w:r w:rsidRPr="0061739E">
        <w:t>23.</w:t>
      </w:r>
      <w:r w:rsidR="00386B36">
        <w:tab/>
      </w:r>
      <w:r w:rsidRPr="0061739E">
        <w:t>WARRANTY OF SERVICES</w:t>
      </w:r>
      <w:bookmarkEnd w:id="298"/>
      <w:bookmarkEnd w:id="299"/>
      <w:bookmarkEnd w:id="300"/>
      <w:bookmarkEnd w:id="301"/>
    </w:p>
    <w:p w14:paraId="494E9EE0" w14:textId="3C7C1B00" w:rsidR="005E4343" w:rsidRPr="0061739E" w:rsidRDefault="005E4343">
      <w:pPr>
        <w:pStyle w:val="BodyTextIndent2"/>
        <w:spacing w:after="0" w:line="360" w:lineRule="atLeast"/>
        <w:ind w:left="0" w:firstLine="634"/>
        <w:rPr>
          <w:szCs w:val="24"/>
        </w:rPr>
      </w:pPr>
      <w:bookmarkStart w:id="302" w:name="_Toc274560343"/>
      <w:r w:rsidRPr="0061739E">
        <w:rPr>
          <w:szCs w:val="24"/>
        </w:rPr>
        <w:t>A.</w:t>
      </w:r>
      <w:r w:rsidRPr="0061739E">
        <w:rPr>
          <w:szCs w:val="24"/>
        </w:rPr>
        <w:tab/>
      </w:r>
      <w:r w:rsidRPr="0061739E">
        <w:t>In the performance of its services, CONSULTANT represents and warrants that it has and will exercise the degree of professional care, skill, efficiency, and judgment of consultant</w:t>
      </w:r>
      <w:r w:rsidRPr="0061739E">
        <w:rPr>
          <w:szCs w:val="24"/>
        </w:rPr>
        <w:t>s</w:t>
      </w:r>
      <w:r w:rsidRPr="0061739E">
        <w:t xml:space="preserve"> with </w:t>
      </w:r>
      <w:r w:rsidRPr="0061739E">
        <w:lastRenderedPageBreak/>
        <w:t xml:space="preserve">special expertise in providing such services, and that it carries and will maintain all applicable licenses, certificates, and registrations needed for the work in current and good standing.  </w:t>
      </w:r>
    </w:p>
    <w:p w14:paraId="6831D961" w14:textId="5BB80B2A" w:rsidR="005E4343" w:rsidRPr="0061739E" w:rsidRDefault="005E4343">
      <w:pPr>
        <w:pStyle w:val="BodyTextIndent2"/>
        <w:spacing w:after="0" w:line="360" w:lineRule="atLeast"/>
        <w:ind w:left="0" w:firstLine="630"/>
        <w:rPr>
          <w:szCs w:val="24"/>
        </w:rPr>
      </w:pPr>
      <w:r w:rsidRPr="0061739E">
        <w:rPr>
          <w:szCs w:val="24"/>
        </w:rPr>
        <w:t>B.</w:t>
      </w:r>
      <w:r w:rsidRPr="0061739E">
        <w:rPr>
          <w:szCs w:val="24"/>
        </w:rPr>
        <w:tab/>
      </w:r>
      <w:proofErr w:type="gramStart"/>
      <w:r w:rsidRPr="0061739E">
        <w:rPr>
          <w:szCs w:val="24"/>
        </w:rPr>
        <w:t>In the event that</w:t>
      </w:r>
      <w:proofErr w:type="gramEnd"/>
      <w:r w:rsidRPr="0061739E">
        <w:rPr>
          <w:szCs w:val="24"/>
        </w:rPr>
        <w:t xml:space="preserve"> any services provided by CONSULTANT hereunder are deficient because of CONSULTANT’s or </w:t>
      </w:r>
      <w:r w:rsidR="00C8716E" w:rsidRPr="0061739E">
        <w:rPr>
          <w:szCs w:val="24"/>
        </w:rPr>
        <w:t xml:space="preserve">a </w:t>
      </w:r>
      <w:r w:rsidRPr="0061739E">
        <w:rPr>
          <w:szCs w:val="24"/>
        </w:rPr>
        <w:t>subconsultant</w:t>
      </w:r>
      <w:r w:rsidR="00C8716E" w:rsidRPr="0061739E">
        <w:rPr>
          <w:szCs w:val="24"/>
        </w:rPr>
        <w:t>’</w:t>
      </w:r>
      <w:r w:rsidRPr="0061739E">
        <w:rPr>
          <w:szCs w:val="24"/>
        </w:rPr>
        <w:t xml:space="preserve">s failure to perform </w:t>
      </w:r>
      <w:proofErr w:type="gramStart"/>
      <w:r w:rsidRPr="0061739E">
        <w:rPr>
          <w:szCs w:val="24"/>
        </w:rPr>
        <w:t>said  services</w:t>
      </w:r>
      <w:proofErr w:type="gramEnd"/>
      <w:r w:rsidRPr="0061739E">
        <w:rPr>
          <w:szCs w:val="24"/>
        </w:rPr>
        <w:t xml:space="preserve"> in accordance with the warranty standards set forth above, </w:t>
      </w:r>
      <w:r w:rsidR="007A1519">
        <w:rPr>
          <w:szCs w:val="24"/>
        </w:rPr>
        <w:t>ABAG</w:t>
      </w:r>
      <w:r w:rsidRPr="0061739E">
        <w:rPr>
          <w:szCs w:val="24"/>
        </w:rPr>
        <w:t xml:space="preserve"> shall report such deficiencies in writing to CONSULTANT within a reasonable time. </w:t>
      </w:r>
      <w:r w:rsidR="007A1519">
        <w:rPr>
          <w:szCs w:val="24"/>
        </w:rPr>
        <w:t>ABAG</w:t>
      </w:r>
      <w:r w:rsidRPr="0061739E">
        <w:rPr>
          <w:szCs w:val="24"/>
        </w:rPr>
        <w:t xml:space="preserve"> thereafter shall have:</w:t>
      </w:r>
    </w:p>
    <w:p w14:paraId="5B6D4E8E" w14:textId="77777777" w:rsidR="005E4343" w:rsidRPr="0061739E" w:rsidRDefault="005E4343" w:rsidP="00B54BB0">
      <w:pPr>
        <w:pStyle w:val="BodyTextIndent2"/>
        <w:numPr>
          <w:ilvl w:val="0"/>
          <w:numId w:val="14"/>
        </w:numPr>
        <w:spacing w:after="0" w:line="360" w:lineRule="atLeast"/>
        <w:rPr>
          <w:szCs w:val="24"/>
        </w:rPr>
      </w:pPr>
      <w:r w:rsidRPr="0061739E">
        <w:rPr>
          <w:szCs w:val="24"/>
        </w:rPr>
        <w:t>The right to have CONSULTANT re-perform such servic</w:t>
      </w:r>
      <w:r w:rsidR="005665AE" w:rsidRPr="0061739E">
        <w:rPr>
          <w:szCs w:val="24"/>
        </w:rPr>
        <w:t>es at CONSULTANT’s expense; or</w:t>
      </w:r>
    </w:p>
    <w:p w14:paraId="0B6B8225" w14:textId="6081ABFF" w:rsidR="005E4343" w:rsidRPr="0061739E" w:rsidRDefault="005E4343" w:rsidP="00B54BB0">
      <w:pPr>
        <w:pStyle w:val="BodyTextIndent2"/>
        <w:numPr>
          <w:ilvl w:val="0"/>
          <w:numId w:val="14"/>
        </w:numPr>
        <w:spacing w:after="0" w:line="360" w:lineRule="atLeast"/>
        <w:rPr>
          <w:szCs w:val="24"/>
        </w:rPr>
      </w:pPr>
      <w:r w:rsidRPr="0061739E">
        <w:rPr>
          <w:szCs w:val="24"/>
        </w:rPr>
        <w:t xml:space="preserve">The right to have such services done by others and the costs thereof charged to and collected from CONSULTANT if within 30 days after </w:t>
      </w:r>
      <w:proofErr w:type="gramStart"/>
      <w:r w:rsidRPr="0061739E">
        <w:rPr>
          <w:szCs w:val="24"/>
        </w:rPr>
        <w:t>written</w:t>
      </w:r>
      <w:proofErr w:type="gramEnd"/>
      <w:r w:rsidRPr="0061739E">
        <w:rPr>
          <w:szCs w:val="24"/>
        </w:rPr>
        <w:t xml:space="preserve"> notice to CONSULTANT requiring such re-performance, CONSULTANT fails to give satisfactory evidence to </w:t>
      </w:r>
      <w:r w:rsidR="007A1519">
        <w:rPr>
          <w:szCs w:val="24"/>
        </w:rPr>
        <w:t>ABAG</w:t>
      </w:r>
      <w:r w:rsidRPr="0061739E">
        <w:rPr>
          <w:szCs w:val="24"/>
        </w:rPr>
        <w:t xml:space="preserve"> that it has undertake</w:t>
      </w:r>
      <w:r w:rsidR="007E3B7F" w:rsidRPr="0061739E">
        <w:rPr>
          <w:szCs w:val="24"/>
        </w:rPr>
        <w:t>n said re-performance; or</w:t>
      </w:r>
    </w:p>
    <w:p w14:paraId="366C6FC7" w14:textId="77777777" w:rsidR="00C8716E" w:rsidRPr="0061739E" w:rsidRDefault="005E4343" w:rsidP="00B54BB0">
      <w:pPr>
        <w:pStyle w:val="BodyTextIndent2"/>
        <w:numPr>
          <w:ilvl w:val="0"/>
          <w:numId w:val="14"/>
        </w:numPr>
        <w:spacing w:after="0" w:line="360" w:lineRule="atLeast"/>
        <w:rPr>
          <w:szCs w:val="24"/>
        </w:rPr>
      </w:pPr>
      <w:r w:rsidRPr="0061739E">
        <w:rPr>
          <w:szCs w:val="24"/>
        </w:rPr>
        <w:t>The right to termin</w:t>
      </w:r>
      <w:r w:rsidR="007E3B7F" w:rsidRPr="0061739E">
        <w:rPr>
          <w:szCs w:val="24"/>
        </w:rPr>
        <w:t>ate the Agreement for default.</w:t>
      </w:r>
    </w:p>
    <w:p w14:paraId="7908F0D1" w14:textId="77777777" w:rsidR="005E4343" w:rsidRPr="0061739E" w:rsidRDefault="005E4343" w:rsidP="009D572C">
      <w:pPr>
        <w:pStyle w:val="BodyTextIndent2"/>
        <w:spacing w:after="0" w:line="360" w:lineRule="atLeast"/>
        <w:ind w:left="720"/>
        <w:rPr>
          <w:szCs w:val="24"/>
        </w:rPr>
      </w:pPr>
      <w:r w:rsidRPr="009D572C">
        <w:rPr>
          <w:szCs w:val="24"/>
        </w:rPr>
        <w:t xml:space="preserve">CONSULTANT shall be responsible for all errors and omissions and is expected to pay for all deficient work </w:t>
      </w:r>
      <w:proofErr w:type="gramStart"/>
      <w:r w:rsidRPr="009D572C">
        <w:rPr>
          <w:szCs w:val="24"/>
        </w:rPr>
        <w:t>as a result of</w:t>
      </w:r>
      <w:proofErr w:type="gramEnd"/>
      <w:r w:rsidRPr="009D572C">
        <w:rPr>
          <w:szCs w:val="24"/>
        </w:rPr>
        <w:t xml:space="preserve"> errors and omissions.</w:t>
      </w:r>
    </w:p>
    <w:p w14:paraId="670B85B9" w14:textId="77777777" w:rsidR="005E4343" w:rsidRPr="00B6317E" w:rsidRDefault="005E4343">
      <w:pPr>
        <w:spacing w:line="360" w:lineRule="atLeast"/>
        <w:rPr>
          <w:sz w:val="20"/>
        </w:rPr>
      </w:pPr>
    </w:p>
    <w:p w14:paraId="4015F787" w14:textId="77777777" w:rsidR="005E4343" w:rsidRPr="0061739E" w:rsidRDefault="005E4343" w:rsidP="006358A8">
      <w:pPr>
        <w:pStyle w:val="Heading1"/>
      </w:pPr>
      <w:bookmarkStart w:id="303" w:name="_Toc491939810"/>
      <w:bookmarkStart w:id="304" w:name="_Toc90391453"/>
      <w:bookmarkStart w:id="305" w:name="_Toc240890034"/>
      <w:r w:rsidRPr="0061739E">
        <w:t>24.</w:t>
      </w:r>
      <w:r w:rsidRPr="0061739E">
        <w:tab/>
        <w:t>DISPUTE RESOLUTION</w:t>
      </w:r>
      <w:bookmarkEnd w:id="302"/>
      <w:bookmarkEnd w:id="303"/>
      <w:bookmarkEnd w:id="304"/>
      <w:bookmarkEnd w:id="305"/>
    </w:p>
    <w:p w14:paraId="25C5D069" w14:textId="7290036B" w:rsidR="005E4343" w:rsidRPr="0061739E" w:rsidRDefault="005E4343">
      <w:pPr>
        <w:spacing w:line="360" w:lineRule="atLeast"/>
      </w:pPr>
      <w:r w:rsidRPr="0061739E">
        <w:tab/>
        <w:t>A.</w:t>
      </w:r>
      <w:r w:rsidRPr="0061739E">
        <w:tab/>
      </w:r>
      <w:r w:rsidRPr="0061739E">
        <w:rPr>
          <w:u w:val="single"/>
        </w:rPr>
        <w:t>Informal Resolution of Disputes</w:t>
      </w:r>
      <w:r w:rsidRPr="0061739E">
        <w:t xml:space="preserve">. CONSULTANT and </w:t>
      </w:r>
      <w:r w:rsidR="007A1519">
        <w:t>ABAG</w:t>
      </w:r>
      <w:r w:rsidRPr="0061739E">
        <w:t xml:space="preserve"> shall use good faith efforts to resolve all disputes informally at the project </w:t>
      </w:r>
      <w:proofErr w:type="gramStart"/>
      <w:r w:rsidRPr="0061739E">
        <w:t>manager</w:t>
      </w:r>
      <w:proofErr w:type="gramEnd"/>
      <w:r w:rsidRPr="0061739E">
        <w:t xml:space="preserve"> level.  In the event such efforts are unsuccessful, either party may request that </w:t>
      </w:r>
      <w:r w:rsidR="007A1519">
        <w:t>ABAG</w:t>
      </w:r>
      <w:r w:rsidRPr="0061739E">
        <w:t xml:space="preserve"> provide a written determination as to the proposed resolution of the dispute.  Within twenty-one (21) calendar days of the request, </w:t>
      </w:r>
      <w:r w:rsidR="002D40AF" w:rsidRPr="0061739E">
        <w:t xml:space="preserve">the </w:t>
      </w:r>
      <w:r w:rsidR="007A1519">
        <w:t>ABAG</w:t>
      </w:r>
      <w:r w:rsidRPr="0061739E">
        <w:t xml:space="preserve"> Project Manager shall provide a written determination as to the dispute, includ</w:t>
      </w:r>
      <w:r w:rsidR="002856B4" w:rsidRPr="0061739E">
        <w:t>ing</w:t>
      </w:r>
      <w:r w:rsidRPr="0061739E">
        <w:t xml:space="preserve"> the basis for </w:t>
      </w:r>
      <w:r w:rsidR="00E2774F" w:rsidRPr="0061739E">
        <w:t xml:space="preserve">their </w:t>
      </w:r>
      <w:r w:rsidRPr="0061739E">
        <w:t xml:space="preserve">decision.  Upon CONSULTANT’s written acceptance of the </w:t>
      </w:r>
      <w:r w:rsidR="007A1519">
        <w:t>ABAG</w:t>
      </w:r>
      <w:r w:rsidR="002D40AF" w:rsidRPr="0061739E">
        <w:t xml:space="preserve"> </w:t>
      </w:r>
      <w:r w:rsidRPr="0061739E">
        <w:t xml:space="preserve">Project Manager's determination, the Agreement may be modified and the determination implemented or, failing agreement, </w:t>
      </w:r>
      <w:r w:rsidR="007A1519">
        <w:t>ABAG</w:t>
      </w:r>
      <w:r w:rsidRPr="0061739E">
        <w:t xml:space="preserve"> may in its sole discretion pay such amounts and/or revise the time for performance in accordance with the </w:t>
      </w:r>
      <w:r w:rsidR="007A1519">
        <w:t>ABAG</w:t>
      </w:r>
      <w:r w:rsidR="002D40AF" w:rsidRPr="0061739E">
        <w:t xml:space="preserve"> </w:t>
      </w:r>
      <w:r w:rsidRPr="0061739E">
        <w:t>Project Manager’s determination.</w:t>
      </w:r>
    </w:p>
    <w:p w14:paraId="30D901DF" w14:textId="43E5658D" w:rsidR="005E4343" w:rsidRPr="0061739E" w:rsidRDefault="005E4343">
      <w:pPr>
        <w:spacing w:line="360" w:lineRule="atLeast"/>
      </w:pPr>
      <w:r w:rsidRPr="0061739E">
        <w:tab/>
        <w:t xml:space="preserve">If the </w:t>
      </w:r>
      <w:r w:rsidR="007A1519">
        <w:t>ABAG</w:t>
      </w:r>
      <w:r w:rsidR="002D40AF" w:rsidRPr="0061739E">
        <w:t xml:space="preserve"> </w:t>
      </w:r>
      <w:r w:rsidRPr="0061739E">
        <w:t xml:space="preserve">Project Manager’s determination is not accepted by CONSULTANT, the matter shall promptly be referred to senior executives of the parties having designated authority to settle the dispute.  The senior executives will exchange memoranda stating the issues in dispute and their respective positions and then meet for negotiations at a mutually agreed time and place.  If the matter has not been resolved within thirty </w:t>
      </w:r>
      <w:r w:rsidR="002D40AF" w:rsidRPr="0061739E">
        <w:t xml:space="preserve">(30) </w:t>
      </w:r>
      <w:r w:rsidRPr="0061739E">
        <w:t>calendar days of commencement of senior management negotiations, the parties may mutually agree to try to settle the dispute by means of alternate dispute resolution methodologies, as set forth below.</w:t>
      </w:r>
    </w:p>
    <w:p w14:paraId="1029848F" w14:textId="048AF3B1" w:rsidR="005E4343" w:rsidRPr="0061739E" w:rsidRDefault="005E4343">
      <w:pPr>
        <w:spacing w:line="360" w:lineRule="atLeast"/>
        <w:rPr>
          <w:szCs w:val="24"/>
        </w:rPr>
      </w:pPr>
      <w:r w:rsidRPr="0061739E">
        <w:tab/>
        <w:t>B.</w:t>
      </w:r>
      <w:r w:rsidRPr="0061739E">
        <w:tab/>
      </w:r>
      <w:r w:rsidRPr="0061739E">
        <w:rPr>
          <w:u w:val="single"/>
        </w:rPr>
        <w:t>Controversies Subject to Alternative Dispute Resolution</w:t>
      </w:r>
      <w:r w:rsidRPr="0061739E">
        <w:t xml:space="preserve">.  </w:t>
      </w:r>
      <w:r w:rsidRPr="0061739E">
        <w:rPr>
          <w:szCs w:val="24"/>
        </w:rPr>
        <w:t xml:space="preserve">Any claim or controversy concerning the interpretation, application, or implementation of this Agreement between </w:t>
      </w:r>
      <w:r w:rsidR="007A1519">
        <w:rPr>
          <w:szCs w:val="24"/>
        </w:rPr>
        <w:t>ABAG</w:t>
      </w:r>
      <w:r w:rsidRPr="0061739E">
        <w:rPr>
          <w:szCs w:val="24"/>
        </w:rPr>
        <w:t xml:space="preserve"> and CONSULTANT </w:t>
      </w:r>
      <w:r w:rsidR="002856B4" w:rsidRPr="0061739E">
        <w:rPr>
          <w:szCs w:val="24"/>
        </w:rPr>
        <w:t xml:space="preserve">that </w:t>
      </w:r>
      <w:r w:rsidRPr="0061739E">
        <w:rPr>
          <w:szCs w:val="24"/>
        </w:rPr>
        <w:t xml:space="preserve">cannot be resolved through the informal efforts described above, may, by specific </w:t>
      </w:r>
      <w:r w:rsidRPr="0061739E">
        <w:rPr>
          <w:szCs w:val="24"/>
        </w:rPr>
        <w:lastRenderedPageBreak/>
        <w:t>agreement of the parties, be submitted to alternative dispute resolution (that is, mediation or arbitration) with the parameters for such dispute resolution being agreed to by the parties at the time.</w:t>
      </w:r>
    </w:p>
    <w:p w14:paraId="23CF0C70" w14:textId="77777777" w:rsidR="005E4343" w:rsidRPr="0061739E" w:rsidRDefault="005E4343">
      <w:pPr>
        <w:spacing w:line="360" w:lineRule="atLeast"/>
        <w:rPr>
          <w:szCs w:val="24"/>
        </w:rPr>
      </w:pPr>
      <w:r w:rsidRPr="0061739E">
        <w:rPr>
          <w:szCs w:val="24"/>
        </w:rPr>
        <w:tab/>
        <w:t>C.</w:t>
      </w:r>
      <w:r w:rsidRPr="0061739E">
        <w:rPr>
          <w:szCs w:val="24"/>
        </w:rPr>
        <w:tab/>
      </w:r>
      <w:r w:rsidRPr="0061739E">
        <w:rPr>
          <w:szCs w:val="24"/>
          <w:u w:val="single"/>
        </w:rPr>
        <w:t>Other Remedies</w:t>
      </w:r>
      <w:r w:rsidRPr="0061739E">
        <w:rPr>
          <w:szCs w:val="24"/>
        </w:rPr>
        <w:t xml:space="preserve">.  If a dispute is not resolved through discussion or the parties do not agree to alternative dispute resolution, either party may pursue available legal remedies in a </w:t>
      </w:r>
      <w:smartTag w:uri="urn:schemas-microsoft-com:office:smarttags" w:element="place">
        <w:smartTag w:uri="urn:schemas-microsoft-com:office:smarttags" w:element="PlaceName">
          <w:r w:rsidRPr="0061739E">
            <w:rPr>
              <w:szCs w:val="24"/>
            </w:rPr>
            <w:t>California</w:t>
          </w:r>
        </w:smartTag>
        <w:r w:rsidRPr="0061739E">
          <w:rPr>
            <w:szCs w:val="24"/>
          </w:rPr>
          <w:t xml:space="preserve"> </w:t>
        </w:r>
        <w:smartTag w:uri="urn:schemas-microsoft-com:office:smarttags" w:element="PlaceType">
          <w:r w:rsidRPr="0061739E">
            <w:rPr>
              <w:szCs w:val="24"/>
            </w:rPr>
            <w:t>State</w:t>
          </w:r>
        </w:smartTag>
      </w:smartTag>
      <w:r w:rsidRPr="0061739E">
        <w:rPr>
          <w:szCs w:val="24"/>
        </w:rPr>
        <w:t xml:space="preserve"> or Federal court of competent jurisdiction.  CONSULTANT must file a government claim pursuant to Government Code section 910 </w:t>
      </w:r>
      <w:r w:rsidRPr="0061739E">
        <w:rPr>
          <w:i/>
          <w:szCs w:val="24"/>
        </w:rPr>
        <w:t>et seq.</w:t>
      </w:r>
      <w:r w:rsidRPr="0061739E">
        <w:rPr>
          <w:szCs w:val="24"/>
        </w:rPr>
        <w:t xml:space="preserve"> </w:t>
      </w:r>
      <w:proofErr w:type="gramStart"/>
      <w:r w:rsidRPr="0061739E">
        <w:rPr>
          <w:szCs w:val="24"/>
        </w:rPr>
        <w:t>in order to</w:t>
      </w:r>
      <w:proofErr w:type="gramEnd"/>
      <w:r w:rsidRPr="0061739E">
        <w:rPr>
          <w:szCs w:val="24"/>
        </w:rPr>
        <w:t xml:space="preserve"> initiate a civil action.</w:t>
      </w:r>
    </w:p>
    <w:p w14:paraId="591CD7CA" w14:textId="3CDC156D" w:rsidR="005E4343" w:rsidRPr="0061739E" w:rsidRDefault="005E4343">
      <w:pPr>
        <w:spacing w:line="360" w:lineRule="atLeast"/>
        <w:rPr>
          <w:szCs w:val="24"/>
        </w:rPr>
      </w:pPr>
      <w:r w:rsidRPr="0061739E">
        <w:rPr>
          <w:szCs w:val="24"/>
        </w:rPr>
        <w:tab/>
        <w:t>D.</w:t>
      </w:r>
      <w:r w:rsidRPr="0061739E">
        <w:rPr>
          <w:szCs w:val="24"/>
        </w:rPr>
        <w:tab/>
      </w:r>
      <w:r w:rsidRPr="0061739E">
        <w:rPr>
          <w:szCs w:val="24"/>
          <w:u w:val="single"/>
        </w:rPr>
        <w:t>Pending Resolution</w:t>
      </w:r>
      <w:r w:rsidRPr="0061739E">
        <w:rPr>
          <w:szCs w:val="24"/>
        </w:rPr>
        <w:t xml:space="preserve">. CONSULTANT shall continue to work during the dispute resolution process in a diligent and timely manner as directed by </w:t>
      </w:r>
      <w:proofErr w:type="gramStart"/>
      <w:r w:rsidR="007A1519">
        <w:rPr>
          <w:szCs w:val="24"/>
        </w:rPr>
        <w:t>ABAG</w:t>
      </w:r>
      <w:r w:rsidRPr="0061739E">
        <w:rPr>
          <w:szCs w:val="24"/>
        </w:rPr>
        <w:t>, and</w:t>
      </w:r>
      <w:proofErr w:type="gramEnd"/>
      <w:r w:rsidRPr="0061739E">
        <w:rPr>
          <w:szCs w:val="24"/>
        </w:rPr>
        <w:t xml:space="preserve"> shall be governed by all applicable provisions of the Agreement.</w:t>
      </w:r>
    </w:p>
    <w:p w14:paraId="428F3594" w14:textId="77777777" w:rsidR="005E4343" w:rsidRPr="0061739E" w:rsidRDefault="005E4343">
      <w:pPr>
        <w:spacing w:line="360" w:lineRule="atLeast"/>
        <w:rPr>
          <w:szCs w:val="24"/>
        </w:rPr>
      </w:pPr>
      <w:r w:rsidRPr="0061739E">
        <w:rPr>
          <w:szCs w:val="24"/>
        </w:rPr>
        <w:tab/>
        <w:t>E.</w:t>
      </w:r>
      <w:r w:rsidRPr="0061739E">
        <w:rPr>
          <w:szCs w:val="24"/>
        </w:rPr>
        <w:tab/>
      </w:r>
      <w:r w:rsidRPr="0061739E">
        <w:rPr>
          <w:szCs w:val="24"/>
          <w:u w:val="single"/>
        </w:rPr>
        <w:t>Cost of Alternative Dispute Resolution Proceedings</w:t>
      </w:r>
      <w:r w:rsidRPr="0061739E">
        <w:rPr>
          <w:szCs w:val="24"/>
        </w:rPr>
        <w:t>. Each party shall bear the costs and expenses incurred by it in connection with such alternative dispute resolution processes.  The cost of any mediator or independent decision maker shall be shared equally between the parties.</w:t>
      </w:r>
    </w:p>
    <w:p w14:paraId="0B073667" w14:textId="77777777" w:rsidR="005E4343" w:rsidRPr="0061739E" w:rsidRDefault="005E4343">
      <w:pPr>
        <w:spacing w:line="360" w:lineRule="atLeast"/>
      </w:pPr>
      <w:r w:rsidRPr="0061739E">
        <w:rPr>
          <w:szCs w:val="24"/>
        </w:rPr>
        <w:tab/>
        <w:t>F.</w:t>
      </w:r>
      <w:r w:rsidRPr="0061739E">
        <w:rPr>
          <w:szCs w:val="24"/>
        </w:rPr>
        <w:tab/>
      </w:r>
      <w:r w:rsidRPr="0061739E">
        <w:rPr>
          <w:szCs w:val="24"/>
          <w:u w:val="single"/>
        </w:rPr>
        <w:t>Survival of this Article</w:t>
      </w:r>
      <w:r w:rsidRPr="0061739E">
        <w:rPr>
          <w:szCs w:val="24"/>
        </w:rPr>
        <w:t>. This Article shall survive completion or termination of this Agreement, but under no circumstances shall either party call for an alternative dispute resolution of any claim or dispute arising out of this Agreement after such period of time as would normally bar the initiation of legal proceeding to litigate such claim or dispute under the laws of the State of California.</w:t>
      </w:r>
    </w:p>
    <w:p w14:paraId="2EBEB368" w14:textId="77777777" w:rsidR="005E4343" w:rsidRPr="0061739E" w:rsidRDefault="005E4343">
      <w:pPr>
        <w:spacing w:line="360" w:lineRule="atLeast"/>
      </w:pPr>
    </w:p>
    <w:p w14:paraId="64F57A24" w14:textId="77777777" w:rsidR="005E4343" w:rsidRPr="0061739E" w:rsidRDefault="005E4343" w:rsidP="006358A8">
      <w:pPr>
        <w:pStyle w:val="Heading1"/>
      </w:pPr>
      <w:bookmarkStart w:id="306" w:name="_Toc374350385"/>
      <w:bookmarkStart w:id="307" w:name="_Toc377794402"/>
      <w:bookmarkStart w:id="308" w:name="_Toc377794538"/>
      <w:bookmarkStart w:id="309" w:name="_Toc380294208"/>
      <w:bookmarkStart w:id="310" w:name="_Toc381693120"/>
      <w:bookmarkStart w:id="311" w:name="_Toc381772509"/>
      <w:bookmarkStart w:id="312" w:name="_Toc382973667"/>
      <w:bookmarkStart w:id="313" w:name="_Toc384195038"/>
      <w:bookmarkStart w:id="314" w:name="_Toc384628041"/>
      <w:bookmarkStart w:id="315" w:name="_Toc390586717"/>
      <w:bookmarkStart w:id="316" w:name="_Toc319326093"/>
      <w:bookmarkStart w:id="317" w:name="_Toc491939811"/>
      <w:bookmarkStart w:id="318" w:name="_Toc90391454"/>
      <w:bookmarkStart w:id="319" w:name="_Toc240890035"/>
      <w:r w:rsidRPr="0061739E">
        <w:t>25.</w:t>
      </w:r>
      <w:r w:rsidRPr="0061739E">
        <w:tab/>
        <w:t>CHOICE OF LAW</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14:paraId="385B9D5B" w14:textId="77777777" w:rsidR="005E4343" w:rsidRPr="0061739E" w:rsidRDefault="005E4343">
      <w:pPr>
        <w:spacing w:line="360" w:lineRule="atLeast"/>
        <w:rPr>
          <w:szCs w:val="24"/>
        </w:rPr>
      </w:pPr>
      <w:r w:rsidRPr="0061739E">
        <w:rPr>
          <w:szCs w:val="24"/>
        </w:rPr>
        <w:tab/>
        <w:t xml:space="preserve">All questions pertaining to the validity and interpretation of the Agreement shall be determined in accordance with the laws of </w:t>
      </w:r>
      <w:r w:rsidR="002856B4" w:rsidRPr="0061739E">
        <w:rPr>
          <w:szCs w:val="24"/>
        </w:rPr>
        <w:t xml:space="preserve">the State of </w:t>
      </w:r>
      <w:r w:rsidRPr="0061739E">
        <w:rPr>
          <w:szCs w:val="24"/>
        </w:rPr>
        <w:t>California applicable to agreements made and to be performed within the State.</w:t>
      </w:r>
    </w:p>
    <w:p w14:paraId="2DB08394" w14:textId="77777777" w:rsidR="005E4343" w:rsidRPr="0061739E" w:rsidRDefault="005E4343" w:rsidP="00B6317E"/>
    <w:p w14:paraId="67B47E3C" w14:textId="77777777" w:rsidR="005E4343" w:rsidRPr="0061739E" w:rsidRDefault="005E4343" w:rsidP="006358A8">
      <w:pPr>
        <w:pStyle w:val="Heading1"/>
      </w:pPr>
      <w:bookmarkStart w:id="320" w:name="_Toc377794403"/>
      <w:bookmarkStart w:id="321" w:name="_Toc377794539"/>
      <w:bookmarkStart w:id="322" w:name="_Toc380294209"/>
      <w:bookmarkStart w:id="323" w:name="_Toc381693121"/>
      <w:bookmarkStart w:id="324" w:name="_Toc381772510"/>
      <w:bookmarkStart w:id="325" w:name="_Toc382973668"/>
      <w:bookmarkStart w:id="326" w:name="_Toc384195039"/>
      <w:bookmarkStart w:id="327" w:name="_Toc384628042"/>
      <w:bookmarkStart w:id="328" w:name="_Toc390586718"/>
      <w:bookmarkStart w:id="329" w:name="_Toc319326094"/>
      <w:bookmarkStart w:id="330" w:name="_Toc491939812"/>
      <w:bookmarkStart w:id="331" w:name="_Toc90391455"/>
      <w:bookmarkStart w:id="332" w:name="_Toc240890036"/>
      <w:r w:rsidRPr="0061739E">
        <w:t>26.</w:t>
      </w:r>
      <w:r w:rsidRPr="0061739E">
        <w:tab/>
      </w:r>
      <w:bookmarkStart w:id="333" w:name="_Toc374350386"/>
      <w:bookmarkStart w:id="334" w:name="_Toc377794404"/>
      <w:bookmarkStart w:id="335" w:name="_Toc377794540"/>
      <w:bookmarkStart w:id="336" w:name="_Toc380294210"/>
      <w:bookmarkStart w:id="337" w:name="_Toc381693122"/>
      <w:bookmarkStart w:id="338" w:name="_Toc381772511"/>
      <w:bookmarkStart w:id="339" w:name="_Toc382973669"/>
      <w:bookmarkStart w:id="340" w:name="_Toc384195040"/>
      <w:bookmarkStart w:id="341" w:name="_Toc384628043"/>
      <w:bookmarkStart w:id="342" w:name="_Toc390586719"/>
      <w:bookmarkEnd w:id="320"/>
      <w:bookmarkEnd w:id="321"/>
      <w:bookmarkEnd w:id="322"/>
      <w:bookmarkEnd w:id="323"/>
      <w:bookmarkEnd w:id="324"/>
      <w:bookmarkEnd w:id="325"/>
      <w:bookmarkEnd w:id="326"/>
      <w:bookmarkEnd w:id="327"/>
      <w:bookmarkEnd w:id="328"/>
      <w:r w:rsidRPr="0061739E">
        <w:t>ATTORNEYS' FEES</w:t>
      </w:r>
      <w:bookmarkEnd w:id="329"/>
      <w:bookmarkEnd w:id="330"/>
      <w:bookmarkEnd w:id="331"/>
      <w:bookmarkEnd w:id="332"/>
    </w:p>
    <w:p w14:paraId="125BA9DA" w14:textId="77777777" w:rsidR="005E4343" w:rsidRPr="0061739E" w:rsidRDefault="005E4343">
      <w:pPr>
        <w:spacing w:line="360" w:lineRule="atLeast"/>
      </w:pPr>
      <w:r w:rsidRPr="0061739E">
        <w:tab/>
        <w:t>If any legal proceeding should be instituted by either of the parties to enforce the terms of this Agreement or to determine the rights of the parties under this Agreement, the prevailing party in said proceeding shall recover reasonable attorneys' fees, in addition to all court costs.</w:t>
      </w:r>
    </w:p>
    <w:p w14:paraId="618FD2CE" w14:textId="77777777" w:rsidR="005E4343" w:rsidRPr="0061739E" w:rsidRDefault="005E4343" w:rsidP="00B6317E"/>
    <w:p w14:paraId="65971508" w14:textId="77777777" w:rsidR="005E4343" w:rsidRPr="0061739E" w:rsidRDefault="005E4343" w:rsidP="006358A8">
      <w:pPr>
        <w:pStyle w:val="Heading1"/>
      </w:pPr>
      <w:bookmarkStart w:id="343" w:name="_Toc374350387"/>
      <w:bookmarkStart w:id="344" w:name="_Toc377794405"/>
      <w:bookmarkStart w:id="345" w:name="_Toc377794541"/>
      <w:bookmarkStart w:id="346" w:name="_Toc380294211"/>
      <w:bookmarkStart w:id="347" w:name="_Toc381693123"/>
      <w:bookmarkStart w:id="348" w:name="_Toc381772512"/>
      <w:bookmarkStart w:id="349" w:name="_Toc382973670"/>
      <w:bookmarkStart w:id="350" w:name="_Toc384195041"/>
      <w:bookmarkStart w:id="351" w:name="_Toc384628044"/>
      <w:bookmarkStart w:id="352" w:name="_Toc390586720"/>
      <w:bookmarkStart w:id="353" w:name="_Toc319326095"/>
      <w:bookmarkStart w:id="354" w:name="_Toc491939813"/>
      <w:bookmarkStart w:id="355" w:name="_Toc90391456"/>
      <w:bookmarkStart w:id="356" w:name="_Toc240890037"/>
      <w:bookmarkEnd w:id="333"/>
      <w:bookmarkEnd w:id="334"/>
      <w:bookmarkEnd w:id="335"/>
      <w:bookmarkEnd w:id="336"/>
      <w:bookmarkEnd w:id="337"/>
      <w:bookmarkEnd w:id="338"/>
      <w:bookmarkEnd w:id="339"/>
      <w:bookmarkEnd w:id="340"/>
      <w:bookmarkEnd w:id="341"/>
      <w:bookmarkEnd w:id="342"/>
      <w:r w:rsidRPr="0061739E">
        <w:t>27.</w:t>
      </w:r>
      <w:r w:rsidRPr="0061739E">
        <w:tab/>
        <w:t>PARTIAL INVALIDITY</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14:paraId="700EB8D5" w14:textId="77777777" w:rsidR="005E4343" w:rsidRPr="0061739E" w:rsidRDefault="005E4343">
      <w:pPr>
        <w:spacing w:line="360" w:lineRule="atLeast"/>
        <w:rPr>
          <w:szCs w:val="24"/>
        </w:rPr>
      </w:pPr>
      <w:r w:rsidRPr="0061739E">
        <w:rPr>
          <w:szCs w:val="24"/>
        </w:rPr>
        <w:tab/>
        <w:t>If any term or condition of th</w:t>
      </w:r>
      <w:r w:rsidR="002D40AF" w:rsidRPr="0061739E">
        <w:rPr>
          <w:szCs w:val="24"/>
        </w:rPr>
        <w:t>is</w:t>
      </w:r>
      <w:r w:rsidRPr="0061739E">
        <w:rPr>
          <w:szCs w:val="24"/>
        </w:rPr>
        <w:t xml:space="preserve"> Agreement is found to be illegal or unenforceable, such term or condition shall be deemed stricken and the remaining terms and conditions shall remain valid and in full force and effect.</w:t>
      </w:r>
    </w:p>
    <w:p w14:paraId="7FD5B6EA" w14:textId="77777777" w:rsidR="005E4343" w:rsidRPr="0061739E" w:rsidRDefault="005E4343" w:rsidP="00B6317E">
      <w:bookmarkStart w:id="357" w:name="_Toc374350388"/>
      <w:bookmarkStart w:id="358" w:name="_Toc377794406"/>
      <w:bookmarkStart w:id="359" w:name="_Toc377794542"/>
      <w:bookmarkStart w:id="360" w:name="_Toc380294212"/>
      <w:bookmarkStart w:id="361" w:name="_Toc381693124"/>
      <w:bookmarkStart w:id="362" w:name="_Toc381772513"/>
      <w:bookmarkStart w:id="363" w:name="_Toc382973671"/>
      <w:bookmarkStart w:id="364" w:name="_Toc384195042"/>
      <w:bookmarkStart w:id="365" w:name="_Toc384628045"/>
      <w:bookmarkStart w:id="366" w:name="_Toc390586721"/>
    </w:p>
    <w:p w14:paraId="44D732CF" w14:textId="77777777" w:rsidR="005E4343" w:rsidRPr="006358A8" w:rsidRDefault="005E4343" w:rsidP="006358A8">
      <w:pPr>
        <w:pStyle w:val="Heading1"/>
      </w:pPr>
      <w:bookmarkStart w:id="367" w:name="_Toc319326096"/>
      <w:bookmarkStart w:id="368" w:name="_Toc491939814"/>
      <w:bookmarkStart w:id="369" w:name="_Toc90391457"/>
      <w:bookmarkStart w:id="370" w:name="_Toc240890038"/>
      <w:r w:rsidRPr="006358A8">
        <w:t>28.</w:t>
      </w:r>
      <w:r w:rsidRPr="006358A8">
        <w:tab/>
        <w:t>BENEFIT OF AGREEMENT</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0EC4F629" w14:textId="77777777" w:rsidR="005E4343" w:rsidRPr="0061739E" w:rsidRDefault="005E4343">
      <w:pPr>
        <w:spacing w:line="360" w:lineRule="atLeast"/>
        <w:rPr>
          <w:szCs w:val="24"/>
        </w:rPr>
      </w:pPr>
      <w:r w:rsidRPr="0061739E">
        <w:rPr>
          <w:szCs w:val="24"/>
        </w:rPr>
        <w:tab/>
        <w:t xml:space="preserve">The Agreement shall bind and benefit the parties hereto and their heirs, successors, and permitted assigns. </w:t>
      </w:r>
    </w:p>
    <w:p w14:paraId="352436E5" w14:textId="77777777" w:rsidR="005E4343" w:rsidRPr="0061739E" w:rsidRDefault="005E4343">
      <w:pPr>
        <w:spacing w:line="360" w:lineRule="atLeast"/>
        <w:rPr>
          <w:szCs w:val="24"/>
        </w:rPr>
      </w:pPr>
    </w:p>
    <w:p w14:paraId="495ACB47" w14:textId="77777777" w:rsidR="005E4343" w:rsidRPr="0061739E" w:rsidRDefault="005E4343" w:rsidP="006358A8">
      <w:pPr>
        <w:pStyle w:val="Heading1"/>
      </w:pPr>
      <w:bookmarkStart w:id="371" w:name="_Toc319326097"/>
      <w:bookmarkStart w:id="372" w:name="_Toc491939815"/>
      <w:bookmarkStart w:id="373" w:name="_Toc90391458"/>
      <w:bookmarkStart w:id="374" w:name="_Toc240890039"/>
      <w:r w:rsidRPr="0061739E">
        <w:t>29.</w:t>
      </w:r>
      <w:r w:rsidRPr="0061739E">
        <w:tab/>
        <w:t>NO THIRD PARTY BENEFICIARIES</w:t>
      </w:r>
      <w:bookmarkEnd w:id="371"/>
      <w:bookmarkEnd w:id="372"/>
      <w:bookmarkEnd w:id="373"/>
      <w:bookmarkEnd w:id="374"/>
    </w:p>
    <w:p w14:paraId="3B3545B3" w14:textId="77777777" w:rsidR="005E4343" w:rsidRPr="0061739E" w:rsidRDefault="005E4343">
      <w:pPr>
        <w:spacing w:line="360" w:lineRule="atLeast"/>
        <w:rPr>
          <w:szCs w:val="24"/>
        </w:rPr>
      </w:pPr>
      <w:r w:rsidRPr="0061739E">
        <w:rPr>
          <w:szCs w:val="24"/>
        </w:rPr>
        <w:tab/>
        <w:t>This Agreement is not for the benefit of any person or entity other than the parties.</w:t>
      </w:r>
    </w:p>
    <w:p w14:paraId="05BFB4E1" w14:textId="77777777" w:rsidR="005E4343" w:rsidRPr="0061739E" w:rsidRDefault="005E4343">
      <w:pPr>
        <w:spacing w:line="360" w:lineRule="atLeast"/>
        <w:rPr>
          <w:szCs w:val="24"/>
        </w:rPr>
      </w:pPr>
    </w:p>
    <w:p w14:paraId="268ACED7" w14:textId="77777777" w:rsidR="005E4343" w:rsidRPr="0061739E" w:rsidRDefault="005E4343" w:rsidP="006358A8">
      <w:pPr>
        <w:pStyle w:val="Heading1"/>
      </w:pPr>
      <w:bookmarkStart w:id="375" w:name="_Toc319326098"/>
      <w:bookmarkStart w:id="376" w:name="_Toc491939816"/>
      <w:bookmarkStart w:id="377" w:name="_Toc90391459"/>
      <w:bookmarkStart w:id="378" w:name="_Toc240890040"/>
      <w:r w:rsidRPr="0061739E">
        <w:t>30.</w:t>
      </w:r>
      <w:r w:rsidRPr="0061739E">
        <w:tab/>
        <w:t>ENTIRE AGREEMENT; MODIFICATION</w:t>
      </w:r>
      <w:bookmarkEnd w:id="375"/>
      <w:bookmarkEnd w:id="376"/>
      <w:bookmarkEnd w:id="377"/>
      <w:bookmarkEnd w:id="378"/>
    </w:p>
    <w:p w14:paraId="362DE34D" w14:textId="3610EC1D" w:rsidR="007E3B7F" w:rsidRPr="0061739E" w:rsidRDefault="005E4343">
      <w:pPr>
        <w:spacing w:line="360" w:lineRule="atLeast"/>
        <w:rPr>
          <w:szCs w:val="24"/>
        </w:rPr>
      </w:pPr>
      <w:r w:rsidRPr="0061739E">
        <w:rPr>
          <w:szCs w:val="24"/>
        </w:rPr>
        <w:tab/>
        <w:t xml:space="preserve">This Agreement, including any attachments, constitutes the complete </w:t>
      </w:r>
      <w:r w:rsidR="002D40AF" w:rsidRPr="0061739E">
        <w:rPr>
          <w:szCs w:val="24"/>
        </w:rPr>
        <w:t>a</w:t>
      </w:r>
      <w:r w:rsidRPr="0061739E">
        <w:rPr>
          <w:szCs w:val="24"/>
        </w:rPr>
        <w:t xml:space="preserve">greement between the parties and supersedes any prior written or oral communications.  CONSULTANT represents that in entering into the Agreement it has not relied on any previous representations, inducements, or understandings of any kind or nature.  This Agreement may be modified or amended only by written instrument signed by both CONSULTANT and </w:t>
      </w:r>
      <w:r w:rsidR="007A1519">
        <w:rPr>
          <w:szCs w:val="24"/>
        </w:rPr>
        <w:t>ABAG</w:t>
      </w:r>
      <w:r w:rsidRPr="0061739E">
        <w:rPr>
          <w:szCs w:val="24"/>
        </w:rPr>
        <w:t xml:space="preserve">. In the event of a conflict between the terms and conditions of this Agreement and the attachments, the terms </w:t>
      </w:r>
      <w:r w:rsidR="007E3B7F" w:rsidRPr="0061739E">
        <w:rPr>
          <w:szCs w:val="24"/>
        </w:rPr>
        <w:t>of this Agreement will prevail.</w:t>
      </w:r>
    </w:p>
    <w:p w14:paraId="1975C89B" w14:textId="77777777" w:rsidR="005E4343" w:rsidRPr="0061739E" w:rsidRDefault="005E4343">
      <w:pPr>
        <w:spacing w:line="360" w:lineRule="atLeast"/>
      </w:pPr>
    </w:p>
    <w:p w14:paraId="569DAEA9" w14:textId="77777777" w:rsidR="005E4343" w:rsidRPr="0061739E" w:rsidRDefault="005E4343" w:rsidP="00B6317E">
      <w:pPr>
        <w:spacing w:line="360" w:lineRule="exact"/>
      </w:pPr>
      <w:r w:rsidRPr="0061739E">
        <w:tab/>
        <w:t>IN WITNESS WHEREOF, th</w:t>
      </w:r>
      <w:r w:rsidR="002D40AF" w:rsidRPr="0061739E">
        <w:t>is</w:t>
      </w:r>
      <w:r w:rsidRPr="0061739E">
        <w:t xml:space="preserve"> Agreement has been executed by the parties hereto as of the day and year first written above.</w:t>
      </w:r>
    </w:p>
    <w:p w14:paraId="7A4266C0" w14:textId="77777777" w:rsidR="005E4343" w:rsidRPr="0061739E" w:rsidRDefault="005E4343" w:rsidP="00B6317E"/>
    <w:p w14:paraId="0945D620" w14:textId="77777777" w:rsidR="00777AB4" w:rsidRPr="0061739E" w:rsidRDefault="00777AB4">
      <w:pPr>
        <w:rPr>
          <w:szCs w:val="24"/>
        </w:rPr>
      </w:pPr>
    </w:p>
    <w:tbl>
      <w:tblPr>
        <w:tblW w:w="0" w:type="auto"/>
        <w:tblLayout w:type="fixed"/>
        <w:tblCellMar>
          <w:left w:w="80" w:type="dxa"/>
          <w:right w:w="80" w:type="dxa"/>
        </w:tblCellMar>
        <w:tblLook w:val="0000" w:firstRow="0" w:lastRow="0" w:firstColumn="0" w:lastColumn="0" w:noHBand="0" w:noVBand="0"/>
      </w:tblPr>
      <w:tblGrid>
        <w:gridCol w:w="5040"/>
        <w:gridCol w:w="350"/>
        <w:gridCol w:w="4680"/>
      </w:tblGrid>
      <w:tr w:rsidR="00777AB4" w:rsidRPr="0061739E" w14:paraId="4239B760" w14:textId="77777777" w:rsidTr="005F6101">
        <w:trPr>
          <w:cantSplit/>
        </w:trPr>
        <w:tc>
          <w:tcPr>
            <w:tcW w:w="5040" w:type="dxa"/>
          </w:tcPr>
          <w:p w14:paraId="573440D9" w14:textId="1B01E604" w:rsidR="00777AB4" w:rsidRPr="00B6317E" w:rsidRDefault="00777AB4" w:rsidP="005F6101">
            <w:pPr>
              <w:rPr>
                <w:color w:val="FF0000"/>
                <w:szCs w:val="24"/>
              </w:rPr>
            </w:pPr>
            <w:r w:rsidRPr="0061739E">
              <w:rPr>
                <w:szCs w:val="24"/>
              </w:rPr>
              <w:t xml:space="preserve">ASSOCIATION OF BAY AREA GOVERNMENTS </w:t>
            </w:r>
          </w:p>
          <w:p w14:paraId="0AA899A8" w14:textId="77777777" w:rsidR="00777AB4" w:rsidRPr="0061739E" w:rsidRDefault="00777AB4" w:rsidP="005F6101"/>
        </w:tc>
        <w:tc>
          <w:tcPr>
            <w:tcW w:w="350" w:type="dxa"/>
          </w:tcPr>
          <w:p w14:paraId="011B66D3" w14:textId="77777777" w:rsidR="00777AB4" w:rsidRPr="0061739E" w:rsidRDefault="00777AB4" w:rsidP="005F6101"/>
        </w:tc>
        <w:tc>
          <w:tcPr>
            <w:tcW w:w="4680" w:type="dxa"/>
          </w:tcPr>
          <w:p w14:paraId="13446740" w14:textId="77777777" w:rsidR="00777AB4" w:rsidRPr="0061739E" w:rsidRDefault="00777AB4" w:rsidP="005F6101">
            <w:pPr>
              <w:rPr>
                <w:color w:val="0000FF"/>
              </w:rPr>
            </w:pPr>
            <w:r w:rsidRPr="0061739E">
              <w:rPr>
                <w:color w:val="0000FF"/>
              </w:rPr>
              <w:t>NAME OF CONSULTANT</w:t>
            </w:r>
          </w:p>
        </w:tc>
      </w:tr>
      <w:tr w:rsidR="00777AB4" w:rsidRPr="0061739E" w14:paraId="3D3E852E" w14:textId="77777777" w:rsidTr="005F6101">
        <w:trPr>
          <w:cantSplit/>
        </w:trPr>
        <w:tc>
          <w:tcPr>
            <w:tcW w:w="5040" w:type="dxa"/>
          </w:tcPr>
          <w:p w14:paraId="3B3CBAE6" w14:textId="77777777" w:rsidR="00777AB4" w:rsidRPr="0061739E" w:rsidRDefault="00777AB4" w:rsidP="005F6101"/>
          <w:p w14:paraId="23DAE39F" w14:textId="77777777" w:rsidR="00777AB4" w:rsidRPr="0061739E" w:rsidRDefault="00777AB4" w:rsidP="005F6101"/>
        </w:tc>
        <w:tc>
          <w:tcPr>
            <w:tcW w:w="350" w:type="dxa"/>
          </w:tcPr>
          <w:p w14:paraId="1F5B0AFA" w14:textId="77777777" w:rsidR="00777AB4" w:rsidRPr="0061739E" w:rsidRDefault="00777AB4" w:rsidP="005F6101"/>
        </w:tc>
        <w:tc>
          <w:tcPr>
            <w:tcW w:w="4680" w:type="dxa"/>
          </w:tcPr>
          <w:p w14:paraId="02C0E5DA" w14:textId="77777777" w:rsidR="00777AB4" w:rsidRPr="0061739E" w:rsidRDefault="00777AB4" w:rsidP="005F6101"/>
        </w:tc>
      </w:tr>
      <w:tr w:rsidR="00777AB4" w:rsidRPr="0061739E" w14:paraId="563102E5" w14:textId="77777777" w:rsidTr="005F6101">
        <w:trPr>
          <w:cantSplit/>
        </w:trPr>
        <w:tc>
          <w:tcPr>
            <w:tcW w:w="5040" w:type="dxa"/>
            <w:tcBorders>
              <w:top w:val="single" w:sz="6" w:space="0" w:color="auto"/>
            </w:tcBorders>
          </w:tcPr>
          <w:p w14:paraId="22881D44" w14:textId="77777777" w:rsidR="00777AB4" w:rsidRPr="0061739E" w:rsidRDefault="009D4DD4" w:rsidP="005F6101">
            <w:r w:rsidRPr="009D4DD4">
              <w:rPr>
                <w:szCs w:val="24"/>
              </w:rPr>
              <w:t>Andrew B. Fremier</w:t>
            </w:r>
            <w:r w:rsidR="00777AB4" w:rsidRPr="0061739E">
              <w:t>, Metropolitan Transportation Commission Executive Director Acting pursuant to the Contract for Services dated May 30, 2017</w:t>
            </w:r>
          </w:p>
        </w:tc>
        <w:tc>
          <w:tcPr>
            <w:tcW w:w="350" w:type="dxa"/>
          </w:tcPr>
          <w:p w14:paraId="5AD7853B" w14:textId="77777777" w:rsidR="00777AB4" w:rsidRPr="0061739E" w:rsidRDefault="00777AB4" w:rsidP="005F6101"/>
        </w:tc>
        <w:tc>
          <w:tcPr>
            <w:tcW w:w="4680" w:type="dxa"/>
            <w:tcBorders>
              <w:top w:val="single" w:sz="6" w:space="0" w:color="auto"/>
            </w:tcBorders>
          </w:tcPr>
          <w:p w14:paraId="191F05DF" w14:textId="77777777" w:rsidR="00777AB4" w:rsidRPr="0061739E" w:rsidRDefault="00777AB4" w:rsidP="005F6101">
            <w:pPr>
              <w:rPr>
                <w:color w:val="0000FF"/>
              </w:rPr>
            </w:pPr>
            <w:r w:rsidRPr="0061739E">
              <w:rPr>
                <w:color w:val="0000FF"/>
              </w:rPr>
              <w:t>Insert Appropriate Name, Title</w:t>
            </w:r>
          </w:p>
        </w:tc>
      </w:tr>
    </w:tbl>
    <w:p w14:paraId="3148DE96" w14:textId="77777777" w:rsidR="00777AB4" w:rsidRPr="00B6317E" w:rsidRDefault="00777AB4" w:rsidP="00B6317E">
      <w:pPr>
        <w:rPr>
          <w:sz w:val="20"/>
        </w:rPr>
      </w:pPr>
    </w:p>
    <w:p w14:paraId="539000B3" w14:textId="77777777" w:rsidR="00777AB4" w:rsidRPr="0061739E" w:rsidRDefault="00777AB4">
      <w:pPr>
        <w:rPr>
          <w:sz w:val="20"/>
        </w:rPr>
      </w:pPr>
    </w:p>
    <w:p w14:paraId="5677B58F" w14:textId="77777777" w:rsidR="000169BA" w:rsidRPr="00B6317E" w:rsidRDefault="005E4343" w:rsidP="00B6317E">
      <w:r w:rsidRPr="0061739E">
        <w:br w:type="page"/>
      </w:r>
    </w:p>
    <w:p w14:paraId="497D0351" w14:textId="77777777" w:rsidR="005E4343" w:rsidRPr="00FC01D7" w:rsidRDefault="005E4343" w:rsidP="00B926B8">
      <w:pPr>
        <w:pStyle w:val="Heading3"/>
      </w:pPr>
      <w:bookmarkStart w:id="379" w:name="_Toc90391460"/>
      <w:bookmarkStart w:id="380" w:name="_Toc240890041"/>
      <w:r w:rsidRPr="00FC01D7">
        <w:lastRenderedPageBreak/>
        <w:t>ATTACHMENT A</w:t>
      </w:r>
      <w:r w:rsidR="00777AB4" w:rsidRPr="00FC01D7">
        <w:br/>
      </w:r>
      <w:r w:rsidR="0029331F" w:rsidRPr="00FC01D7">
        <w:t>Scope of Work</w:t>
      </w:r>
      <w:bookmarkEnd w:id="379"/>
      <w:bookmarkEnd w:id="380"/>
    </w:p>
    <w:p w14:paraId="5BF5287E" w14:textId="77777777" w:rsidR="005E4343" w:rsidRPr="0061739E" w:rsidRDefault="005E4343" w:rsidP="003A5745"/>
    <w:p w14:paraId="603438C5" w14:textId="4308102D" w:rsidR="005E4343" w:rsidRPr="0061739E" w:rsidRDefault="00912434">
      <w:pPr>
        <w:tabs>
          <w:tab w:val="left" w:pos="720"/>
        </w:tabs>
      </w:pPr>
      <w:r>
        <w:t>Please see the RFP document.</w:t>
      </w:r>
    </w:p>
    <w:p w14:paraId="4E72CC76" w14:textId="77777777" w:rsidR="005E4343" w:rsidRPr="0061739E" w:rsidRDefault="005E4343">
      <w:pPr>
        <w:tabs>
          <w:tab w:val="left" w:pos="720"/>
        </w:tabs>
      </w:pPr>
    </w:p>
    <w:p w14:paraId="251A9E1D" w14:textId="77777777" w:rsidR="005E4343" w:rsidRPr="0061739E" w:rsidRDefault="005E4343">
      <w:pPr>
        <w:tabs>
          <w:tab w:val="left" w:pos="720"/>
        </w:tabs>
      </w:pPr>
    </w:p>
    <w:p w14:paraId="093090CF" w14:textId="77777777" w:rsidR="005E4343" w:rsidRPr="0061739E" w:rsidRDefault="005E4343">
      <w:pPr>
        <w:tabs>
          <w:tab w:val="left" w:pos="720"/>
        </w:tabs>
      </w:pPr>
    </w:p>
    <w:p w14:paraId="4A66BC55" w14:textId="107F17D3" w:rsidR="00473F5C" w:rsidRPr="0061739E" w:rsidRDefault="00473F5C">
      <w:pPr>
        <w:tabs>
          <w:tab w:val="left" w:pos="720"/>
        </w:tabs>
      </w:pPr>
    </w:p>
    <w:p w14:paraId="74D89E53" w14:textId="77777777" w:rsidR="000169BA" w:rsidRPr="0061739E" w:rsidRDefault="005E4343">
      <w:pPr>
        <w:spacing w:line="360" w:lineRule="atLeast"/>
      </w:pPr>
      <w:bookmarkStart w:id="381" w:name="_Toc381693107"/>
      <w:bookmarkStart w:id="382" w:name="_Toc381772496"/>
      <w:bookmarkStart w:id="383" w:name="_Toc382973655"/>
      <w:bookmarkStart w:id="384" w:name="_Toc384195026"/>
      <w:bookmarkStart w:id="385" w:name="_Toc384628029"/>
      <w:bookmarkStart w:id="386" w:name="_Toc390586705"/>
      <w:bookmarkStart w:id="387" w:name="_Toc237174845"/>
      <w:bookmarkStart w:id="388" w:name="_Toc374350374"/>
      <w:bookmarkStart w:id="389" w:name="_Toc377794391"/>
      <w:bookmarkStart w:id="390" w:name="_Toc377794527"/>
      <w:bookmarkStart w:id="391" w:name="_Toc380294197"/>
      <w:bookmarkStart w:id="392" w:name="_Toc381693109"/>
      <w:bookmarkStart w:id="393" w:name="_Toc381772498"/>
      <w:bookmarkStart w:id="394" w:name="_Toc382973657"/>
      <w:bookmarkStart w:id="395" w:name="_Toc384195028"/>
      <w:bookmarkStart w:id="396" w:name="_Toc384628031"/>
      <w:bookmarkStart w:id="397" w:name="_Toc390586707"/>
      <w:r w:rsidRPr="0061739E">
        <w:br w:type="page"/>
      </w:r>
    </w:p>
    <w:p w14:paraId="353EC6C5" w14:textId="77777777" w:rsidR="005E4343" w:rsidRPr="0061739E" w:rsidRDefault="005E4343" w:rsidP="00227334">
      <w:pPr>
        <w:pStyle w:val="Heading3"/>
      </w:pPr>
      <w:bookmarkStart w:id="398" w:name="_Toc90391463"/>
      <w:bookmarkStart w:id="399" w:name="_Toc240890042"/>
      <w:r w:rsidRPr="0061739E">
        <w:lastRenderedPageBreak/>
        <w:t>ATTACHMENT B</w:t>
      </w:r>
      <w:r w:rsidR="00304FDA" w:rsidRPr="0061739E">
        <w:br/>
      </w:r>
      <w:r w:rsidRPr="0061739E">
        <w:t>Project Schedule</w:t>
      </w:r>
      <w:bookmarkEnd w:id="398"/>
      <w:bookmarkEnd w:id="399"/>
    </w:p>
    <w:p w14:paraId="445C4DB5" w14:textId="77777777" w:rsidR="005E4343" w:rsidRPr="0061739E" w:rsidRDefault="005E4343">
      <w:pPr>
        <w:tabs>
          <w:tab w:val="left" w:pos="720"/>
        </w:tabs>
        <w:jc w:val="center"/>
      </w:pPr>
    </w:p>
    <w:tbl>
      <w:tblPr>
        <w:tblW w:w="9800" w:type="dxa"/>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Layout w:type="fixed"/>
        <w:tblCellMar>
          <w:left w:w="80" w:type="dxa"/>
          <w:right w:w="80" w:type="dxa"/>
        </w:tblCellMar>
        <w:tblLook w:val="0000" w:firstRow="0" w:lastRow="0" w:firstColumn="0" w:lastColumn="0" w:noHBand="0" w:noVBand="0"/>
      </w:tblPr>
      <w:tblGrid>
        <w:gridCol w:w="1070"/>
        <w:gridCol w:w="6333"/>
        <w:gridCol w:w="2397"/>
      </w:tblGrid>
      <w:tr w:rsidR="005E4343" w:rsidRPr="0061739E" w14:paraId="4E57B614" w14:textId="77777777">
        <w:trPr>
          <w:cantSplit/>
        </w:trPr>
        <w:tc>
          <w:tcPr>
            <w:tcW w:w="1070" w:type="dxa"/>
            <w:shd w:val="pct10" w:color="auto" w:fill="auto"/>
          </w:tcPr>
          <w:p w14:paraId="241DDFF0" w14:textId="77777777" w:rsidR="005E4343" w:rsidRPr="0061739E" w:rsidRDefault="005E4343">
            <w:pPr>
              <w:tabs>
                <w:tab w:val="left" w:pos="720"/>
                <w:tab w:val="left" w:pos="6480"/>
              </w:tabs>
              <w:spacing w:before="60" w:after="60"/>
              <w:jc w:val="both"/>
            </w:pPr>
            <w:r w:rsidRPr="0061739E">
              <w:t>Task #</w:t>
            </w:r>
          </w:p>
        </w:tc>
        <w:tc>
          <w:tcPr>
            <w:tcW w:w="6333" w:type="dxa"/>
            <w:shd w:val="pct10" w:color="auto" w:fill="auto"/>
          </w:tcPr>
          <w:p w14:paraId="2924C318" w14:textId="77777777" w:rsidR="005E4343" w:rsidRPr="0061739E" w:rsidRDefault="005E4343">
            <w:pPr>
              <w:tabs>
                <w:tab w:val="left" w:pos="720"/>
                <w:tab w:val="left" w:pos="6480"/>
              </w:tabs>
              <w:spacing w:before="60" w:after="60"/>
              <w:jc w:val="both"/>
            </w:pPr>
            <w:r w:rsidRPr="0061739E">
              <w:rPr>
                <w:u w:val="single"/>
              </w:rPr>
              <w:t>Work to be Performed/</w:t>
            </w:r>
            <w:proofErr w:type="gramStart"/>
            <w:r w:rsidRPr="0061739E">
              <w:rPr>
                <w:u w:val="single"/>
              </w:rPr>
              <w:t>Deliverables (#</w:t>
            </w:r>
            <w:proofErr w:type="gramEnd"/>
            <w:r w:rsidRPr="0061739E">
              <w:rPr>
                <w:u w:val="single"/>
              </w:rPr>
              <w:t>)</w:t>
            </w:r>
          </w:p>
        </w:tc>
        <w:tc>
          <w:tcPr>
            <w:tcW w:w="2397" w:type="dxa"/>
            <w:shd w:val="pct10" w:color="auto" w:fill="auto"/>
          </w:tcPr>
          <w:p w14:paraId="025D3F72" w14:textId="77777777" w:rsidR="005E4343" w:rsidRPr="0061739E" w:rsidRDefault="005E4343">
            <w:pPr>
              <w:tabs>
                <w:tab w:val="left" w:pos="720"/>
                <w:tab w:val="left" w:pos="6480"/>
              </w:tabs>
              <w:spacing w:before="60" w:after="60"/>
              <w:jc w:val="center"/>
            </w:pPr>
            <w:r w:rsidRPr="0061739E">
              <w:rPr>
                <w:u w:val="single"/>
              </w:rPr>
              <w:t>Completion Date</w:t>
            </w:r>
          </w:p>
        </w:tc>
      </w:tr>
      <w:tr w:rsidR="005E4343" w:rsidRPr="0061739E" w14:paraId="6E73C674" w14:textId="77777777">
        <w:trPr>
          <w:cantSplit/>
        </w:trPr>
        <w:tc>
          <w:tcPr>
            <w:tcW w:w="1070" w:type="dxa"/>
          </w:tcPr>
          <w:p w14:paraId="15F109EB" w14:textId="77777777" w:rsidR="005E4343" w:rsidRPr="0061739E" w:rsidRDefault="005E4343">
            <w:pPr>
              <w:tabs>
                <w:tab w:val="left" w:pos="6480"/>
              </w:tabs>
              <w:spacing w:before="60" w:after="60"/>
              <w:jc w:val="center"/>
            </w:pPr>
          </w:p>
        </w:tc>
        <w:tc>
          <w:tcPr>
            <w:tcW w:w="6333" w:type="dxa"/>
          </w:tcPr>
          <w:p w14:paraId="5B162F05" w14:textId="77777777" w:rsidR="005E4343" w:rsidRPr="0061739E" w:rsidRDefault="005E4343">
            <w:pPr>
              <w:spacing w:before="60" w:after="60"/>
              <w:jc w:val="both"/>
            </w:pPr>
          </w:p>
        </w:tc>
        <w:tc>
          <w:tcPr>
            <w:tcW w:w="2397" w:type="dxa"/>
          </w:tcPr>
          <w:p w14:paraId="7D16CAEC" w14:textId="77777777" w:rsidR="005E4343" w:rsidRPr="0061739E" w:rsidRDefault="005E4343">
            <w:pPr>
              <w:tabs>
                <w:tab w:val="left" w:pos="6480"/>
              </w:tabs>
              <w:spacing w:before="60" w:after="60"/>
              <w:ind w:right="460"/>
              <w:jc w:val="right"/>
            </w:pPr>
          </w:p>
        </w:tc>
      </w:tr>
      <w:tr w:rsidR="005E4343" w:rsidRPr="0061739E" w14:paraId="0A95CD0A" w14:textId="77777777">
        <w:trPr>
          <w:cantSplit/>
        </w:trPr>
        <w:tc>
          <w:tcPr>
            <w:tcW w:w="1070" w:type="dxa"/>
          </w:tcPr>
          <w:p w14:paraId="6A9140C1" w14:textId="77777777" w:rsidR="005E4343" w:rsidRPr="0061739E" w:rsidRDefault="005E4343">
            <w:pPr>
              <w:tabs>
                <w:tab w:val="left" w:pos="720"/>
                <w:tab w:val="left" w:pos="6480"/>
              </w:tabs>
              <w:spacing w:before="60" w:after="60"/>
              <w:jc w:val="center"/>
            </w:pPr>
          </w:p>
        </w:tc>
        <w:tc>
          <w:tcPr>
            <w:tcW w:w="6333" w:type="dxa"/>
          </w:tcPr>
          <w:p w14:paraId="616E2C9D" w14:textId="77777777" w:rsidR="005E4343" w:rsidRPr="0061739E" w:rsidRDefault="005E4343">
            <w:pPr>
              <w:spacing w:before="60" w:after="60"/>
              <w:jc w:val="both"/>
            </w:pPr>
          </w:p>
        </w:tc>
        <w:tc>
          <w:tcPr>
            <w:tcW w:w="2397" w:type="dxa"/>
          </w:tcPr>
          <w:p w14:paraId="5AB27094" w14:textId="77777777" w:rsidR="005E4343" w:rsidRPr="0061739E" w:rsidRDefault="005E4343">
            <w:pPr>
              <w:tabs>
                <w:tab w:val="left" w:pos="6480"/>
              </w:tabs>
              <w:spacing w:before="60" w:after="60"/>
              <w:ind w:right="460"/>
              <w:jc w:val="right"/>
            </w:pPr>
          </w:p>
        </w:tc>
      </w:tr>
      <w:tr w:rsidR="005E4343" w:rsidRPr="0061739E" w14:paraId="31FF2CC6" w14:textId="77777777">
        <w:trPr>
          <w:cantSplit/>
        </w:trPr>
        <w:tc>
          <w:tcPr>
            <w:tcW w:w="1070" w:type="dxa"/>
          </w:tcPr>
          <w:p w14:paraId="2FE7A1FF" w14:textId="77777777" w:rsidR="005E4343" w:rsidRPr="0061739E" w:rsidRDefault="005E4343">
            <w:pPr>
              <w:tabs>
                <w:tab w:val="left" w:pos="720"/>
                <w:tab w:val="left" w:pos="6480"/>
              </w:tabs>
              <w:spacing w:before="60" w:after="60"/>
              <w:jc w:val="center"/>
            </w:pPr>
          </w:p>
        </w:tc>
        <w:tc>
          <w:tcPr>
            <w:tcW w:w="6333" w:type="dxa"/>
          </w:tcPr>
          <w:p w14:paraId="643E714D" w14:textId="77777777" w:rsidR="005E4343" w:rsidRPr="0061739E" w:rsidRDefault="005E4343">
            <w:pPr>
              <w:spacing w:before="60" w:after="60"/>
              <w:jc w:val="both"/>
            </w:pPr>
          </w:p>
        </w:tc>
        <w:tc>
          <w:tcPr>
            <w:tcW w:w="2397" w:type="dxa"/>
          </w:tcPr>
          <w:p w14:paraId="4A8D839E" w14:textId="77777777" w:rsidR="005E4343" w:rsidRPr="0061739E" w:rsidRDefault="005E4343">
            <w:pPr>
              <w:tabs>
                <w:tab w:val="left" w:pos="6480"/>
              </w:tabs>
              <w:spacing w:before="60" w:after="60"/>
              <w:ind w:right="460"/>
              <w:jc w:val="right"/>
            </w:pPr>
          </w:p>
        </w:tc>
      </w:tr>
      <w:tr w:rsidR="005E4343" w:rsidRPr="0061739E" w14:paraId="3AC9BF16" w14:textId="77777777">
        <w:trPr>
          <w:cantSplit/>
        </w:trPr>
        <w:tc>
          <w:tcPr>
            <w:tcW w:w="1070" w:type="dxa"/>
          </w:tcPr>
          <w:p w14:paraId="256582BF" w14:textId="77777777" w:rsidR="005E4343" w:rsidRPr="0061739E" w:rsidRDefault="005E4343">
            <w:pPr>
              <w:tabs>
                <w:tab w:val="left" w:pos="720"/>
                <w:tab w:val="left" w:pos="6480"/>
              </w:tabs>
              <w:spacing w:before="60" w:after="60"/>
              <w:jc w:val="center"/>
            </w:pPr>
          </w:p>
        </w:tc>
        <w:tc>
          <w:tcPr>
            <w:tcW w:w="6333" w:type="dxa"/>
          </w:tcPr>
          <w:p w14:paraId="4255928F" w14:textId="77777777" w:rsidR="005E4343" w:rsidRPr="0061739E" w:rsidRDefault="005E4343">
            <w:pPr>
              <w:spacing w:before="60" w:after="60"/>
              <w:jc w:val="both"/>
            </w:pPr>
          </w:p>
        </w:tc>
        <w:tc>
          <w:tcPr>
            <w:tcW w:w="2397" w:type="dxa"/>
          </w:tcPr>
          <w:p w14:paraId="67E44220" w14:textId="77777777" w:rsidR="005E4343" w:rsidRPr="0061739E" w:rsidRDefault="005E4343">
            <w:pPr>
              <w:tabs>
                <w:tab w:val="left" w:pos="6480"/>
              </w:tabs>
              <w:spacing w:before="60" w:after="60"/>
              <w:ind w:right="460"/>
              <w:jc w:val="right"/>
            </w:pPr>
          </w:p>
        </w:tc>
      </w:tr>
    </w:tbl>
    <w:p w14:paraId="68B47353" w14:textId="77777777" w:rsidR="005E4343" w:rsidRPr="0061739E" w:rsidRDefault="005E4343">
      <w:pPr>
        <w:tabs>
          <w:tab w:val="left" w:pos="720"/>
          <w:tab w:val="left" w:pos="6480"/>
        </w:tabs>
        <w:jc w:val="both"/>
      </w:pPr>
    </w:p>
    <w:p w14:paraId="7D9B65B6" w14:textId="77777777" w:rsidR="000169BA" w:rsidRPr="0061739E" w:rsidRDefault="005E4343">
      <w:pPr>
        <w:spacing w:line="360" w:lineRule="atLeast"/>
      </w:pPr>
      <w:r w:rsidRPr="0061739E">
        <w:br w:type="page"/>
      </w:r>
    </w:p>
    <w:p w14:paraId="4D9A0482" w14:textId="77777777" w:rsidR="005E4343" w:rsidRPr="00F33FC0" w:rsidRDefault="005E4343" w:rsidP="00227334">
      <w:pPr>
        <w:pStyle w:val="Heading3"/>
      </w:pPr>
      <w:bookmarkStart w:id="400" w:name="_Toc90391464"/>
      <w:bookmarkStart w:id="401" w:name="_Toc240890043"/>
      <w:r w:rsidRPr="0061739E">
        <w:lastRenderedPageBreak/>
        <w:t>ATTACHMENT C</w:t>
      </w:r>
      <w:bookmarkStart w:id="402" w:name="OLE_LINK3"/>
      <w:bookmarkStart w:id="403" w:name="OLE_LINK4"/>
      <w:r w:rsidR="0029331F" w:rsidRPr="0061739E">
        <w:br/>
      </w:r>
      <w:r w:rsidRPr="00F33FC0">
        <w:t>Compensation and Method of Payment</w:t>
      </w:r>
      <w:bookmarkEnd w:id="400"/>
      <w:bookmarkEnd w:id="401"/>
    </w:p>
    <w:bookmarkEnd w:id="402"/>
    <w:bookmarkEnd w:id="403"/>
    <w:p w14:paraId="28ABBFC7" w14:textId="77777777" w:rsidR="005E4343" w:rsidRPr="0098485C" w:rsidRDefault="005E4343" w:rsidP="0098485C">
      <w:pPr>
        <w:spacing w:line="360" w:lineRule="atLeast"/>
      </w:pPr>
    </w:p>
    <w:p w14:paraId="06BAADC8" w14:textId="0BEB0100" w:rsidR="005E4343" w:rsidRPr="0061739E" w:rsidRDefault="005E4343" w:rsidP="000641E8">
      <w:pPr>
        <w:jc w:val="center"/>
      </w:pPr>
      <w:r w:rsidRPr="0061739E">
        <w:rPr>
          <w:b/>
        </w:rPr>
        <w:t>FIRM FIXED PRICE</w:t>
      </w:r>
    </w:p>
    <w:p w14:paraId="42A997CA" w14:textId="77777777" w:rsidR="005E4343" w:rsidRPr="0061739E" w:rsidRDefault="005E4343" w:rsidP="0098485C"/>
    <w:p w14:paraId="7F30FAD1" w14:textId="77777777" w:rsidR="005E4343" w:rsidRPr="0061739E" w:rsidRDefault="005E4343" w:rsidP="00327DD5">
      <w:pPr>
        <w:spacing w:line="360" w:lineRule="atLeast"/>
      </w:pPr>
      <w:r w:rsidRPr="0061739E">
        <w:tab/>
        <w:t xml:space="preserve">A.  </w:t>
      </w:r>
      <w:r w:rsidRPr="0061739E">
        <w:rPr>
          <w:u w:val="single"/>
        </w:rPr>
        <w:t>Compensation</w:t>
      </w:r>
      <w:r w:rsidRPr="0061739E">
        <w:t xml:space="preserve">.  CONSULTANT shall be </w:t>
      </w:r>
      <w:proofErr w:type="gramStart"/>
      <w:r w:rsidRPr="0061739E">
        <w:t>paid,</w:t>
      </w:r>
      <w:proofErr w:type="gramEnd"/>
      <w:r w:rsidRPr="0061739E">
        <w:t xml:space="preserve"> as full compensation for the satisfactory completion of the work </w:t>
      </w:r>
      <w:r w:rsidR="0029331F" w:rsidRPr="0061739E">
        <w:t>identified below</w:t>
      </w:r>
      <w:r w:rsidR="002767F5" w:rsidRPr="0061739E">
        <w:t>,</w:t>
      </w:r>
      <w:r w:rsidR="0029331F" w:rsidRPr="0061739E">
        <w:t xml:space="preserve"> and as more fully </w:t>
      </w:r>
      <w:r w:rsidRPr="0061739E">
        <w:t xml:space="preserve">described in Attachment A, </w:t>
      </w:r>
      <w:r w:rsidR="002856B4" w:rsidRPr="0061739E">
        <w:rPr>
          <w:u w:val="single"/>
        </w:rPr>
        <w:t>Scope of Work</w:t>
      </w:r>
      <w:r w:rsidR="0029331F" w:rsidRPr="0061739E">
        <w:t>.  Work</w:t>
      </w:r>
      <w:r w:rsidRPr="0061739E">
        <w:t xml:space="preserve"> includes all labor, supervision, applicable surcharges such as taxes, insurance, and fringe benefits, as well as indirect costs, overhead and profit </w:t>
      </w:r>
      <w:proofErr w:type="gramStart"/>
      <w:r w:rsidRPr="0061739E">
        <w:t xml:space="preserve">allowance,  </w:t>
      </w:r>
      <w:r w:rsidR="00B67410" w:rsidRPr="0061739E">
        <w:t>subconsultant</w:t>
      </w:r>
      <w:r w:rsidRPr="0061739E">
        <w:t>s</w:t>
      </w:r>
      <w:proofErr w:type="gramEnd"/>
      <w:r w:rsidR="00B67410" w:rsidRPr="0061739E">
        <w:t>’</w:t>
      </w:r>
      <w:r w:rsidRPr="0061739E">
        <w:t xml:space="preserve"> costs, travel, equipment, materials and supplies.  Any amendments to this Agreement shall be based on the hourly rates set forth in Attachment D, </w:t>
      </w:r>
      <w:r w:rsidRPr="0061739E">
        <w:rPr>
          <w:u w:val="single"/>
        </w:rPr>
        <w:t>Key Personnel</w:t>
      </w:r>
      <w:r w:rsidR="00794370" w:rsidRPr="0061739E">
        <w:rPr>
          <w:u w:val="single"/>
        </w:rPr>
        <w:t xml:space="preserve"> Assignments</w:t>
      </w:r>
      <w:r w:rsidRPr="0061739E">
        <w:t>, attached hereto and incorporated herein by this reference. In no event shall the total compensation to be paid CONSULTANT under the Agreement exceed the Maximum Payment specified</w:t>
      </w:r>
      <w:r w:rsidR="005665AE" w:rsidRPr="0061739E">
        <w:t xml:space="preserve"> in Article 3 of the Agreement.</w:t>
      </w:r>
    </w:p>
    <w:p w14:paraId="15132D59" w14:textId="037108DF" w:rsidR="005E4343" w:rsidRPr="0061739E" w:rsidRDefault="005E4343" w:rsidP="00327DD5">
      <w:pPr>
        <w:spacing w:line="360" w:lineRule="atLeast"/>
      </w:pPr>
      <w:r w:rsidRPr="0061739E">
        <w:tab/>
        <w:t xml:space="preserve">B.  </w:t>
      </w:r>
      <w:r w:rsidRPr="0061739E">
        <w:rPr>
          <w:u w:val="single"/>
        </w:rPr>
        <w:t>Progress Payments</w:t>
      </w:r>
      <w:r w:rsidRPr="0061739E">
        <w:t xml:space="preserve">.  Payment for CONSULTANT's services shall be due in the amounts indicated below, upon acceptance by </w:t>
      </w:r>
      <w:r w:rsidR="002856B4" w:rsidRPr="0061739E">
        <w:t xml:space="preserve">the </w:t>
      </w:r>
      <w:r w:rsidR="007A1519">
        <w:t>ABAG</w:t>
      </w:r>
      <w:r w:rsidR="002856B4" w:rsidRPr="0061739E">
        <w:t xml:space="preserve"> </w:t>
      </w:r>
      <w:r w:rsidRPr="0061739E">
        <w:t>Project Manager of the following deliverables or milestones, described in detail in Attachment A</w:t>
      </w:r>
      <w:r w:rsidR="002856B4" w:rsidRPr="0061739E">
        <w:t xml:space="preserve">, </w:t>
      </w:r>
      <w:r w:rsidR="002856B4" w:rsidRPr="0061739E">
        <w:rPr>
          <w:u w:val="single"/>
        </w:rPr>
        <w:t>Scope of Work</w:t>
      </w:r>
      <w:r w:rsidRPr="0061739E">
        <w:t>:</w:t>
      </w:r>
    </w:p>
    <w:p w14:paraId="1BBF67E8" w14:textId="77777777" w:rsidR="005E4343" w:rsidRPr="0061739E" w:rsidRDefault="005E4343" w:rsidP="0098485C">
      <w:pPr>
        <w:tabs>
          <w:tab w:val="center" w:pos="4680"/>
          <w:tab w:val="left" w:pos="7005"/>
        </w:tabs>
      </w:pPr>
    </w:p>
    <w:tbl>
      <w:tblPr>
        <w:tblW w:w="10342" w:type="dxa"/>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Layout w:type="fixed"/>
        <w:tblCellMar>
          <w:left w:w="80" w:type="dxa"/>
          <w:right w:w="80" w:type="dxa"/>
        </w:tblCellMar>
        <w:tblLook w:val="0000" w:firstRow="0" w:lastRow="0" w:firstColumn="0" w:lastColumn="0" w:noHBand="0" w:noVBand="0"/>
      </w:tblPr>
      <w:tblGrid>
        <w:gridCol w:w="1522"/>
        <w:gridCol w:w="7091"/>
        <w:gridCol w:w="1729"/>
      </w:tblGrid>
      <w:tr w:rsidR="005E4343" w:rsidRPr="0061739E" w14:paraId="346E77C9" w14:textId="77777777" w:rsidTr="00B6317E">
        <w:trPr>
          <w:cantSplit/>
          <w:trHeight w:val="147"/>
        </w:trPr>
        <w:tc>
          <w:tcPr>
            <w:tcW w:w="1522" w:type="dxa"/>
            <w:shd w:val="pct10" w:color="auto" w:fill="auto"/>
          </w:tcPr>
          <w:p w14:paraId="1901E814" w14:textId="77777777" w:rsidR="005E4343" w:rsidRPr="0061739E" w:rsidRDefault="002767F5" w:rsidP="00327DD5">
            <w:pPr>
              <w:spacing w:line="360" w:lineRule="atLeast"/>
              <w:jc w:val="both"/>
            </w:pPr>
            <w:r w:rsidRPr="0061739E">
              <w:t>Deliverable #</w:t>
            </w:r>
          </w:p>
        </w:tc>
        <w:tc>
          <w:tcPr>
            <w:tcW w:w="7091" w:type="dxa"/>
            <w:shd w:val="pct10" w:color="auto" w:fill="auto"/>
          </w:tcPr>
          <w:p w14:paraId="793114F7" w14:textId="77777777" w:rsidR="005E4343" w:rsidRPr="0061739E" w:rsidRDefault="005E4343" w:rsidP="00327DD5">
            <w:pPr>
              <w:spacing w:line="360" w:lineRule="atLeast"/>
              <w:ind w:left="190" w:right="171"/>
            </w:pPr>
          </w:p>
        </w:tc>
        <w:tc>
          <w:tcPr>
            <w:tcW w:w="1729" w:type="dxa"/>
            <w:shd w:val="pct10" w:color="auto" w:fill="auto"/>
          </w:tcPr>
          <w:p w14:paraId="6AFE2F6E" w14:textId="77777777" w:rsidR="005E4343" w:rsidRPr="0061739E" w:rsidRDefault="005E4343" w:rsidP="00327DD5">
            <w:pPr>
              <w:spacing w:line="360" w:lineRule="atLeast"/>
              <w:jc w:val="center"/>
            </w:pPr>
            <w:r w:rsidRPr="0061739E">
              <w:rPr>
                <w:u w:val="single"/>
              </w:rPr>
              <w:t>Amount Due</w:t>
            </w:r>
          </w:p>
        </w:tc>
      </w:tr>
      <w:tr w:rsidR="002767F5" w:rsidRPr="0061739E" w14:paraId="5CDCC8D5" w14:textId="77777777" w:rsidTr="007C4663">
        <w:trPr>
          <w:cantSplit/>
        </w:trPr>
        <w:tc>
          <w:tcPr>
            <w:tcW w:w="10342" w:type="dxa"/>
            <w:gridSpan w:val="3"/>
          </w:tcPr>
          <w:p w14:paraId="0CF6385C" w14:textId="77777777" w:rsidR="002767F5" w:rsidRPr="0061739E" w:rsidRDefault="002767F5" w:rsidP="007C4663">
            <w:pPr>
              <w:spacing w:line="360" w:lineRule="atLeast"/>
            </w:pPr>
            <w:r w:rsidRPr="0061739E">
              <w:t>Task 1: Task Name</w:t>
            </w:r>
          </w:p>
        </w:tc>
      </w:tr>
      <w:tr w:rsidR="0029331F" w:rsidRPr="0061739E" w14:paraId="3EDF3610" w14:textId="77777777" w:rsidTr="00B6317E">
        <w:trPr>
          <w:cantSplit/>
        </w:trPr>
        <w:tc>
          <w:tcPr>
            <w:tcW w:w="1522" w:type="dxa"/>
          </w:tcPr>
          <w:p w14:paraId="1D11820D" w14:textId="77777777" w:rsidR="0029331F" w:rsidRPr="0061739E" w:rsidRDefault="0029331F" w:rsidP="00B6317E">
            <w:pPr>
              <w:spacing w:line="360" w:lineRule="atLeast"/>
            </w:pPr>
            <w:r w:rsidRPr="0061739E">
              <w:t>1.1</w:t>
            </w:r>
          </w:p>
        </w:tc>
        <w:tc>
          <w:tcPr>
            <w:tcW w:w="7091" w:type="dxa"/>
          </w:tcPr>
          <w:p w14:paraId="43B6EB10" w14:textId="77777777" w:rsidR="0029331F" w:rsidRPr="0061739E" w:rsidDel="0029331F" w:rsidRDefault="0029331F" w:rsidP="00B6317E">
            <w:pPr>
              <w:spacing w:line="360" w:lineRule="atLeast"/>
              <w:ind w:right="171"/>
              <w:jc w:val="both"/>
            </w:pPr>
            <w:r w:rsidRPr="0061739E">
              <w:t xml:space="preserve">Deliverable </w:t>
            </w:r>
            <w:r w:rsidR="00C345AF" w:rsidRPr="0061739E">
              <w:t>Name</w:t>
            </w:r>
          </w:p>
        </w:tc>
        <w:tc>
          <w:tcPr>
            <w:tcW w:w="1729" w:type="dxa"/>
          </w:tcPr>
          <w:p w14:paraId="5B64A372" w14:textId="77777777" w:rsidR="0029331F" w:rsidRPr="0061739E" w:rsidRDefault="002767F5" w:rsidP="00B6317E">
            <w:pPr>
              <w:spacing w:line="360" w:lineRule="atLeast"/>
              <w:ind w:right="10"/>
              <w:jc w:val="right"/>
            </w:pPr>
            <w:r w:rsidRPr="0061739E">
              <w:t>$1,234.00</w:t>
            </w:r>
          </w:p>
        </w:tc>
      </w:tr>
      <w:tr w:rsidR="002767F5" w:rsidRPr="0061739E" w14:paraId="341833A0" w14:textId="77777777" w:rsidTr="007C4663">
        <w:trPr>
          <w:cantSplit/>
        </w:trPr>
        <w:tc>
          <w:tcPr>
            <w:tcW w:w="1522" w:type="dxa"/>
          </w:tcPr>
          <w:p w14:paraId="1429E200" w14:textId="77777777" w:rsidR="002767F5" w:rsidRPr="0061739E" w:rsidRDefault="002767F5">
            <w:pPr>
              <w:spacing w:line="360" w:lineRule="atLeast"/>
            </w:pPr>
            <w:r w:rsidRPr="0061739E">
              <w:t>1.2</w:t>
            </w:r>
          </w:p>
        </w:tc>
        <w:tc>
          <w:tcPr>
            <w:tcW w:w="7091" w:type="dxa"/>
          </w:tcPr>
          <w:p w14:paraId="25CFD9D7" w14:textId="77777777" w:rsidR="002767F5" w:rsidRPr="0061739E" w:rsidRDefault="002767F5" w:rsidP="007C4663">
            <w:pPr>
              <w:spacing w:line="360" w:lineRule="atLeast"/>
              <w:ind w:right="171"/>
              <w:jc w:val="both"/>
            </w:pPr>
            <w:r w:rsidRPr="0061739E">
              <w:t>Etc.</w:t>
            </w:r>
          </w:p>
        </w:tc>
        <w:tc>
          <w:tcPr>
            <w:tcW w:w="1729" w:type="dxa"/>
          </w:tcPr>
          <w:p w14:paraId="31E4DDA8" w14:textId="77777777" w:rsidR="002767F5" w:rsidRPr="0061739E" w:rsidRDefault="002767F5" w:rsidP="007C4663">
            <w:pPr>
              <w:spacing w:line="360" w:lineRule="atLeast"/>
              <w:ind w:right="10"/>
              <w:jc w:val="right"/>
            </w:pPr>
          </w:p>
        </w:tc>
      </w:tr>
      <w:tr w:rsidR="002767F5" w:rsidRPr="0061739E" w14:paraId="3C91F52F" w14:textId="77777777" w:rsidTr="007C4663">
        <w:trPr>
          <w:cantSplit/>
        </w:trPr>
        <w:tc>
          <w:tcPr>
            <w:tcW w:w="10342" w:type="dxa"/>
            <w:gridSpan w:val="3"/>
          </w:tcPr>
          <w:p w14:paraId="1F814071" w14:textId="77777777" w:rsidR="002767F5" w:rsidRPr="0061739E" w:rsidRDefault="002767F5" w:rsidP="007C4663">
            <w:pPr>
              <w:spacing w:line="360" w:lineRule="atLeast"/>
              <w:ind w:right="10"/>
            </w:pPr>
            <w:r w:rsidRPr="0061739E">
              <w:t>Task 2: Task Name</w:t>
            </w:r>
          </w:p>
        </w:tc>
      </w:tr>
      <w:tr w:rsidR="005E4343" w:rsidRPr="0061739E" w14:paraId="74640ACA" w14:textId="77777777" w:rsidTr="00B6317E">
        <w:trPr>
          <w:cantSplit/>
        </w:trPr>
        <w:tc>
          <w:tcPr>
            <w:tcW w:w="1522" w:type="dxa"/>
          </w:tcPr>
          <w:p w14:paraId="4677E683" w14:textId="77777777" w:rsidR="005E4343" w:rsidRPr="0061739E" w:rsidRDefault="00C345AF" w:rsidP="00B6317E">
            <w:pPr>
              <w:spacing w:line="360" w:lineRule="atLeast"/>
            </w:pPr>
            <w:r w:rsidRPr="0061739E">
              <w:t>2.1</w:t>
            </w:r>
          </w:p>
        </w:tc>
        <w:tc>
          <w:tcPr>
            <w:tcW w:w="7091" w:type="dxa"/>
          </w:tcPr>
          <w:p w14:paraId="00D312A6" w14:textId="77777777" w:rsidR="005E4343" w:rsidRPr="0061739E" w:rsidRDefault="00C345AF" w:rsidP="00B6317E">
            <w:pPr>
              <w:spacing w:line="360" w:lineRule="atLeast"/>
              <w:ind w:right="171"/>
              <w:jc w:val="both"/>
            </w:pPr>
            <w:r w:rsidRPr="0061739E">
              <w:t>Deliverable Name</w:t>
            </w:r>
          </w:p>
        </w:tc>
        <w:tc>
          <w:tcPr>
            <w:tcW w:w="1729" w:type="dxa"/>
          </w:tcPr>
          <w:p w14:paraId="3C7F22BA" w14:textId="77777777" w:rsidR="005E4343" w:rsidRPr="0061739E" w:rsidRDefault="002767F5" w:rsidP="00B6317E">
            <w:pPr>
              <w:spacing w:line="360" w:lineRule="atLeast"/>
              <w:ind w:right="10"/>
              <w:jc w:val="right"/>
            </w:pPr>
            <w:r w:rsidRPr="0061739E">
              <w:t>$56,789.00</w:t>
            </w:r>
          </w:p>
        </w:tc>
      </w:tr>
      <w:tr w:rsidR="005E4343" w:rsidRPr="0061739E" w14:paraId="61D29602" w14:textId="77777777" w:rsidTr="00B6317E">
        <w:trPr>
          <w:cantSplit/>
        </w:trPr>
        <w:tc>
          <w:tcPr>
            <w:tcW w:w="1522" w:type="dxa"/>
          </w:tcPr>
          <w:p w14:paraId="3CFEEF27" w14:textId="77777777" w:rsidR="005E4343" w:rsidRPr="0061739E" w:rsidRDefault="002767F5" w:rsidP="00B6317E">
            <w:pPr>
              <w:rPr>
                <w:szCs w:val="24"/>
              </w:rPr>
            </w:pPr>
            <w:r w:rsidRPr="0061739E">
              <w:rPr>
                <w:szCs w:val="24"/>
              </w:rPr>
              <w:t>2.2</w:t>
            </w:r>
          </w:p>
        </w:tc>
        <w:tc>
          <w:tcPr>
            <w:tcW w:w="7091" w:type="dxa"/>
          </w:tcPr>
          <w:p w14:paraId="1B298A1B" w14:textId="77777777" w:rsidR="005E4343" w:rsidRPr="0061739E" w:rsidRDefault="002767F5" w:rsidP="00B6317E">
            <w:pPr>
              <w:rPr>
                <w:szCs w:val="24"/>
              </w:rPr>
            </w:pPr>
            <w:r w:rsidRPr="0061739E">
              <w:rPr>
                <w:szCs w:val="24"/>
              </w:rPr>
              <w:t xml:space="preserve">Etc. </w:t>
            </w:r>
          </w:p>
        </w:tc>
        <w:tc>
          <w:tcPr>
            <w:tcW w:w="1729" w:type="dxa"/>
          </w:tcPr>
          <w:p w14:paraId="23A3E69B" w14:textId="77777777" w:rsidR="005E4343" w:rsidRPr="0061739E" w:rsidRDefault="005E4343" w:rsidP="00B6317E">
            <w:pPr>
              <w:ind w:right="10"/>
              <w:jc w:val="right"/>
              <w:rPr>
                <w:szCs w:val="24"/>
              </w:rPr>
            </w:pPr>
          </w:p>
        </w:tc>
      </w:tr>
      <w:tr w:rsidR="00B6317E" w:rsidRPr="0061739E" w14:paraId="24FF557F" w14:textId="77777777" w:rsidTr="00B6317E">
        <w:trPr>
          <w:cantSplit/>
        </w:trPr>
        <w:tc>
          <w:tcPr>
            <w:tcW w:w="8613" w:type="dxa"/>
            <w:gridSpan w:val="2"/>
          </w:tcPr>
          <w:p w14:paraId="66D1B26D" w14:textId="77777777" w:rsidR="00B6317E" w:rsidRPr="00B6317E" w:rsidRDefault="00B6317E" w:rsidP="00B6317E">
            <w:pPr>
              <w:jc w:val="right"/>
              <w:rPr>
                <w:b/>
              </w:rPr>
            </w:pPr>
            <w:r w:rsidRPr="00B6317E">
              <w:rPr>
                <w:b/>
              </w:rPr>
              <w:t>TOTAL</w:t>
            </w:r>
          </w:p>
        </w:tc>
        <w:tc>
          <w:tcPr>
            <w:tcW w:w="1729" w:type="dxa"/>
          </w:tcPr>
          <w:p w14:paraId="15B6E86D" w14:textId="77777777" w:rsidR="00B6317E" w:rsidRPr="00B6317E" w:rsidRDefault="00B6317E" w:rsidP="00B6317E">
            <w:pPr>
              <w:spacing w:line="360" w:lineRule="atLeast"/>
              <w:jc w:val="right"/>
            </w:pPr>
            <w:r w:rsidRPr="0061739E">
              <w:t>$58,023.00</w:t>
            </w:r>
          </w:p>
        </w:tc>
      </w:tr>
    </w:tbl>
    <w:p w14:paraId="727FAFF1" w14:textId="77777777" w:rsidR="005E4343" w:rsidRPr="0061739E" w:rsidRDefault="005E4343" w:rsidP="0098485C">
      <w:pPr>
        <w:rPr>
          <w:szCs w:val="24"/>
        </w:rPr>
      </w:pPr>
    </w:p>
    <w:p w14:paraId="278DA358" w14:textId="6FA2F61C" w:rsidR="005E4343" w:rsidRPr="00912434" w:rsidRDefault="00A42937" w:rsidP="00B6317E">
      <w:pPr>
        <w:spacing w:line="360" w:lineRule="exact"/>
        <w:ind w:firstLine="720"/>
      </w:pPr>
      <w:r w:rsidRPr="0061739E">
        <w:t xml:space="preserve">C.  </w:t>
      </w:r>
      <w:r w:rsidR="005E4343" w:rsidRPr="0061739E">
        <w:rPr>
          <w:u w:val="single"/>
        </w:rPr>
        <w:t>Method of Payment</w:t>
      </w:r>
      <w:r w:rsidR="005E4343" w:rsidRPr="0061739E">
        <w:t xml:space="preserve">.  CONSULTANT shall submit an invoice identifying the project deliverable or milestone for which payment is sought no later than thirty (30) days after </w:t>
      </w:r>
      <w:r w:rsidR="007A1519">
        <w:t>ABAG</w:t>
      </w:r>
      <w:r w:rsidR="005E4343" w:rsidRPr="0061739E">
        <w:t>'s acceptance of such deliverable/milestone.</w:t>
      </w:r>
      <w:r w:rsidR="00743CA7" w:rsidRPr="0061739E">
        <w:t xml:space="preserve"> </w:t>
      </w:r>
      <w:r w:rsidR="00743CA7" w:rsidRPr="00912434">
        <w:t>If applicable, CONSULTANT’s final invoice must include the certification that all Personally Identifiable Information (PII)</w:t>
      </w:r>
      <w:r w:rsidR="009448E7" w:rsidRPr="00912434">
        <w:t xml:space="preserve"> </w:t>
      </w:r>
      <w:r w:rsidR="00743CA7" w:rsidRPr="00912434">
        <w:t xml:space="preserve">has been destroyed in accordance with Attachment </w:t>
      </w:r>
      <w:r w:rsidR="000357A3" w:rsidRPr="00912434">
        <w:t>F</w:t>
      </w:r>
      <w:r w:rsidR="003F42C1" w:rsidRPr="00912434">
        <w:t xml:space="preserve">, </w:t>
      </w:r>
      <w:r w:rsidR="003F42C1" w:rsidRPr="007246A2">
        <w:rPr>
          <w:u w:val="single"/>
        </w:rPr>
        <w:t>Special Conditions Relating to Personally Identifiable Information</w:t>
      </w:r>
      <w:r w:rsidR="00743CA7" w:rsidRPr="00912434">
        <w:t>.</w:t>
      </w:r>
    </w:p>
    <w:p w14:paraId="7651EED0" w14:textId="77777777" w:rsidR="005E4343" w:rsidRPr="0061739E" w:rsidRDefault="005E4343" w:rsidP="00D65F90">
      <w:pPr>
        <w:spacing w:line="240" w:lineRule="atLeast"/>
        <w:ind w:left="-450" w:firstLine="450"/>
        <w:jc w:val="center"/>
        <w:rPr>
          <w:b/>
          <w:iCs/>
        </w:rPr>
      </w:pPr>
      <w:r w:rsidRPr="0061739E">
        <w:br w:type="page"/>
      </w:r>
      <w:r w:rsidRPr="0061739E">
        <w:rPr>
          <w:b/>
          <w:iCs/>
        </w:rPr>
        <w:lastRenderedPageBreak/>
        <w:t>LABOR – HOUR</w:t>
      </w:r>
    </w:p>
    <w:p w14:paraId="4043884A" w14:textId="77777777" w:rsidR="005E4343" w:rsidRPr="0061739E" w:rsidRDefault="005E4343">
      <w:pPr>
        <w:spacing w:line="360" w:lineRule="atLeast"/>
        <w:jc w:val="center"/>
      </w:pPr>
    </w:p>
    <w:p w14:paraId="79D059EB" w14:textId="7B1E89A9" w:rsidR="005E4343" w:rsidRPr="0061739E" w:rsidRDefault="005E4343" w:rsidP="00327DD5">
      <w:pPr>
        <w:spacing w:line="360" w:lineRule="atLeast"/>
      </w:pPr>
      <w:r w:rsidRPr="0061739E">
        <w:tab/>
        <w:t xml:space="preserve">A. </w:t>
      </w:r>
      <w:r w:rsidRPr="0061739E">
        <w:rPr>
          <w:u w:val="single"/>
        </w:rPr>
        <w:t>Compensation</w:t>
      </w:r>
      <w:r w:rsidRPr="0061739E">
        <w:t xml:space="preserve">.  CONSULTANT shall be compensated for services based on the hourly rates for the key personnel set forth in Attachment D, </w:t>
      </w:r>
      <w:r w:rsidRPr="0061739E">
        <w:rPr>
          <w:u w:val="single"/>
        </w:rPr>
        <w:t>Key Personnel Assignment</w:t>
      </w:r>
      <w:r w:rsidR="003F42C1" w:rsidRPr="0061739E">
        <w:rPr>
          <w:u w:val="single"/>
        </w:rPr>
        <w:t>s</w:t>
      </w:r>
      <w:r w:rsidRPr="0061739E">
        <w:t xml:space="preserve">, attached hereto and incorporated herein by this reference, which include all labor, supervision, applicable surcharges such as taxes, insurance and fringe benefits as well as indirect costs, overhead and profit allowance, equipment, materials and supplies. Said hourly rates shall remain in effect for the term of the Agreement, unless </w:t>
      </w:r>
      <w:r w:rsidR="007A1519">
        <w:t>ABAG</w:t>
      </w:r>
      <w:r w:rsidR="003F42C1" w:rsidRPr="0061739E">
        <w:t>’s</w:t>
      </w:r>
      <w:r w:rsidRPr="0061739E">
        <w:t xml:space="preserve"> prior written authorization is obtained for any changes.  In no event shall the total compensation to be paid CONSULTANT under the Agreement exceed the Maximum Payment specified in Article 3 of the Agreement.</w:t>
      </w:r>
    </w:p>
    <w:p w14:paraId="491680CF" w14:textId="7937EF82" w:rsidR="005E4343" w:rsidRPr="0061739E" w:rsidRDefault="005E4343" w:rsidP="00327DD5">
      <w:pPr>
        <w:tabs>
          <w:tab w:val="left" w:pos="-1440"/>
          <w:tab w:val="left" w:pos="-720"/>
        </w:tabs>
        <w:spacing w:line="360" w:lineRule="atLeast"/>
      </w:pPr>
      <w:r w:rsidRPr="0061739E">
        <w:tab/>
        <w:t xml:space="preserve">B.  </w:t>
      </w:r>
      <w:r w:rsidRPr="0061739E">
        <w:rPr>
          <w:u w:val="single"/>
        </w:rPr>
        <w:t>Expenses</w:t>
      </w:r>
      <w:r w:rsidRPr="0061739E">
        <w:t xml:space="preserve">.  </w:t>
      </w:r>
      <w:r w:rsidR="007A1519">
        <w:t>ABAG</w:t>
      </w:r>
      <w:r w:rsidRPr="0061739E">
        <w:t xml:space="preserve"> will reimburse CONSULTANT for all expenses deemed reasonable and necessary by </w:t>
      </w:r>
      <w:r w:rsidR="007A1519">
        <w:t>ABAG</w:t>
      </w:r>
      <w:r w:rsidRPr="0061739E">
        <w:t xml:space="preserve"> incurred by CONSULTANT in the performance of this Agreement.  Such reimbursement shall include travel and personal expenses incurred by employees or agents of all CONSULTANTS in accordance with 48 Code of Federal Regulations Part 31 or </w:t>
      </w:r>
      <w:r w:rsidR="007854F3" w:rsidRPr="0061739E">
        <w:t>2 CFR Part 200</w:t>
      </w:r>
      <w:r w:rsidR="0014489B" w:rsidRPr="0061739E">
        <w:t>, as applicable.</w:t>
      </w:r>
    </w:p>
    <w:p w14:paraId="7F586986" w14:textId="33266735" w:rsidR="00DC46F8" w:rsidRPr="00912434" w:rsidRDefault="001D57A3" w:rsidP="00327DD5">
      <w:pPr>
        <w:keepNext/>
        <w:tabs>
          <w:tab w:val="left" w:pos="0"/>
        </w:tabs>
        <w:spacing w:line="360" w:lineRule="atLeast"/>
      </w:pPr>
      <w:r w:rsidRPr="0061739E">
        <w:tab/>
        <w:t>C</w:t>
      </w:r>
      <w:r w:rsidR="005E4343" w:rsidRPr="0061739E">
        <w:t xml:space="preserve">.  </w:t>
      </w:r>
      <w:r w:rsidR="005E4343" w:rsidRPr="0061739E">
        <w:rPr>
          <w:u w:val="single"/>
        </w:rPr>
        <w:t>Method of Payment</w:t>
      </w:r>
      <w:r w:rsidR="005E4343" w:rsidRPr="0061739E">
        <w:t>.  CONSULTANT shall submit invoices for services rendered on a monthly basis</w:t>
      </w:r>
      <w:r w:rsidR="00D67F44" w:rsidRPr="0061739E">
        <w:t xml:space="preserve"> covering fees and expenses for a single calendar month</w:t>
      </w:r>
      <w:r w:rsidR="005E4343" w:rsidRPr="0061739E">
        <w:t xml:space="preserve">, identifying the work for which payment is requested; the hours worked; any authorized expenses, together with receipts for such expenses; the amount requested; and the cumulative amount billed and paid under this </w:t>
      </w:r>
      <w:r w:rsidR="005E4343" w:rsidRPr="00912434">
        <w:t xml:space="preserve">Agreement.  </w:t>
      </w:r>
      <w:r w:rsidR="00DC46F8" w:rsidRPr="00912434">
        <w:t xml:space="preserve">If applicable, CONSULTANT’s final invoice must include the certification that all Personally Identifiable Information (PII) has been destroyed in accordance with Attachment </w:t>
      </w:r>
      <w:r w:rsidR="000357A3" w:rsidRPr="00912434">
        <w:t>F</w:t>
      </w:r>
      <w:r w:rsidR="003F42C1" w:rsidRPr="00912434">
        <w:t xml:space="preserve">, </w:t>
      </w:r>
      <w:r w:rsidR="003F42C1" w:rsidRPr="00912434">
        <w:rPr>
          <w:u w:val="single"/>
        </w:rPr>
        <w:t>Special Conditions Relating to Personally Identifiable Information</w:t>
      </w:r>
      <w:r w:rsidR="00DC46F8" w:rsidRPr="00912434">
        <w:t>.</w:t>
      </w:r>
    </w:p>
    <w:p w14:paraId="09ADF690" w14:textId="4C58EF86" w:rsidR="0061420A" w:rsidRDefault="0061420A">
      <w:pPr>
        <w:overflowPunct/>
        <w:autoSpaceDE/>
        <w:autoSpaceDN/>
        <w:adjustRightInd/>
        <w:textAlignment w:val="auto"/>
      </w:pPr>
      <w:r>
        <w:br w:type="page"/>
      </w:r>
    </w:p>
    <w:p w14:paraId="0EF68A78" w14:textId="77777777" w:rsidR="005E4343" w:rsidRPr="00154E10" w:rsidRDefault="005E4343" w:rsidP="00227334">
      <w:pPr>
        <w:pStyle w:val="Heading3"/>
      </w:pPr>
      <w:bookmarkStart w:id="404" w:name="_Toc90391466"/>
      <w:bookmarkStart w:id="405" w:name="_Toc240890044"/>
      <w:r w:rsidRPr="0061739E">
        <w:lastRenderedPageBreak/>
        <w:t>ATTACHMEN</w:t>
      </w:r>
      <w:r w:rsidR="003D17BB" w:rsidRPr="0061739E">
        <w:t>T D</w:t>
      </w:r>
      <w:r w:rsidR="00EF7E82" w:rsidRPr="0061739E">
        <w:br/>
      </w:r>
      <w:r w:rsidRPr="0061739E">
        <w:t>Key Personnel Assignments</w:t>
      </w:r>
      <w:bookmarkEnd w:id="404"/>
      <w:bookmarkEnd w:id="405"/>
    </w:p>
    <w:p w14:paraId="48CF2E52" w14:textId="20CCBA85" w:rsidR="0055460C" w:rsidRDefault="0055460C" w:rsidP="0061420A">
      <w:pPr>
        <w:overflowPunct/>
        <w:autoSpaceDE/>
        <w:autoSpaceDN/>
        <w:adjustRightInd/>
        <w:textAlignment w:val="auto"/>
        <w:rPr>
          <w:color w:val="FF0000"/>
        </w:rPr>
      </w:pPr>
    </w:p>
    <w:p w14:paraId="4F30EA56" w14:textId="77777777" w:rsidR="006C69E5" w:rsidRPr="0061739E" w:rsidRDefault="006C69E5">
      <w:pPr>
        <w:rPr>
          <w:color w:val="FF0000"/>
        </w:rPr>
      </w:pPr>
    </w:p>
    <w:p w14:paraId="229ACA53" w14:textId="5B54C7D6" w:rsidR="0061420A" w:rsidRDefault="0061420A">
      <w:pPr>
        <w:overflowPunct/>
        <w:autoSpaceDE/>
        <w:autoSpaceDN/>
        <w:adjustRightInd/>
        <w:textAlignment w:val="auto"/>
        <w:rPr>
          <w:color w:val="FF0000"/>
        </w:rPr>
      </w:pPr>
      <w:r>
        <w:rPr>
          <w:color w:val="FF0000"/>
        </w:rPr>
        <w:br w:type="page"/>
      </w:r>
    </w:p>
    <w:p w14:paraId="575420F6" w14:textId="77777777" w:rsidR="00E95C66" w:rsidRPr="00512C5E" w:rsidRDefault="00E95C66" w:rsidP="00227334">
      <w:pPr>
        <w:pStyle w:val="Heading3"/>
      </w:pPr>
      <w:bookmarkStart w:id="406" w:name="_Toc90391467"/>
      <w:bookmarkStart w:id="407" w:name="_Toc240890045"/>
      <w:r w:rsidRPr="00512C5E">
        <w:lastRenderedPageBreak/>
        <w:t>ATTACHMENT E</w:t>
      </w:r>
      <w:r w:rsidR="00802A0D" w:rsidRPr="00512C5E">
        <w:br/>
      </w:r>
      <w:r w:rsidRPr="00512C5E">
        <w:t>Insurance and Financial Security (Bond) Provisions</w:t>
      </w:r>
      <w:bookmarkEnd w:id="406"/>
      <w:bookmarkEnd w:id="407"/>
    </w:p>
    <w:p w14:paraId="51815D6D" w14:textId="77777777" w:rsidR="00E95C66" w:rsidRPr="0061739E" w:rsidRDefault="00E95C66" w:rsidP="00E95C66">
      <w:pPr>
        <w:overflowPunct/>
        <w:spacing w:line="360" w:lineRule="atLeast"/>
        <w:textAlignment w:val="auto"/>
        <w:rPr>
          <w:b/>
          <w:color w:val="FF0000"/>
        </w:rPr>
      </w:pPr>
      <w:r w:rsidRPr="0061739E">
        <w:rPr>
          <w:b/>
          <w:color w:val="FF0000"/>
        </w:rPr>
        <w:t>Note: Delete language in Red and table below after insurance requirements are determined</w:t>
      </w:r>
    </w:p>
    <w:p w14:paraId="6AE9F330" w14:textId="77777777" w:rsidR="00E95C66" w:rsidRPr="0061739E" w:rsidRDefault="00E95C66" w:rsidP="00E95C66">
      <w:pPr>
        <w:overflowPunct/>
        <w:spacing w:line="360" w:lineRule="atLeast"/>
        <w:jc w:val="center"/>
        <w:textAlignment w:val="auto"/>
        <w:rPr>
          <w:b/>
          <w:color w:val="FF0000"/>
        </w:rPr>
      </w:pPr>
    </w:p>
    <w:p w14:paraId="2C237B6A" w14:textId="12A35709" w:rsidR="00E95C66" w:rsidRPr="0061739E" w:rsidRDefault="00E95C66" w:rsidP="00E95C66">
      <w:pPr>
        <w:rPr>
          <w:b/>
          <w:color w:val="FF0000"/>
        </w:rPr>
      </w:pPr>
      <w:r w:rsidRPr="0061739E">
        <w:rPr>
          <w:b/>
          <w:color w:val="FF0000"/>
        </w:rPr>
        <w:t xml:space="preserve">SELECT TYPE OF INSURANCE REQUIRED BASED ON TYPE OF CONTRACT BEING ISSUED (I.E. JANITORIAL SERVICES WOULD FALL INTO THE </w:t>
      </w:r>
      <w:r w:rsidR="007A1519">
        <w:rPr>
          <w:b/>
          <w:color w:val="FF0000"/>
        </w:rPr>
        <w:t>ABAG</w:t>
      </w:r>
      <w:r w:rsidRPr="0061739E">
        <w:rPr>
          <w:b/>
          <w:color w:val="FF0000"/>
        </w:rPr>
        <w:t xml:space="preserve"> CRIME CATEGORY), IF YOU HAVE QUESTIONS, </w:t>
      </w:r>
      <w:proofErr w:type="gramStart"/>
      <w:r w:rsidRPr="0061739E">
        <w:rPr>
          <w:b/>
          <w:color w:val="FF0000"/>
        </w:rPr>
        <w:t>PLEASE CONTACT</w:t>
      </w:r>
      <w:proofErr w:type="gramEnd"/>
      <w:r w:rsidRPr="0061739E">
        <w:rPr>
          <w:b/>
          <w:color w:val="FF0000"/>
        </w:rPr>
        <w:t xml:space="preserve"> CONTRACT UNIT STAFF.  </w:t>
      </w:r>
    </w:p>
    <w:p w14:paraId="68425876" w14:textId="77777777" w:rsidR="00E95C66" w:rsidRPr="00154E10" w:rsidRDefault="00E95C66" w:rsidP="00E95C66">
      <w:pPr>
        <w:pStyle w:val="Title"/>
        <w:rPr>
          <w:color w:val="0000FF"/>
          <w:sz w:val="16"/>
        </w:rPr>
      </w:pPr>
    </w:p>
    <w:p w14:paraId="5448A798" w14:textId="77777777" w:rsidR="003556CD" w:rsidRDefault="003556CD" w:rsidP="003556CD">
      <w:pPr>
        <w:rPr>
          <w:rFonts w:ascii="Arial" w:hAnsi="Arial" w:cs="Arial"/>
          <w:color w:val="0000FF"/>
        </w:rPr>
      </w:pPr>
    </w:p>
    <w:p w14:paraId="02524E4F" w14:textId="77777777" w:rsidR="003556CD" w:rsidRDefault="003556CD" w:rsidP="003556CD">
      <w:pPr>
        <w:pStyle w:val="Title"/>
        <w:rPr>
          <w:rFonts w:ascii="Arial" w:hAnsi="Arial" w:cs="Arial"/>
          <w:sz w:val="16"/>
        </w:rPr>
      </w:pPr>
    </w:p>
    <w:tbl>
      <w:tblPr>
        <w:tblW w:w="10646" w:type="dxa"/>
        <w:jc w:val="center"/>
        <w:tblLayout w:type="fixed"/>
        <w:tblLook w:val="04A0" w:firstRow="1" w:lastRow="0" w:firstColumn="1" w:lastColumn="0" w:noHBand="0" w:noVBand="1"/>
      </w:tblPr>
      <w:tblGrid>
        <w:gridCol w:w="694"/>
        <w:gridCol w:w="2044"/>
        <w:gridCol w:w="532"/>
        <w:gridCol w:w="870"/>
        <w:gridCol w:w="2340"/>
        <w:gridCol w:w="1980"/>
        <w:gridCol w:w="2160"/>
        <w:gridCol w:w="26"/>
      </w:tblGrid>
      <w:tr w:rsidR="003556CD" w:rsidRPr="00BE2325" w14:paraId="2F063685" w14:textId="77777777" w:rsidTr="00CF7A7C">
        <w:trPr>
          <w:gridBefore w:val="1"/>
          <w:wBefore w:w="694" w:type="dxa"/>
          <w:trHeight w:val="432"/>
          <w:jc w:val="center"/>
        </w:trPr>
        <w:tc>
          <w:tcPr>
            <w:tcW w:w="2044" w:type="dxa"/>
            <w:tcBorders>
              <w:top w:val="nil"/>
              <w:left w:val="nil"/>
              <w:bottom w:val="nil"/>
              <w:right w:val="nil"/>
            </w:tcBorders>
            <w:noWrap/>
            <w:vAlign w:val="bottom"/>
            <w:hideMark/>
          </w:tcPr>
          <w:p w14:paraId="2A92E93E" w14:textId="77777777" w:rsidR="003556CD" w:rsidRPr="00BE2325" w:rsidRDefault="003556CD" w:rsidP="00CF7A7C">
            <w:pPr>
              <w:overflowPunct/>
              <w:autoSpaceDE/>
              <w:autoSpaceDN/>
              <w:adjustRightInd/>
              <w:textAlignment w:val="auto"/>
              <w:rPr>
                <w:color w:val="3333FF"/>
                <w:sz w:val="22"/>
                <w:szCs w:val="22"/>
              </w:rPr>
            </w:pPr>
          </w:p>
        </w:tc>
        <w:tc>
          <w:tcPr>
            <w:tcW w:w="532" w:type="dxa"/>
            <w:tcBorders>
              <w:top w:val="nil"/>
              <w:left w:val="nil"/>
              <w:bottom w:val="nil"/>
              <w:right w:val="nil"/>
            </w:tcBorders>
            <w:noWrap/>
            <w:vAlign w:val="bottom"/>
            <w:hideMark/>
          </w:tcPr>
          <w:p w14:paraId="610AC05F" w14:textId="77777777" w:rsidR="003556CD" w:rsidRPr="00BE2325" w:rsidRDefault="003556CD" w:rsidP="00CF7A7C">
            <w:pPr>
              <w:overflowPunct/>
              <w:autoSpaceDE/>
              <w:autoSpaceDN/>
              <w:adjustRightInd/>
              <w:textAlignment w:val="auto"/>
              <w:rPr>
                <w:color w:val="3333FF"/>
                <w:sz w:val="22"/>
                <w:szCs w:val="22"/>
              </w:rPr>
            </w:pPr>
          </w:p>
        </w:tc>
        <w:tc>
          <w:tcPr>
            <w:tcW w:w="870" w:type="dxa"/>
            <w:tcBorders>
              <w:top w:val="nil"/>
              <w:left w:val="nil"/>
              <w:bottom w:val="nil"/>
              <w:right w:val="nil"/>
            </w:tcBorders>
            <w:noWrap/>
            <w:vAlign w:val="bottom"/>
            <w:hideMark/>
          </w:tcPr>
          <w:p w14:paraId="7482ECFA" w14:textId="77777777" w:rsidR="003556CD" w:rsidRPr="00BE2325" w:rsidRDefault="003556CD" w:rsidP="00CF7A7C">
            <w:pPr>
              <w:overflowPunct/>
              <w:autoSpaceDE/>
              <w:autoSpaceDN/>
              <w:adjustRightInd/>
              <w:textAlignment w:val="auto"/>
              <w:rPr>
                <w:color w:val="3333FF"/>
                <w:sz w:val="22"/>
                <w:szCs w:val="22"/>
              </w:rPr>
            </w:pPr>
          </w:p>
        </w:tc>
        <w:tc>
          <w:tcPr>
            <w:tcW w:w="6506" w:type="dxa"/>
            <w:gridSpan w:val="4"/>
            <w:tcBorders>
              <w:top w:val="single" w:sz="8" w:space="0" w:color="auto"/>
              <w:left w:val="single" w:sz="8" w:space="0" w:color="auto"/>
              <w:bottom w:val="single" w:sz="8" w:space="0" w:color="auto"/>
              <w:right w:val="single" w:sz="8" w:space="0" w:color="000000"/>
            </w:tcBorders>
            <w:shd w:val="clear" w:color="000000" w:fill="D9D9D9"/>
            <w:vAlign w:val="center"/>
            <w:hideMark/>
          </w:tcPr>
          <w:p w14:paraId="5DCA254F" w14:textId="77777777" w:rsidR="003556CD" w:rsidRPr="00BE2325" w:rsidRDefault="003556CD" w:rsidP="00CF7A7C">
            <w:pPr>
              <w:overflowPunct/>
              <w:autoSpaceDE/>
              <w:autoSpaceDN/>
              <w:adjustRightInd/>
              <w:jc w:val="center"/>
              <w:textAlignment w:val="auto"/>
              <w:rPr>
                <w:b/>
                <w:bCs/>
                <w:color w:val="3333FF"/>
                <w:sz w:val="22"/>
                <w:szCs w:val="22"/>
              </w:rPr>
            </w:pPr>
            <w:r w:rsidRPr="00BE2325">
              <w:rPr>
                <w:b/>
                <w:bCs/>
                <w:smallCaps/>
                <w:color w:val="3333FF"/>
                <w:sz w:val="22"/>
                <w:szCs w:val="22"/>
              </w:rPr>
              <w:t>Minimum Limit guidelines</w:t>
            </w:r>
          </w:p>
        </w:tc>
      </w:tr>
      <w:tr w:rsidR="003556CD" w:rsidRPr="00BE2325" w14:paraId="6C4F8790" w14:textId="77777777" w:rsidTr="00CF7A7C">
        <w:trPr>
          <w:gridBefore w:val="1"/>
          <w:wBefore w:w="694" w:type="dxa"/>
          <w:trHeight w:val="312"/>
          <w:jc w:val="center"/>
        </w:trPr>
        <w:tc>
          <w:tcPr>
            <w:tcW w:w="2044" w:type="dxa"/>
            <w:tcBorders>
              <w:top w:val="nil"/>
              <w:left w:val="nil"/>
              <w:bottom w:val="nil"/>
              <w:right w:val="nil"/>
            </w:tcBorders>
            <w:noWrap/>
            <w:vAlign w:val="bottom"/>
            <w:hideMark/>
          </w:tcPr>
          <w:p w14:paraId="1C665899" w14:textId="77777777" w:rsidR="003556CD" w:rsidRPr="00BE2325" w:rsidRDefault="003556CD" w:rsidP="00CF7A7C">
            <w:pPr>
              <w:overflowPunct/>
              <w:autoSpaceDE/>
              <w:autoSpaceDN/>
              <w:adjustRightInd/>
              <w:jc w:val="center"/>
              <w:textAlignment w:val="auto"/>
              <w:rPr>
                <w:b/>
                <w:bCs/>
                <w:color w:val="3333FF"/>
                <w:sz w:val="22"/>
                <w:szCs w:val="22"/>
              </w:rPr>
            </w:pPr>
          </w:p>
        </w:tc>
        <w:tc>
          <w:tcPr>
            <w:tcW w:w="532" w:type="dxa"/>
            <w:tcBorders>
              <w:top w:val="nil"/>
              <w:left w:val="nil"/>
              <w:bottom w:val="nil"/>
              <w:right w:val="nil"/>
            </w:tcBorders>
            <w:noWrap/>
            <w:vAlign w:val="bottom"/>
            <w:hideMark/>
          </w:tcPr>
          <w:p w14:paraId="1D61959D" w14:textId="77777777" w:rsidR="003556CD" w:rsidRPr="00BE2325" w:rsidRDefault="003556CD" w:rsidP="00CF7A7C">
            <w:pPr>
              <w:overflowPunct/>
              <w:autoSpaceDE/>
              <w:autoSpaceDN/>
              <w:adjustRightInd/>
              <w:textAlignment w:val="auto"/>
              <w:rPr>
                <w:color w:val="3333FF"/>
                <w:sz w:val="22"/>
                <w:szCs w:val="22"/>
              </w:rPr>
            </w:pPr>
          </w:p>
        </w:tc>
        <w:tc>
          <w:tcPr>
            <w:tcW w:w="870" w:type="dxa"/>
            <w:tcBorders>
              <w:top w:val="nil"/>
              <w:left w:val="nil"/>
              <w:bottom w:val="nil"/>
              <w:right w:val="nil"/>
            </w:tcBorders>
            <w:noWrap/>
            <w:vAlign w:val="bottom"/>
            <w:hideMark/>
          </w:tcPr>
          <w:p w14:paraId="43B56C12" w14:textId="77777777" w:rsidR="003556CD" w:rsidRPr="00BE2325" w:rsidRDefault="003556CD" w:rsidP="00CF7A7C">
            <w:pPr>
              <w:overflowPunct/>
              <w:autoSpaceDE/>
              <w:autoSpaceDN/>
              <w:adjustRightInd/>
              <w:textAlignment w:val="auto"/>
              <w:rPr>
                <w:color w:val="3333FF"/>
                <w:sz w:val="22"/>
                <w:szCs w:val="22"/>
              </w:rPr>
            </w:pPr>
          </w:p>
        </w:tc>
        <w:tc>
          <w:tcPr>
            <w:tcW w:w="6506" w:type="dxa"/>
            <w:gridSpan w:val="4"/>
            <w:tcBorders>
              <w:top w:val="single" w:sz="8" w:space="0" w:color="auto"/>
              <w:left w:val="single" w:sz="8" w:space="0" w:color="auto"/>
              <w:bottom w:val="single" w:sz="8" w:space="0" w:color="auto"/>
              <w:right w:val="single" w:sz="8" w:space="0" w:color="000000"/>
            </w:tcBorders>
            <w:vAlign w:val="center"/>
            <w:hideMark/>
          </w:tcPr>
          <w:p w14:paraId="21FFC5AF" w14:textId="77777777" w:rsidR="003556CD" w:rsidRPr="00BE2325" w:rsidRDefault="003556CD" w:rsidP="00CF7A7C">
            <w:pPr>
              <w:overflowPunct/>
              <w:autoSpaceDE/>
              <w:autoSpaceDN/>
              <w:adjustRightInd/>
              <w:jc w:val="center"/>
              <w:textAlignment w:val="auto"/>
              <w:rPr>
                <w:b/>
                <w:bCs/>
                <w:color w:val="3333FF"/>
                <w:sz w:val="22"/>
                <w:szCs w:val="22"/>
              </w:rPr>
            </w:pPr>
            <w:r w:rsidRPr="00BE2325">
              <w:rPr>
                <w:b/>
                <w:bCs/>
                <w:color w:val="3333FF"/>
                <w:sz w:val="22"/>
                <w:szCs w:val="22"/>
              </w:rPr>
              <w:t>Risk Level</w:t>
            </w:r>
          </w:p>
        </w:tc>
      </w:tr>
      <w:tr w:rsidR="003556CD" w:rsidRPr="00BE2325" w14:paraId="6B62B45C" w14:textId="77777777" w:rsidTr="00CF7A7C">
        <w:tblPrEx>
          <w:jc w:val="left"/>
          <w:tblLook w:val="0000" w:firstRow="0" w:lastRow="0" w:firstColumn="0" w:lastColumn="0" w:noHBand="0" w:noVBand="0"/>
        </w:tblPrEx>
        <w:trPr>
          <w:gridAfter w:val="1"/>
          <w:wAfter w:w="26" w:type="dxa"/>
        </w:trPr>
        <w:tc>
          <w:tcPr>
            <w:tcW w:w="4140" w:type="dxa"/>
            <w:gridSpan w:val="4"/>
            <w:tcBorders>
              <w:top w:val="single" w:sz="6" w:space="0" w:color="auto"/>
              <w:left w:val="single" w:sz="6" w:space="0" w:color="auto"/>
              <w:bottom w:val="single" w:sz="6" w:space="0" w:color="auto"/>
              <w:right w:val="single" w:sz="6" w:space="0" w:color="auto"/>
            </w:tcBorders>
            <w:vAlign w:val="center"/>
          </w:tcPr>
          <w:p w14:paraId="421099F8" w14:textId="77777777" w:rsidR="003556CD" w:rsidRPr="00BE2325" w:rsidRDefault="003556CD" w:rsidP="00CF7A7C">
            <w:pPr>
              <w:overflowPunct/>
              <w:autoSpaceDE/>
              <w:autoSpaceDN/>
              <w:adjustRightInd/>
              <w:jc w:val="center"/>
              <w:textAlignment w:val="auto"/>
              <w:rPr>
                <w:b/>
                <w:i/>
                <w:color w:val="3333FF"/>
                <w:sz w:val="22"/>
                <w:szCs w:val="22"/>
              </w:rPr>
            </w:pPr>
            <w:r w:rsidRPr="00BE2325">
              <w:rPr>
                <w:b/>
                <w:bCs/>
                <w:color w:val="3333FF"/>
                <w:sz w:val="22"/>
                <w:szCs w:val="22"/>
              </w:rPr>
              <w:t>Coverage Provision</w:t>
            </w:r>
          </w:p>
        </w:tc>
        <w:tc>
          <w:tcPr>
            <w:tcW w:w="2340" w:type="dxa"/>
            <w:tcBorders>
              <w:top w:val="double" w:sz="6" w:space="0" w:color="auto"/>
              <w:left w:val="double" w:sz="6" w:space="0" w:color="auto"/>
              <w:bottom w:val="single" w:sz="6" w:space="0" w:color="auto"/>
              <w:right w:val="single" w:sz="6" w:space="0" w:color="auto"/>
            </w:tcBorders>
            <w:vAlign w:val="center"/>
          </w:tcPr>
          <w:p w14:paraId="11EFA646" w14:textId="77777777" w:rsidR="003556CD" w:rsidRPr="00BE2325" w:rsidRDefault="003556CD" w:rsidP="00CF7A7C">
            <w:pPr>
              <w:jc w:val="center"/>
              <w:rPr>
                <w:b/>
                <w:color w:val="3333FF"/>
                <w:sz w:val="22"/>
                <w:szCs w:val="22"/>
              </w:rPr>
            </w:pPr>
            <w:r w:rsidRPr="00BE2325">
              <w:rPr>
                <w:b/>
                <w:color w:val="3333FF"/>
                <w:sz w:val="22"/>
                <w:szCs w:val="22"/>
              </w:rPr>
              <w:t>Low</w:t>
            </w:r>
          </w:p>
        </w:tc>
        <w:tc>
          <w:tcPr>
            <w:tcW w:w="1980" w:type="dxa"/>
            <w:tcBorders>
              <w:top w:val="double" w:sz="6" w:space="0" w:color="auto"/>
              <w:left w:val="single" w:sz="6" w:space="0" w:color="auto"/>
              <w:bottom w:val="single" w:sz="6" w:space="0" w:color="auto"/>
              <w:right w:val="single" w:sz="6" w:space="0" w:color="auto"/>
            </w:tcBorders>
            <w:vAlign w:val="center"/>
          </w:tcPr>
          <w:p w14:paraId="31CA837A" w14:textId="77777777" w:rsidR="003556CD" w:rsidRPr="00BE2325" w:rsidRDefault="003556CD" w:rsidP="00CF7A7C">
            <w:pPr>
              <w:jc w:val="center"/>
              <w:rPr>
                <w:b/>
                <w:color w:val="3333FF"/>
                <w:sz w:val="22"/>
                <w:szCs w:val="22"/>
              </w:rPr>
            </w:pPr>
            <w:r w:rsidRPr="00BE2325">
              <w:rPr>
                <w:b/>
                <w:color w:val="3333FF"/>
                <w:sz w:val="22"/>
                <w:szCs w:val="22"/>
              </w:rPr>
              <w:t>Medium</w:t>
            </w:r>
          </w:p>
        </w:tc>
        <w:tc>
          <w:tcPr>
            <w:tcW w:w="2160" w:type="dxa"/>
            <w:tcBorders>
              <w:top w:val="double" w:sz="6" w:space="0" w:color="auto"/>
              <w:left w:val="single" w:sz="6" w:space="0" w:color="auto"/>
              <w:bottom w:val="single" w:sz="6" w:space="0" w:color="auto"/>
              <w:right w:val="double" w:sz="6" w:space="0" w:color="auto"/>
            </w:tcBorders>
            <w:vAlign w:val="center"/>
          </w:tcPr>
          <w:p w14:paraId="4122B411" w14:textId="77777777" w:rsidR="003556CD" w:rsidRPr="00BE2325" w:rsidRDefault="003556CD" w:rsidP="00CF7A7C">
            <w:pPr>
              <w:jc w:val="center"/>
              <w:rPr>
                <w:b/>
                <w:color w:val="3333FF"/>
                <w:sz w:val="22"/>
                <w:szCs w:val="22"/>
              </w:rPr>
            </w:pPr>
            <w:r w:rsidRPr="00BE2325">
              <w:rPr>
                <w:b/>
                <w:color w:val="3333FF"/>
                <w:sz w:val="22"/>
                <w:szCs w:val="22"/>
              </w:rPr>
              <w:t>High</w:t>
            </w:r>
          </w:p>
        </w:tc>
      </w:tr>
      <w:tr w:rsidR="003556CD" w:rsidRPr="00BE2325" w14:paraId="6EBEB2F2" w14:textId="77777777" w:rsidTr="00CF7A7C">
        <w:tblPrEx>
          <w:jc w:val="left"/>
          <w:tblLook w:val="0000" w:firstRow="0" w:lastRow="0" w:firstColumn="0" w:lastColumn="0" w:noHBand="0" w:noVBand="0"/>
        </w:tblPrEx>
        <w:trPr>
          <w:gridAfter w:val="1"/>
          <w:wAfter w:w="26" w:type="dxa"/>
        </w:trPr>
        <w:tc>
          <w:tcPr>
            <w:tcW w:w="4140" w:type="dxa"/>
            <w:gridSpan w:val="4"/>
            <w:tcBorders>
              <w:top w:val="single" w:sz="6" w:space="0" w:color="auto"/>
              <w:left w:val="single" w:sz="6" w:space="0" w:color="auto"/>
              <w:bottom w:val="single" w:sz="6" w:space="0" w:color="auto"/>
              <w:right w:val="single" w:sz="6" w:space="0" w:color="auto"/>
            </w:tcBorders>
            <w:vAlign w:val="center"/>
          </w:tcPr>
          <w:p w14:paraId="44AE1280" w14:textId="77777777" w:rsidR="003556CD" w:rsidRPr="00BE2325" w:rsidRDefault="003556CD" w:rsidP="00CF7A7C">
            <w:pPr>
              <w:rPr>
                <w:color w:val="3333FF"/>
                <w:sz w:val="22"/>
                <w:szCs w:val="22"/>
              </w:rPr>
            </w:pPr>
          </w:p>
        </w:tc>
        <w:tc>
          <w:tcPr>
            <w:tcW w:w="2340" w:type="dxa"/>
            <w:tcBorders>
              <w:top w:val="single" w:sz="6" w:space="0" w:color="auto"/>
              <w:left w:val="double" w:sz="6" w:space="0" w:color="auto"/>
              <w:bottom w:val="single" w:sz="6" w:space="0" w:color="auto"/>
              <w:right w:val="single" w:sz="6" w:space="0" w:color="auto"/>
            </w:tcBorders>
            <w:vAlign w:val="center"/>
          </w:tcPr>
          <w:p w14:paraId="650893B0" w14:textId="77777777" w:rsidR="003556CD" w:rsidRPr="00BE2325" w:rsidRDefault="003556CD" w:rsidP="00CF7A7C">
            <w:pPr>
              <w:jc w:val="center"/>
              <w:rPr>
                <w:color w:val="3333FF"/>
                <w:sz w:val="22"/>
                <w:szCs w:val="22"/>
              </w:rPr>
            </w:pPr>
          </w:p>
        </w:tc>
        <w:tc>
          <w:tcPr>
            <w:tcW w:w="1980" w:type="dxa"/>
            <w:tcBorders>
              <w:top w:val="single" w:sz="6" w:space="0" w:color="auto"/>
              <w:left w:val="single" w:sz="6" w:space="0" w:color="auto"/>
              <w:bottom w:val="single" w:sz="6" w:space="0" w:color="auto"/>
              <w:right w:val="single" w:sz="6" w:space="0" w:color="auto"/>
            </w:tcBorders>
            <w:vAlign w:val="center"/>
          </w:tcPr>
          <w:p w14:paraId="1516A2F4" w14:textId="77777777" w:rsidR="003556CD" w:rsidRPr="00BE2325" w:rsidRDefault="003556CD" w:rsidP="00CF7A7C">
            <w:pPr>
              <w:rPr>
                <w:color w:val="3333FF"/>
                <w:sz w:val="22"/>
                <w:szCs w:val="22"/>
              </w:rPr>
            </w:pPr>
          </w:p>
        </w:tc>
        <w:tc>
          <w:tcPr>
            <w:tcW w:w="2160" w:type="dxa"/>
            <w:tcBorders>
              <w:top w:val="single" w:sz="6" w:space="0" w:color="auto"/>
              <w:left w:val="single" w:sz="6" w:space="0" w:color="auto"/>
              <w:bottom w:val="single" w:sz="6" w:space="0" w:color="auto"/>
              <w:right w:val="double" w:sz="6" w:space="0" w:color="auto"/>
            </w:tcBorders>
            <w:vAlign w:val="center"/>
          </w:tcPr>
          <w:p w14:paraId="20762037" w14:textId="77777777" w:rsidR="003556CD" w:rsidRPr="00BE2325" w:rsidRDefault="003556CD" w:rsidP="00CF7A7C">
            <w:pPr>
              <w:rPr>
                <w:color w:val="3333FF"/>
                <w:sz w:val="22"/>
                <w:szCs w:val="22"/>
              </w:rPr>
            </w:pPr>
          </w:p>
        </w:tc>
      </w:tr>
      <w:tr w:rsidR="003556CD" w:rsidRPr="00BE2325" w14:paraId="56FBADB4" w14:textId="77777777" w:rsidTr="00CF7A7C">
        <w:tblPrEx>
          <w:jc w:val="left"/>
          <w:tblLook w:val="0000" w:firstRow="0" w:lastRow="0" w:firstColumn="0" w:lastColumn="0" w:noHBand="0" w:noVBand="0"/>
        </w:tblPrEx>
        <w:trPr>
          <w:gridAfter w:val="1"/>
          <w:wAfter w:w="26" w:type="dxa"/>
          <w:trHeight w:val="399"/>
        </w:trPr>
        <w:tc>
          <w:tcPr>
            <w:tcW w:w="4140" w:type="dxa"/>
            <w:gridSpan w:val="4"/>
            <w:tcBorders>
              <w:top w:val="single" w:sz="6" w:space="0" w:color="auto"/>
              <w:left w:val="single" w:sz="6" w:space="0" w:color="auto"/>
              <w:bottom w:val="single" w:sz="6" w:space="0" w:color="auto"/>
              <w:right w:val="single" w:sz="6" w:space="0" w:color="auto"/>
            </w:tcBorders>
            <w:vAlign w:val="center"/>
          </w:tcPr>
          <w:p w14:paraId="24E3ED5E" w14:textId="77777777" w:rsidR="003556CD" w:rsidRPr="00BE2325" w:rsidRDefault="003556CD" w:rsidP="00CF7A7C">
            <w:pPr>
              <w:rPr>
                <w:color w:val="3333FF"/>
                <w:sz w:val="22"/>
                <w:szCs w:val="22"/>
              </w:rPr>
            </w:pPr>
            <w:r w:rsidRPr="00BE2325">
              <w:rPr>
                <w:color w:val="3333FF"/>
                <w:sz w:val="22"/>
                <w:szCs w:val="22"/>
              </w:rPr>
              <w:t>General Liability (GL)</w:t>
            </w:r>
          </w:p>
        </w:tc>
        <w:tc>
          <w:tcPr>
            <w:tcW w:w="2340" w:type="dxa"/>
            <w:tcBorders>
              <w:top w:val="single" w:sz="6" w:space="0" w:color="auto"/>
              <w:left w:val="double" w:sz="6" w:space="0" w:color="auto"/>
              <w:bottom w:val="single" w:sz="6" w:space="0" w:color="auto"/>
              <w:right w:val="single" w:sz="6" w:space="0" w:color="auto"/>
            </w:tcBorders>
            <w:vAlign w:val="center"/>
          </w:tcPr>
          <w:p w14:paraId="571607F0" w14:textId="77777777" w:rsidR="003556CD" w:rsidRPr="00BE2325" w:rsidRDefault="003556CD" w:rsidP="00CF7A7C">
            <w:pPr>
              <w:jc w:val="center"/>
              <w:rPr>
                <w:color w:val="3333FF"/>
                <w:sz w:val="22"/>
                <w:szCs w:val="22"/>
              </w:rPr>
            </w:pPr>
            <w:r w:rsidRPr="00BE2325">
              <w:rPr>
                <w:i/>
                <w:iCs/>
                <w:color w:val="3333FF"/>
                <w:sz w:val="22"/>
                <w:szCs w:val="22"/>
              </w:rPr>
              <w:t xml:space="preserve">$1M </w:t>
            </w:r>
          </w:p>
        </w:tc>
        <w:tc>
          <w:tcPr>
            <w:tcW w:w="1980" w:type="dxa"/>
            <w:tcBorders>
              <w:top w:val="single" w:sz="6" w:space="0" w:color="auto"/>
              <w:left w:val="single" w:sz="6" w:space="0" w:color="auto"/>
              <w:bottom w:val="single" w:sz="6" w:space="0" w:color="auto"/>
              <w:right w:val="single" w:sz="6" w:space="0" w:color="auto"/>
            </w:tcBorders>
            <w:vAlign w:val="center"/>
          </w:tcPr>
          <w:p w14:paraId="033B6566" w14:textId="77777777" w:rsidR="003556CD" w:rsidRPr="00BE2325" w:rsidRDefault="003556CD" w:rsidP="00CF7A7C">
            <w:pPr>
              <w:jc w:val="center"/>
              <w:rPr>
                <w:color w:val="3333FF"/>
                <w:sz w:val="22"/>
                <w:szCs w:val="22"/>
              </w:rPr>
            </w:pPr>
            <w:r w:rsidRPr="00BE2325">
              <w:rPr>
                <w:i/>
                <w:iCs/>
                <w:color w:val="3333FF"/>
                <w:sz w:val="22"/>
                <w:szCs w:val="22"/>
              </w:rPr>
              <w:t>$1M</w:t>
            </w:r>
          </w:p>
        </w:tc>
        <w:tc>
          <w:tcPr>
            <w:tcW w:w="2160" w:type="dxa"/>
            <w:tcBorders>
              <w:top w:val="single" w:sz="6" w:space="0" w:color="auto"/>
              <w:left w:val="single" w:sz="6" w:space="0" w:color="auto"/>
              <w:bottom w:val="single" w:sz="6" w:space="0" w:color="auto"/>
              <w:right w:val="double" w:sz="6" w:space="0" w:color="auto"/>
            </w:tcBorders>
            <w:vAlign w:val="center"/>
          </w:tcPr>
          <w:p w14:paraId="18AD9A0D" w14:textId="77777777" w:rsidR="003556CD" w:rsidRPr="00BE2325" w:rsidRDefault="003556CD" w:rsidP="00CF7A7C">
            <w:pPr>
              <w:jc w:val="center"/>
              <w:rPr>
                <w:color w:val="3333FF"/>
                <w:sz w:val="22"/>
                <w:szCs w:val="22"/>
              </w:rPr>
            </w:pPr>
            <w:r w:rsidRPr="00BE2325">
              <w:rPr>
                <w:i/>
                <w:iCs/>
                <w:color w:val="3333FF"/>
                <w:sz w:val="22"/>
                <w:szCs w:val="22"/>
              </w:rPr>
              <w:t>$1M</w:t>
            </w:r>
          </w:p>
        </w:tc>
      </w:tr>
      <w:tr w:rsidR="003556CD" w:rsidRPr="00BE2325" w14:paraId="2B3E98A7" w14:textId="77777777" w:rsidTr="00CF7A7C">
        <w:tblPrEx>
          <w:jc w:val="left"/>
          <w:tblLook w:val="0000" w:firstRow="0" w:lastRow="0" w:firstColumn="0" w:lastColumn="0" w:noHBand="0" w:noVBand="0"/>
        </w:tblPrEx>
        <w:trPr>
          <w:gridAfter w:val="1"/>
          <w:wAfter w:w="26" w:type="dxa"/>
          <w:trHeight w:val="354"/>
        </w:trPr>
        <w:tc>
          <w:tcPr>
            <w:tcW w:w="4140" w:type="dxa"/>
            <w:gridSpan w:val="4"/>
            <w:tcBorders>
              <w:top w:val="single" w:sz="6" w:space="0" w:color="auto"/>
              <w:left w:val="single" w:sz="6" w:space="0" w:color="auto"/>
              <w:bottom w:val="single" w:sz="6" w:space="0" w:color="auto"/>
              <w:right w:val="single" w:sz="6" w:space="0" w:color="auto"/>
            </w:tcBorders>
            <w:vAlign w:val="center"/>
          </w:tcPr>
          <w:p w14:paraId="1043C017" w14:textId="77777777" w:rsidR="003556CD" w:rsidRPr="00BE2325" w:rsidRDefault="003556CD" w:rsidP="00CF7A7C">
            <w:pPr>
              <w:rPr>
                <w:color w:val="3333FF"/>
                <w:sz w:val="22"/>
                <w:szCs w:val="22"/>
              </w:rPr>
            </w:pPr>
            <w:r w:rsidRPr="00BE2325">
              <w:rPr>
                <w:color w:val="3333FF"/>
                <w:sz w:val="22"/>
                <w:szCs w:val="22"/>
              </w:rPr>
              <w:t>Auto Liability (AL)</w:t>
            </w:r>
          </w:p>
        </w:tc>
        <w:tc>
          <w:tcPr>
            <w:tcW w:w="2340" w:type="dxa"/>
            <w:tcBorders>
              <w:top w:val="single" w:sz="6" w:space="0" w:color="auto"/>
              <w:left w:val="double" w:sz="6" w:space="0" w:color="auto"/>
              <w:bottom w:val="single" w:sz="6" w:space="0" w:color="auto"/>
              <w:right w:val="single" w:sz="6" w:space="0" w:color="auto"/>
            </w:tcBorders>
            <w:vAlign w:val="center"/>
          </w:tcPr>
          <w:p w14:paraId="122CE2D6" w14:textId="77777777" w:rsidR="003556CD" w:rsidRPr="00BE2325" w:rsidRDefault="003556CD" w:rsidP="00CF7A7C">
            <w:pPr>
              <w:jc w:val="center"/>
              <w:rPr>
                <w:color w:val="3333FF"/>
                <w:sz w:val="22"/>
                <w:szCs w:val="22"/>
              </w:rPr>
            </w:pPr>
            <w:r w:rsidRPr="00BE2325">
              <w:rPr>
                <w:i/>
                <w:iCs/>
                <w:color w:val="3333FF"/>
                <w:sz w:val="22"/>
                <w:szCs w:val="22"/>
              </w:rPr>
              <w:t xml:space="preserve">$1M </w:t>
            </w:r>
          </w:p>
        </w:tc>
        <w:tc>
          <w:tcPr>
            <w:tcW w:w="1980" w:type="dxa"/>
            <w:tcBorders>
              <w:top w:val="single" w:sz="6" w:space="0" w:color="auto"/>
              <w:left w:val="single" w:sz="6" w:space="0" w:color="auto"/>
              <w:bottom w:val="single" w:sz="6" w:space="0" w:color="auto"/>
              <w:right w:val="single" w:sz="6" w:space="0" w:color="auto"/>
            </w:tcBorders>
            <w:vAlign w:val="center"/>
          </w:tcPr>
          <w:p w14:paraId="5F06F339" w14:textId="77777777" w:rsidR="003556CD" w:rsidRPr="00BE2325" w:rsidRDefault="003556CD" w:rsidP="00CF7A7C">
            <w:pPr>
              <w:jc w:val="center"/>
              <w:rPr>
                <w:color w:val="3333FF"/>
                <w:sz w:val="22"/>
                <w:szCs w:val="22"/>
              </w:rPr>
            </w:pPr>
            <w:r w:rsidRPr="00BE2325">
              <w:rPr>
                <w:i/>
                <w:iCs/>
                <w:color w:val="3333FF"/>
                <w:sz w:val="22"/>
                <w:szCs w:val="22"/>
              </w:rPr>
              <w:t>$1M</w:t>
            </w:r>
          </w:p>
        </w:tc>
        <w:tc>
          <w:tcPr>
            <w:tcW w:w="2160" w:type="dxa"/>
            <w:tcBorders>
              <w:top w:val="single" w:sz="6" w:space="0" w:color="auto"/>
              <w:left w:val="single" w:sz="6" w:space="0" w:color="auto"/>
              <w:bottom w:val="single" w:sz="6" w:space="0" w:color="auto"/>
              <w:right w:val="double" w:sz="6" w:space="0" w:color="auto"/>
            </w:tcBorders>
            <w:vAlign w:val="center"/>
          </w:tcPr>
          <w:p w14:paraId="28ADB67D" w14:textId="77777777" w:rsidR="003556CD" w:rsidRPr="00BE2325" w:rsidRDefault="003556CD" w:rsidP="00CF7A7C">
            <w:pPr>
              <w:jc w:val="center"/>
              <w:rPr>
                <w:color w:val="3333FF"/>
                <w:sz w:val="22"/>
                <w:szCs w:val="22"/>
              </w:rPr>
            </w:pPr>
            <w:r w:rsidRPr="00BE2325">
              <w:rPr>
                <w:i/>
                <w:iCs/>
                <w:color w:val="3333FF"/>
                <w:sz w:val="22"/>
                <w:szCs w:val="22"/>
              </w:rPr>
              <w:t>$1M</w:t>
            </w:r>
          </w:p>
        </w:tc>
      </w:tr>
      <w:tr w:rsidR="003556CD" w:rsidRPr="00BE2325" w14:paraId="21BC1F78" w14:textId="77777777" w:rsidTr="00CF7A7C">
        <w:tblPrEx>
          <w:jc w:val="left"/>
          <w:tblLook w:val="0000" w:firstRow="0" w:lastRow="0" w:firstColumn="0" w:lastColumn="0" w:noHBand="0" w:noVBand="0"/>
        </w:tblPrEx>
        <w:trPr>
          <w:gridAfter w:val="1"/>
          <w:wAfter w:w="26" w:type="dxa"/>
        </w:trPr>
        <w:tc>
          <w:tcPr>
            <w:tcW w:w="4140" w:type="dxa"/>
            <w:gridSpan w:val="4"/>
            <w:tcBorders>
              <w:top w:val="single" w:sz="6" w:space="0" w:color="auto"/>
              <w:left w:val="single" w:sz="6" w:space="0" w:color="auto"/>
              <w:bottom w:val="single" w:sz="6" w:space="0" w:color="auto"/>
              <w:right w:val="single" w:sz="6" w:space="0" w:color="auto"/>
            </w:tcBorders>
            <w:vAlign w:val="center"/>
          </w:tcPr>
          <w:p w14:paraId="1B72FDD6" w14:textId="77777777" w:rsidR="003556CD" w:rsidRPr="00BE2325" w:rsidRDefault="003556CD" w:rsidP="00CF7A7C">
            <w:pPr>
              <w:rPr>
                <w:color w:val="3333FF"/>
                <w:sz w:val="22"/>
                <w:szCs w:val="22"/>
              </w:rPr>
            </w:pPr>
            <w:r w:rsidRPr="00BE2325">
              <w:rPr>
                <w:color w:val="3333FF"/>
                <w:sz w:val="22"/>
                <w:szCs w:val="22"/>
              </w:rPr>
              <w:t xml:space="preserve">Workers’ Compensation (WC) &amp; </w:t>
            </w:r>
          </w:p>
          <w:p w14:paraId="2580B2F1" w14:textId="77777777" w:rsidR="003556CD" w:rsidRPr="00BE2325" w:rsidRDefault="003556CD" w:rsidP="00CF7A7C">
            <w:pPr>
              <w:rPr>
                <w:color w:val="3333FF"/>
                <w:sz w:val="22"/>
                <w:szCs w:val="22"/>
              </w:rPr>
            </w:pPr>
            <w:r w:rsidRPr="00BE2325">
              <w:rPr>
                <w:color w:val="3333FF"/>
                <w:sz w:val="22"/>
                <w:szCs w:val="22"/>
              </w:rPr>
              <w:t>Employer Liability (EL)</w:t>
            </w:r>
          </w:p>
        </w:tc>
        <w:tc>
          <w:tcPr>
            <w:tcW w:w="6480" w:type="dxa"/>
            <w:gridSpan w:val="3"/>
            <w:tcBorders>
              <w:top w:val="single" w:sz="4" w:space="0" w:color="auto"/>
              <w:left w:val="double" w:sz="6" w:space="0" w:color="auto"/>
              <w:bottom w:val="single" w:sz="6" w:space="0" w:color="auto"/>
              <w:right w:val="double" w:sz="6" w:space="0" w:color="auto"/>
            </w:tcBorders>
            <w:vAlign w:val="center"/>
          </w:tcPr>
          <w:p w14:paraId="555D83DE" w14:textId="77777777" w:rsidR="003556CD" w:rsidRPr="00BE2325" w:rsidRDefault="003556CD" w:rsidP="00CF7A7C">
            <w:pPr>
              <w:jc w:val="center"/>
              <w:rPr>
                <w:i/>
                <w:iCs/>
                <w:color w:val="3333FF"/>
                <w:sz w:val="22"/>
                <w:szCs w:val="22"/>
              </w:rPr>
            </w:pPr>
            <w:r w:rsidRPr="00BE2325">
              <w:rPr>
                <w:i/>
                <w:iCs/>
                <w:color w:val="3333FF"/>
                <w:sz w:val="22"/>
                <w:szCs w:val="22"/>
              </w:rPr>
              <w:t>Statutory Limits</w:t>
            </w:r>
          </w:p>
          <w:p w14:paraId="7F98BDF3" w14:textId="77777777" w:rsidR="003556CD" w:rsidRPr="00BE2325" w:rsidRDefault="003556CD" w:rsidP="00CF7A7C">
            <w:pPr>
              <w:jc w:val="center"/>
              <w:rPr>
                <w:color w:val="3333FF"/>
                <w:sz w:val="22"/>
                <w:szCs w:val="22"/>
              </w:rPr>
            </w:pPr>
            <w:r w:rsidRPr="00BE2325">
              <w:rPr>
                <w:i/>
                <w:iCs/>
                <w:color w:val="3333FF"/>
                <w:sz w:val="22"/>
                <w:szCs w:val="22"/>
              </w:rPr>
              <w:t>$1 M</w:t>
            </w:r>
          </w:p>
        </w:tc>
      </w:tr>
      <w:tr w:rsidR="003556CD" w:rsidRPr="00BE2325" w14:paraId="75ECFA46" w14:textId="77777777" w:rsidTr="00CF7A7C">
        <w:tblPrEx>
          <w:jc w:val="left"/>
          <w:tblLook w:val="0000" w:firstRow="0" w:lastRow="0" w:firstColumn="0" w:lastColumn="0" w:noHBand="0" w:noVBand="0"/>
        </w:tblPrEx>
        <w:trPr>
          <w:gridAfter w:val="1"/>
          <w:wAfter w:w="26" w:type="dxa"/>
          <w:trHeight w:val="399"/>
        </w:trPr>
        <w:tc>
          <w:tcPr>
            <w:tcW w:w="4140" w:type="dxa"/>
            <w:gridSpan w:val="4"/>
            <w:tcBorders>
              <w:top w:val="single" w:sz="6" w:space="0" w:color="auto"/>
              <w:left w:val="single" w:sz="6" w:space="0" w:color="auto"/>
              <w:bottom w:val="single" w:sz="6" w:space="0" w:color="auto"/>
              <w:right w:val="single" w:sz="6" w:space="0" w:color="auto"/>
            </w:tcBorders>
            <w:vAlign w:val="center"/>
          </w:tcPr>
          <w:p w14:paraId="491012BD" w14:textId="77777777" w:rsidR="003556CD" w:rsidRPr="00BE2325" w:rsidRDefault="003556CD" w:rsidP="00CF7A7C">
            <w:pPr>
              <w:rPr>
                <w:color w:val="3333FF"/>
                <w:sz w:val="22"/>
                <w:szCs w:val="22"/>
              </w:rPr>
            </w:pPr>
            <w:r w:rsidRPr="00BE2325">
              <w:rPr>
                <w:color w:val="3333FF"/>
                <w:sz w:val="22"/>
                <w:szCs w:val="22"/>
              </w:rPr>
              <w:t>Umbrella / Excess</w:t>
            </w:r>
          </w:p>
        </w:tc>
        <w:tc>
          <w:tcPr>
            <w:tcW w:w="2340" w:type="dxa"/>
            <w:tcBorders>
              <w:top w:val="single" w:sz="6" w:space="0" w:color="auto"/>
              <w:left w:val="double" w:sz="6" w:space="0" w:color="auto"/>
              <w:bottom w:val="single" w:sz="6" w:space="0" w:color="auto"/>
              <w:right w:val="single" w:sz="6" w:space="0" w:color="auto"/>
            </w:tcBorders>
            <w:vAlign w:val="center"/>
          </w:tcPr>
          <w:p w14:paraId="08ABB5D4" w14:textId="77777777" w:rsidR="003556CD" w:rsidRPr="00BE2325" w:rsidRDefault="003556CD" w:rsidP="00CF7A7C">
            <w:pPr>
              <w:jc w:val="center"/>
              <w:rPr>
                <w:color w:val="3333FF"/>
                <w:sz w:val="22"/>
                <w:szCs w:val="22"/>
              </w:rPr>
            </w:pPr>
            <w:r w:rsidRPr="00BE2325">
              <w:rPr>
                <w:i/>
                <w:iCs/>
                <w:color w:val="3333FF"/>
                <w:sz w:val="22"/>
                <w:szCs w:val="22"/>
              </w:rPr>
              <w:t xml:space="preserve">$1M </w:t>
            </w:r>
          </w:p>
        </w:tc>
        <w:tc>
          <w:tcPr>
            <w:tcW w:w="1980" w:type="dxa"/>
            <w:tcBorders>
              <w:top w:val="single" w:sz="6" w:space="0" w:color="auto"/>
              <w:left w:val="single" w:sz="6" w:space="0" w:color="auto"/>
              <w:bottom w:val="single" w:sz="6" w:space="0" w:color="auto"/>
              <w:right w:val="single" w:sz="6" w:space="0" w:color="auto"/>
            </w:tcBorders>
            <w:vAlign w:val="center"/>
          </w:tcPr>
          <w:p w14:paraId="3E6B3F56" w14:textId="77777777" w:rsidR="003556CD" w:rsidRPr="00BE2325" w:rsidRDefault="003556CD" w:rsidP="00CF7A7C">
            <w:pPr>
              <w:jc w:val="center"/>
              <w:rPr>
                <w:color w:val="3333FF"/>
                <w:sz w:val="22"/>
                <w:szCs w:val="22"/>
              </w:rPr>
            </w:pPr>
            <w:r w:rsidRPr="00BE2325">
              <w:rPr>
                <w:i/>
                <w:iCs/>
                <w:color w:val="3333FF"/>
                <w:sz w:val="22"/>
                <w:szCs w:val="22"/>
              </w:rPr>
              <w:t>$4M</w:t>
            </w:r>
          </w:p>
        </w:tc>
        <w:tc>
          <w:tcPr>
            <w:tcW w:w="2160" w:type="dxa"/>
            <w:tcBorders>
              <w:top w:val="single" w:sz="6" w:space="0" w:color="auto"/>
              <w:left w:val="single" w:sz="6" w:space="0" w:color="auto"/>
              <w:bottom w:val="single" w:sz="6" w:space="0" w:color="auto"/>
              <w:right w:val="double" w:sz="6" w:space="0" w:color="auto"/>
            </w:tcBorders>
            <w:vAlign w:val="center"/>
          </w:tcPr>
          <w:p w14:paraId="33699E5C" w14:textId="77777777" w:rsidR="003556CD" w:rsidRPr="00BE2325" w:rsidRDefault="003556CD" w:rsidP="00CF7A7C">
            <w:pPr>
              <w:jc w:val="center"/>
              <w:rPr>
                <w:color w:val="3333FF"/>
                <w:sz w:val="22"/>
                <w:szCs w:val="22"/>
              </w:rPr>
            </w:pPr>
            <w:r w:rsidRPr="00BE2325">
              <w:rPr>
                <w:i/>
                <w:iCs/>
                <w:color w:val="3333FF"/>
                <w:sz w:val="22"/>
                <w:szCs w:val="22"/>
              </w:rPr>
              <w:t>$9M</w:t>
            </w:r>
          </w:p>
        </w:tc>
      </w:tr>
      <w:tr w:rsidR="003556CD" w:rsidRPr="00BE2325" w14:paraId="3CE6C36B" w14:textId="77777777" w:rsidTr="00CF7A7C">
        <w:tblPrEx>
          <w:jc w:val="left"/>
          <w:tblLook w:val="0000" w:firstRow="0" w:lastRow="0" w:firstColumn="0" w:lastColumn="0" w:noHBand="0" w:noVBand="0"/>
        </w:tblPrEx>
        <w:trPr>
          <w:gridAfter w:val="1"/>
          <w:wAfter w:w="26" w:type="dxa"/>
        </w:trPr>
        <w:tc>
          <w:tcPr>
            <w:tcW w:w="4140" w:type="dxa"/>
            <w:gridSpan w:val="4"/>
            <w:tcBorders>
              <w:top w:val="single" w:sz="6" w:space="0" w:color="auto"/>
              <w:left w:val="single" w:sz="6" w:space="0" w:color="auto"/>
              <w:bottom w:val="single" w:sz="6" w:space="0" w:color="auto"/>
              <w:right w:val="single" w:sz="6" w:space="0" w:color="auto"/>
            </w:tcBorders>
            <w:vAlign w:val="center"/>
          </w:tcPr>
          <w:p w14:paraId="1F4A3AE1" w14:textId="77777777" w:rsidR="003556CD" w:rsidRPr="00BE2325" w:rsidRDefault="003556CD" w:rsidP="00CF7A7C">
            <w:pPr>
              <w:rPr>
                <w:color w:val="3333FF"/>
                <w:sz w:val="22"/>
                <w:szCs w:val="22"/>
              </w:rPr>
            </w:pPr>
            <w:r w:rsidRPr="00BE2325">
              <w:rPr>
                <w:color w:val="3333FF"/>
                <w:sz w:val="22"/>
                <w:szCs w:val="22"/>
              </w:rPr>
              <w:t>Professional Liability (Errors &amp; Omission)</w:t>
            </w:r>
          </w:p>
          <w:p w14:paraId="7DC18F7E" w14:textId="77777777" w:rsidR="003556CD" w:rsidRPr="00BE2325" w:rsidRDefault="003556CD" w:rsidP="00CF7A7C">
            <w:pPr>
              <w:jc w:val="right"/>
              <w:rPr>
                <w:b/>
                <w:color w:val="3333FF"/>
                <w:sz w:val="22"/>
                <w:szCs w:val="22"/>
              </w:rPr>
            </w:pPr>
            <w:r w:rsidRPr="00BE2325">
              <w:rPr>
                <w:b/>
                <w:color w:val="3333FF"/>
                <w:sz w:val="22"/>
                <w:szCs w:val="22"/>
              </w:rPr>
              <w:t>If applicable</w:t>
            </w:r>
          </w:p>
        </w:tc>
        <w:tc>
          <w:tcPr>
            <w:tcW w:w="2340" w:type="dxa"/>
            <w:tcBorders>
              <w:top w:val="single" w:sz="6" w:space="0" w:color="auto"/>
              <w:left w:val="double" w:sz="6" w:space="0" w:color="auto"/>
              <w:bottom w:val="single" w:sz="6" w:space="0" w:color="auto"/>
              <w:right w:val="single" w:sz="6" w:space="0" w:color="auto"/>
            </w:tcBorders>
            <w:vAlign w:val="center"/>
          </w:tcPr>
          <w:p w14:paraId="05AAD91A" w14:textId="77777777" w:rsidR="003556CD" w:rsidRPr="00BE2325" w:rsidRDefault="003556CD" w:rsidP="00CF7A7C">
            <w:pPr>
              <w:jc w:val="center"/>
              <w:rPr>
                <w:color w:val="3333FF"/>
                <w:sz w:val="22"/>
                <w:szCs w:val="22"/>
              </w:rPr>
            </w:pPr>
            <w:r w:rsidRPr="00BE2325">
              <w:rPr>
                <w:i/>
                <w:iCs/>
                <w:color w:val="3333FF"/>
                <w:sz w:val="22"/>
                <w:szCs w:val="22"/>
              </w:rPr>
              <w:t xml:space="preserve">$1M </w:t>
            </w:r>
          </w:p>
        </w:tc>
        <w:tc>
          <w:tcPr>
            <w:tcW w:w="1980" w:type="dxa"/>
            <w:tcBorders>
              <w:top w:val="single" w:sz="6" w:space="0" w:color="auto"/>
              <w:left w:val="single" w:sz="6" w:space="0" w:color="auto"/>
              <w:bottom w:val="single" w:sz="6" w:space="0" w:color="auto"/>
              <w:right w:val="single" w:sz="6" w:space="0" w:color="auto"/>
            </w:tcBorders>
            <w:vAlign w:val="center"/>
          </w:tcPr>
          <w:p w14:paraId="06576588" w14:textId="77777777" w:rsidR="003556CD" w:rsidRPr="00BE2325" w:rsidRDefault="003556CD" w:rsidP="00CF7A7C">
            <w:pPr>
              <w:jc w:val="center"/>
              <w:rPr>
                <w:color w:val="3333FF"/>
                <w:sz w:val="22"/>
                <w:szCs w:val="22"/>
              </w:rPr>
            </w:pPr>
            <w:r w:rsidRPr="00BE2325">
              <w:rPr>
                <w:i/>
                <w:iCs/>
                <w:color w:val="3333FF"/>
                <w:sz w:val="22"/>
                <w:szCs w:val="22"/>
              </w:rPr>
              <w:t>$3M</w:t>
            </w:r>
          </w:p>
        </w:tc>
        <w:tc>
          <w:tcPr>
            <w:tcW w:w="2160" w:type="dxa"/>
            <w:tcBorders>
              <w:top w:val="single" w:sz="6" w:space="0" w:color="auto"/>
              <w:left w:val="single" w:sz="6" w:space="0" w:color="auto"/>
              <w:bottom w:val="single" w:sz="6" w:space="0" w:color="auto"/>
              <w:right w:val="double" w:sz="6" w:space="0" w:color="auto"/>
            </w:tcBorders>
            <w:vAlign w:val="center"/>
          </w:tcPr>
          <w:p w14:paraId="61DED6E4" w14:textId="77777777" w:rsidR="003556CD" w:rsidRPr="00BE2325" w:rsidRDefault="003556CD" w:rsidP="00CF7A7C">
            <w:pPr>
              <w:jc w:val="center"/>
              <w:rPr>
                <w:color w:val="3333FF"/>
                <w:sz w:val="22"/>
                <w:szCs w:val="22"/>
              </w:rPr>
            </w:pPr>
            <w:r w:rsidRPr="00BE2325">
              <w:rPr>
                <w:i/>
                <w:iCs/>
                <w:color w:val="3333FF"/>
                <w:sz w:val="22"/>
                <w:szCs w:val="22"/>
              </w:rPr>
              <w:t>$5M</w:t>
            </w:r>
          </w:p>
        </w:tc>
      </w:tr>
      <w:tr w:rsidR="003556CD" w:rsidRPr="00BE2325" w14:paraId="37475DBA" w14:textId="77777777" w:rsidTr="00CF7A7C">
        <w:tblPrEx>
          <w:jc w:val="left"/>
          <w:tblLook w:val="0000" w:firstRow="0" w:lastRow="0" w:firstColumn="0" w:lastColumn="0" w:noHBand="0" w:noVBand="0"/>
        </w:tblPrEx>
        <w:trPr>
          <w:gridAfter w:val="1"/>
          <w:wAfter w:w="26" w:type="dxa"/>
        </w:trPr>
        <w:tc>
          <w:tcPr>
            <w:tcW w:w="4140" w:type="dxa"/>
            <w:gridSpan w:val="4"/>
            <w:tcBorders>
              <w:top w:val="single" w:sz="6" w:space="0" w:color="auto"/>
              <w:left w:val="single" w:sz="6" w:space="0" w:color="auto"/>
              <w:bottom w:val="single" w:sz="6" w:space="0" w:color="auto"/>
              <w:right w:val="single" w:sz="6" w:space="0" w:color="auto"/>
            </w:tcBorders>
            <w:vAlign w:val="center"/>
          </w:tcPr>
          <w:p w14:paraId="3CAE8309" w14:textId="77777777" w:rsidR="003556CD" w:rsidRPr="00BE2325" w:rsidRDefault="003556CD" w:rsidP="00CF7A7C">
            <w:pPr>
              <w:rPr>
                <w:color w:val="3333FF"/>
                <w:sz w:val="22"/>
                <w:szCs w:val="22"/>
              </w:rPr>
            </w:pPr>
            <w:r w:rsidRPr="00BE2325">
              <w:rPr>
                <w:color w:val="3333FF"/>
                <w:sz w:val="22"/>
                <w:szCs w:val="22"/>
              </w:rPr>
              <w:t xml:space="preserve">Cyber Liability </w:t>
            </w:r>
          </w:p>
          <w:p w14:paraId="0DE5B6DB" w14:textId="77777777" w:rsidR="003556CD" w:rsidRPr="00BE2325" w:rsidRDefault="003556CD" w:rsidP="00CF7A7C">
            <w:pPr>
              <w:jc w:val="right"/>
              <w:rPr>
                <w:b/>
                <w:color w:val="3333FF"/>
                <w:sz w:val="22"/>
                <w:szCs w:val="22"/>
              </w:rPr>
            </w:pPr>
            <w:r w:rsidRPr="00BE2325">
              <w:rPr>
                <w:b/>
                <w:color w:val="3333FF"/>
                <w:sz w:val="22"/>
                <w:szCs w:val="22"/>
              </w:rPr>
              <w:t>If applicable</w:t>
            </w:r>
          </w:p>
        </w:tc>
        <w:tc>
          <w:tcPr>
            <w:tcW w:w="2340" w:type="dxa"/>
            <w:tcBorders>
              <w:top w:val="single" w:sz="6" w:space="0" w:color="auto"/>
              <w:left w:val="double" w:sz="6" w:space="0" w:color="auto"/>
              <w:bottom w:val="single" w:sz="6" w:space="0" w:color="auto"/>
              <w:right w:val="single" w:sz="6" w:space="0" w:color="auto"/>
            </w:tcBorders>
            <w:vAlign w:val="center"/>
          </w:tcPr>
          <w:p w14:paraId="40A4A715" w14:textId="77777777" w:rsidR="003556CD" w:rsidRPr="00BE2325" w:rsidRDefault="003556CD" w:rsidP="00CF7A7C">
            <w:pPr>
              <w:jc w:val="center"/>
              <w:rPr>
                <w:color w:val="3333FF"/>
                <w:sz w:val="22"/>
                <w:szCs w:val="22"/>
              </w:rPr>
            </w:pPr>
            <w:r w:rsidRPr="00BE2325">
              <w:rPr>
                <w:i/>
                <w:iCs/>
                <w:color w:val="3333FF"/>
                <w:sz w:val="22"/>
                <w:szCs w:val="22"/>
              </w:rPr>
              <w:t xml:space="preserve">$1M </w:t>
            </w:r>
          </w:p>
        </w:tc>
        <w:tc>
          <w:tcPr>
            <w:tcW w:w="1980" w:type="dxa"/>
            <w:tcBorders>
              <w:top w:val="single" w:sz="6" w:space="0" w:color="auto"/>
              <w:left w:val="single" w:sz="6" w:space="0" w:color="auto"/>
              <w:bottom w:val="single" w:sz="6" w:space="0" w:color="auto"/>
              <w:right w:val="single" w:sz="6" w:space="0" w:color="auto"/>
            </w:tcBorders>
            <w:vAlign w:val="center"/>
          </w:tcPr>
          <w:p w14:paraId="07AA9AF6" w14:textId="77777777" w:rsidR="003556CD" w:rsidRPr="00BE2325" w:rsidRDefault="003556CD" w:rsidP="00CF7A7C">
            <w:pPr>
              <w:jc w:val="center"/>
              <w:rPr>
                <w:color w:val="3333FF"/>
                <w:sz w:val="22"/>
                <w:szCs w:val="22"/>
              </w:rPr>
            </w:pPr>
            <w:r w:rsidRPr="00BE2325">
              <w:rPr>
                <w:i/>
                <w:iCs/>
                <w:color w:val="3333FF"/>
                <w:sz w:val="22"/>
                <w:szCs w:val="22"/>
              </w:rPr>
              <w:t>$3M</w:t>
            </w:r>
          </w:p>
        </w:tc>
        <w:tc>
          <w:tcPr>
            <w:tcW w:w="2160" w:type="dxa"/>
            <w:tcBorders>
              <w:top w:val="single" w:sz="6" w:space="0" w:color="auto"/>
              <w:left w:val="single" w:sz="6" w:space="0" w:color="auto"/>
              <w:bottom w:val="single" w:sz="6" w:space="0" w:color="auto"/>
              <w:right w:val="double" w:sz="6" w:space="0" w:color="auto"/>
            </w:tcBorders>
            <w:vAlign w:val="center"/>
          </w:tcPr>
          <w:p w14:paraId="37078A09" w14:textId="77777777" w:rsidR="003556CD" w:rsidRPr="00BE2325" w:rsidRDefault="003556CD" w:rsidP="00CF7A7C">
            <w:pPr>
              <w:jc w:val="center"/>
              <w:rPr>
                <w:color w:val="3333FF"/>
                <w:sz w:val="22"/>
                <w:szCs w:val="22"/>
              </w:rPr>
            </w:pPr>
            <w:r w:rsidRPr="00BE2325">
              <w:rPr>
                <w:i/>
                <w:iCs/>
                <w:color w:val="3333FF"/>
                <w:sz w:val="22"/>
                <w:szCs w:val="22"/>
              </w:rPr>
              <w:t>$5M</w:t>
            </w:r>
          </w:p>
        </w:tc>
      </w:tr>
      <w:tr w:rsidR="003556CD" w:rsidRPr="00BE2325" w14:paraId="4856B745" w14:textId="77777777" w:rsidTr="00CF7A7C">
        <w:tblPrEx>
          <w:jc w:val="left"/>
          <w:tblLook w:val="0000" w:firstRow="0" w:lastRow="0" w:firstColumn="0" w:lastColumn="0" w:noHBand="0" w:noVBand="0"/>
        </w:tblPrEx>
        <w:trPr>
          <w:gridAfter w:val="1"/>
          <w:wAfter w:w="26" w:type="dxa"/>
        </w:trPr>
        <w:tc>
          <w:tcPr>
            <w:tcW w:w="4140" w:type="dxa"/>
            <w:gridSpan w:val="4"/>
            <w:tcBorders>
              <w:top w:val="single" w:sz="6" w:space="0" w:color="auto"/>
              <w:left w:val="single" w:sz="6" w:space="0" w:color="auto"/>
              <w:bottom w:val="single" w:sz="6" w:space="0" w:color="auto"/>
              <w:right w:val="single" w:sz="6" w:space="0" w:color="auto"/>
            </w:tcBorders>
            <w:vAlign w:val="center"/>
          </w:tcPr>
          <w:p w14:paraId="435FED18" w14:textId="77777777" w:rsidR="003556CD" w:rsidRPr="00BE2325" w:rsidRDefault="003556CD" w:rsidP="00CF7A7C">
            <w:pPr>
              <w:rPr>
                <w:color w:val="3333FF"/>
                <w:sz w:val="22"/>
                <w:szCs w:val="22"/>
              </w:rPr>
            </w:pPr>
            <w:r w:rsidRPr="00BE2325">
              <w:rPr>
                <w:color w:val="3333FF"/>
                <w:sz w:val="22"/>
                <w:szCs w:val="22"/>
              </w:rPr>
              <w:t>Employee Dishonesty (Crime)</w:t>
            </w:r>
          </w:p>
          <w:p w14:paraId="521785DD" w14:textId="77777777" w:rsidR="003556CD" w:rsidRPr="00BE2325" w:rsidRDefault="003556CD" w:rsidP="00CF7A7C">
            <w:pPr>
              <w:jc w:val="right"/>
              <w:rPr>
                <w:b/>
                <w:color w:val="3333FF"/>
                <w:sz w:val="22"/>
                <w:szCs w:val="22"/>
              </w:rPr>
            </w:pPr>
            <w:r w:rsidRPr="00BE2325">
              <w:rPr>
                <w:b/>
                <w:color w:val="3333FF"/>
                <w:sz w:val="22"/>
                <w:szCs w:val="22"/>
              </w:rPr>
              <w:t>If applicable</w:t>
            </w:r>
          </w:p>
        </w:tc>
        <w:tc>
          <w:tcPr>
            <w:tcW w:w="2340" w:type="dxa"/>
            <w:tcBorders>
              <w:top w:val="single" w:sz="6" w:space="0" w:color="auto"/>
              <w:left w:val="double" w:sz="6" w:space="0" w:color="auto"/>
              <w:bottom w:val="single" w:sz="6" w:space="0" w:color="auto"/>
              <w:right w:val="single" w:sz="6" w:space="0" w:color="auto"/>
            </w:tcBorders>
            <w:vAlign w:val="center"/>
          </w:tcPr>
          <w:p w14:paraId="6B774873" w14:textId="77777777" w:rsidR="003556CD" w:rsidRPr="00BE2325" w:rsidRDefault="003556CD" w:rsidP="00CF7A7C">
            <w:pPr>
              <w:jc w:val="center"/>
              <w:rPr>
                <w:color w:val="3333FF"/>
                <w:sz w:val="22"/>
                <w:szCs w:val="22"/>
              </w:rPr>
            </w:pPr>
            <w:r w:rsidRPr="00BE2325">
              <w:rPr>
                <w:i/>
                <w:iCs/>
                <w:color w:val="3333FF"/>
                <w:sz w:val="22"/>
                <w:szCs w:val="22"/>
              </w:rPr>
              <w:t xml:space="preserve">$250k </w:t>
            </w:r>
          </w:p>
        </w:tc>
        <w:tc>
          <w:tcPr>
            <w:tcW w:w="1980" w:type="dxa"/>
            <w:tcBorders>
              <w:top w:val="single" w:sz="6" w:space="0" w:color="auto"/>
              <w:left w:val="single" w:sz="6" w:space="0" w:color="auto"/>
              <w:bottom w:val="single" w:sz="6" w:space="0" w:color="auto"/>
              <w:right w:val="single" w:sz="6" w:space="0" w:color="auto"/>
            </w:tcBorders>
            <w:vAlign w:val="center"/>
          </w:tcPr>
          <w:p w14:paraId="5A234376" w14:textId="77777777" w:rsidR="003556CD" w:rsidRPr="00BE2325" w:rsidRDefault="003556CD" w:rsidP="00CF7A7C">
            <w:pPr>
              <w:jc w:val="center"/>
              <w:rPr>
                <w:color w:val="3333FF"/>
                <w:sz w:val="22"/>
                <w:szCs w:val="22"/>
              </w:rPr>
            </w:pPr>
            <w:r w:rsidRPr="00BE2325">
              <w:rPr>
                <w:i/>
                <w:iCs/>
                <w:color w:val="3333FF"/>
                <w:sz w:val="22"/>
                <w:szCs w:val="22"/>
              </w:rPr>
              <w:t>$1M</w:t>
            </w:r>
          </w:p>
        </w:tc>
        <w:tc>
          <w:tcPr>
            <w:tcW w:w="2160" w:type="dxa"/>
            <w:tcBorders>
              <w:top w:val="single" w:sz="6" w:space="0" w:color="auto"/>
              <w:left w:val="single" w:sz="6" w:space="0" w:color="auto"/>
              <w:bottom w:val="single" w:sz="6" w:space="0" w:color="auto"/>
              <w:right w:val="double" w:sz="6" w:space="0" w:color="auto"/>
            </w:tcBorders>
            <w:vAlign w:val="center"/>
          </w:tcPr>
          <w:p w14:paraId="15DFDE10" w14:textId="77777777" w:rsidR="003556CD" w:rsidRPr="00BE2325" w:rsidRDefault="003556CD" w:rsidP="00CF7A7C">
            <w:pPr>
              <w:jc w:val="center"/>
              <w:rPr>
                <w:color w:val="3333FF"/>
                <w:sz w:val="22"/>
                <w:szCs w:val="22"/>
              </w:rPr>
            </w:pPr>
            <w:r w:rsidRPr="00BE2325">
              <w:rPr>
                <w:i/>
                <w:iCs/>
                <w:color w:val="3333FF"/>
                <w:sz w:val="22"/>
                <w:szCs w:val="22"/>
              </w:rPr>
              <w:t>$3M</w:t>
            </w:r>
          </w:p>
        </w:tc>
      </w:tr>
      <w:tr w:rsidR="003556CD" w:rsidRPr="00BE2325" w14:paraId="4F233BA1" w14:textId="77777777" w:rsidTr="00CF7A7C">
        <w:tblPrEx>
          <w:jc w:val="left"/>
          <w:tblLook w:val="0000" w:firstRow="0" w:lastRow="0" w:firstColumn="0" w:lastColumn="0" w:noHBand="0" w:noVBand="0"/>
        </w:tblPrEx>
        <w:trPr>
          <w:gridAfter w:val="1"/>
          <w:wAfter w:w="26" w:type="dxa"/>
        </w:trPr>
        <w:tc>
          <w:tcPr>
            <w:tcW w:w="4140" w:type="dxa"/>
            <w:gridSpan w:val="4"/>
            <w:tcBorders>
              <w:top w:val="single" w:sz="6" w:space="0" w:color="auto"/>
              <w:left w:val="single" w:sz="6" w:space="0" w:color="auto"/>
              <w:bottom w:val="single" w:sz="6" w:space="0" w:color="auto"/>
              <w:right w:val="single" w:sz="6" w:space="0" w:color="auto"/>
            </w:tcBorders>
            <w:vAlign w:val="center"/>
          </w:tcPr>
          <w:p w14:paraId="41C1B965" w14:textId="77777777" w:rsidR="003556CD" w:rsidRPr="00BE2325" w:rsidRDefault="003556CD" w:rsidP="00CF7A7C">
            <w:pPr>
              <w:rPr>
                <w:color w:val="3333FF"/>
                <w:sz w:val="22"/>
                <w:szCs w:val="22"/>
              </w:rPr>
            </w:pPr>
            <w:r w:rsidRPr="00BE2325">
              <w:rPr>
                <w:color w:val="3333FF"/>
                <w:sz w:val="22"/>
                <w:szCs w:val="22"/>
              </w:rPr>
              <w:t xml:space="preserve">Property </w:t>
            </w:r>
          </w:p>
          <w:p w14:paraId="3FF21DAD" w14:textId="77777777" w:rsidR="003556CD" w:rsidRPr="00BE2325" w:rsidRDefault="003556CD" w:rsidP="00CF7A7C">
            <w:pPr>
              <w:jc w:val="right"/>
              <w:rPr>
                <w:color w:val="3333FF"/>
                <w:sz w:val="22"/>
                <w:szCs w:val="22"/>
              </w:rPr>
            </w:pPr>
            <w:r w:rsidRPr="00BE2325">
              <w:rPr>
                <w:b/>
                <w:color w:val="3333FF"/>
                <w:sz w:val="22"/>
                <w:szCs w:val="22"/>
              </w:rPr>
              <w:t>If applicable</w:t>
            </w:r>
          </w:p>
        </w:tc>
        <w:tc>
          <w:tcPr>
            <w:tcW w:w="6480" w:type="dxa"/>
            <w:gridSpan w:val="3"/>
            <w:tcBorders>
              <w:top w:val="single" w:sz="4" w:space="0" w:color="auto"/>
              <w:left w:val="double" w:sz="6" w:space="0" w:color="auto"/>
              <w:bottom w:val="single" w:sz="6" w:space="0" w:color="auto"/>
              <w:right w:val="double" w:sz="6" w:space="0" w:color="auto"/>
            </w:tcBorders>
            <w:vAlign w:val="center"/>
          </w:tcPr>
          <w:p w14:paraId="46694259" w14:textId="77777777" w:rsidR="003556CD" w:rsidRPr="00BE2325" w:rsidRDefault="003556CD" w:rsidP="00CF7A7C">
            <w:pPr>
              <w:jc w:val="center"/>
              <w:rPr>
                <w:i/>
                <w:iCs/>
                <w:color w:val="3333FF"/>
                <w:sz w:val="22"/>
                <w:szCs w:val="22"/>
              </w:rPr>
            </w:pPr>
            <w:r w:rsidRPr="00BE2325">
              <w:rPr>
                <w:i/>
                <w:iCs/>
                <w:color w:val="3333FF"/>
                <w:sz w:val="22"/>
                <w:szCs w:val="22"/>
              </w:rPr>
              <w:t xml:space="preserve">Full Replacement Value </w:t>
            </w:r>
          </w:p>
        </w:tc>
      </w:tr>
    </w:tbl>
    <w:p w14:paraId="4C67B7CE" w14:textId="77777777" w:rsidR="003556CD" w:rsidRDefault="003556CD" w:rsidP="003556CD">
      <w:pPr>
        <w:overflowPunct/>
        <w:autoSpaceDE/>
        <w:autoSpaceDN/>
        <w:adjustRightInd/>
        <w:textAlignment w:val="auto"/>
        <w:rPr>
          <w:rFonts w:ascii="Arial" w:hAnsi="Arial" w:cs="Arial"/>
          <w:sz w:val="16"/>
        </w:rPr>
      </w:pPr>
    </w:p>
    <w:p w14:paraId="42033ACB" w14:textId="77777777" w:rsidR="00E95C66" w:rsidRPr="00154E10" w:rsidRDefault="00E95C66" w:rsidP="00E95C66">
      <w:pPr>
        <w:overflowPunct/>
        <w:autoSpaceDE/>
        <w:autoSpaceDN/>
        <w:adjustRightInd/>
        <w:textAlignment w:val="auto"/>
      </w:pPr>
    </w:p>
    <w:p w14:paraId="10F3593D" w14:textId="77777777" w:rsidR="00E95C66" w:rsidRPr="0061739E" w:rsidRDefault="00E95C66" w:rsidP="00E95C66">
      <w:pPr>
        <w:pStyle w:val="BodyText"/>
        <w:rPr>
          <w:b/>
          <w:sz w:val="24"/>
          <w:szCs w:val="24"/>
        </w:rPr>
      </w:pPr>
      <w:r w:rsidRPr="0061739E">
        <w:rPr>
          <w:b/>
          <w:sz w:val="24"/>
          <w:szCs w:val="24"/>
        </w:rPr>
        <w:t>Risk Level Assessment Considerations:</w:t>
      </w:r>
    </w:p>
    <w:p w14:paraId="62B32451" w14:textId="77777777" w:rsidR="00E95C66" w:rsidRPr="0061739E" w:rsidRDefault="00E95C66" w:rsidP="00E95C66">
      <w:pPr>
        <w:pStyle w:val="ListArrowTight"/>
        <w:rPr>
          <w:color w:val="3333FF"/>
          <w:szCs w:val="24"/>
        </w:rPr>
      </w:pPr>
      <w:r w:rsidRPr="0061739E">
        <w:rPr>
          <w:color w:val="3333FF"/>
          <w:szCs w:val="24"/>
        </w:rPr>
        <w:t>What type of activities will take place during the term of the contract?</w:t>
      </w:r>
    </w:p>
    <w:p w14:paraId="0D85293F" w14:textId="77777777" w:rsidR="00E95C66" w:rsidRPr="0061739E" w:rsidRDefault="00E95C66" w:rsidP="00E95C66">
      <w:pPr>
        <w:pStyle w:val="ListArrowTight"/>
        <w:rPr>
          <w:color w:val="3333FF"/>
          <w:szCs w:val="24"/>
        </w:rPr>
      </w:pPr>
      <w:r w:rsidRPr="0061739E">
        <w:rPr>
          <w:color w:val="3333FF"/>
          <w:szCs w:val="24"/>
        </w:rPr>
        <w:t xml:space="preserve">Who could be harmed by these activities? </w:t>
      </w:r>
    </w:p>
    <w:p w14:paraId="488C05FE" w14:textId="77777777" w:rsidR="00E95C66" w:rsidRPr="0061739E" w:rsidRDefault="00E95C66" w:rsidP="00E95C66">
      <w:pPr>
        <w:pStyle w:val="ListArrowTight"/>
        <w:rPr>
          <w:color w:val="3333FF"/>
          <w:szCs w:val="24"/>
        </w:rPr>
      </w:pPr>
      <w:r w:rsidRPr="0061739E">
        <w:rPr>
          <w:color w:val="3333FF"/>
          <w:szCs w:val="24"/>
        </w:rPr>
        <w:t>What property could be damaged, and how severely?</w:t>
      </w:r>
    </w:p>
    <w:p w14:paraId="3ECEAC47" w14:textId="77777777" w:rsidR="00E95C66" w:rsidRPr="0061739E" w:rsidRDefault="00E95C66" w:rsidP="00E95C66">
      <w:pPr>
        <w:pStyle w:val="ListArrowTight"/>
        <w:rPr>
          <w:color w:val="3333FF"/>
          <w:szCs w:val="24"/>
        </w:rPr>
      </w:pPr>
      <w:r w:rsidRPr="0061739E">
        <w:rPr>
          <w:color w:val="3333FF"/>
          <w:szCs w:val="24"/>
        </w:rPr>
        <w:t>What is the maximum likely loss for each activity?</w:t>
      </w:r>
    </w:p>
    <w:p w14:paraId="19B3F2D1" w14:textId="2C82F38C" w:rsidR="00E95C66" w:rsidRPr="0061739E" w:rsidRDefault="00E95C66" w:rsidP="00E95C66">
      <w:pPr>
        <w:pStyle w:val="ListArrowTight"/>
        <w:rPr>
          <w:color w:val="3333FF"/>
          <w:szCs w:val="24"/>
        </w:rPr>
      </w:pPr>
      <w:r w:rsidRPr="0061739E">
        <w:rPr>
          <w:color w:val="3333FF"/>
          <w:szCs w:val="24"/>
        </w:rPr>
        <w:t xml:space="preserve">How likely is it that </w:t>
      </w:r>
      <w:r w:rsidR="007A1519">
        <w:rPr>
          <w:color w:val="3333FF"/>
          <w:szCs w:val="24"/>
        </w:rPr>
        <w:t>ABAG</w:t>
      </w:r>
      <w:r w:rsidRPr="0061739E">
        <w:rPr>
          <w:color w:val="3333FF"/>
          <w:szCs w:val="24"/>
        </w:rPr>
        <w:t xml:space="preserve"> would be named in a claim in the event of a loss?</w:t>
      </w:r>
    </w:p>
    <w:p w14:paraId="2776F94B" w14:textId="77777777" w:rsidR="00E95C66" w:rsidRPr="00154E10" w:rsidRDefault="00E95C66" w:rsidP="00E95C66">
      <w:pPr>
        <w:overflowPunct/>
        <w:autoSpaceDE/>
        <w:autoSpaceDN/>
        <w:adjustRightInd/>
        <w:textAlignment w:val="auto"/>
        <w:rPr>
          <w:b/>
          <w:i/>
          <w:smallCaps/>
          <w:sz w:val="16"/>
          <w:u w:val="single"/>
        </w:rPr>
      </w:pPr>
      <w:r w:rsidRPr="00154E10">
        <w:rPr>
          <w:sz w:val="16"/>
        </w:rPr>
        <w:br w:type="page"/>
      </w:r>
    </w:p>
    <w:p w14:paraId="1A468305" w14:textId="77777777" w:rsidR="00E95C66" w:rsidRPr="0061739E" w:rsidRDefault="00E95C66" w:rsidP="00E95C66">
      <w:pPr>
        <w:overflowPunct/>
        <w:autoSpaceDE/>
        <w:autoSpaceDN/>
        <w:adjustRightInd/>
        <w:textAlignment w:val="auto"/>
        <w:rPr>
          <w:b/>
          <w:u w:val="single"/>
        </w:rPr>
      </w:pPr>
      <w:r w:rsidRPr="0061739E">
        <w:rPr>
          <w:b/>
          <w:color w:val="FF0000"/>
          <w:u w:val="single"/>
        </w:rPr>
        <w:lastRenderedPageBreak/>
        <w:t xml:space="preserve">NOTE: THESE REQUIREMENTS WILL BE REVISED IN ACCORDANCE WITH THE TYPE/LEVEL OF </w:t>
      </w:r>
      <w:proofErr w:type="spellStart"/>
      <w:r w:rsidRPr="0061739E">
        <w:rPr>
          <w:b/>
          <w:color w:val="FF0000"/>
          <w:u w:val="single"/>
        </w:rPr>
        <w:t>INSURNACE</w:t>
      </w:r>
      <w:proofErr w:type="spellEnd"/>
      <w:r w:rsidRPr="0061739E">
        <w:rPr>
          <w:b/>
          <w:color w:val="FF0000"/>
          <w:u w:val="single"/>
        </w:rPr>
        <w:t xml:space="preserve"> SELECTED IN THE TABLE ABOVE AND OR IN ACCORDANCE WITH THE TERMS AND CONDITIONS OF THE SOLICITATION. PLEASE NOTE THAT THE HIGHEST RISK LEVEL IS SET AS THE DEFAULT SETTING.</w:t>
      </w:r>
    </w:p>
    <w:p w14:paraId="1E1D2951" w14:textId="77777777" w:rsidR="00E95C66" w:rsidRPr="0061739E" w:rsidRDefault="00E95C66" w:rsidP="00E95C66">
      <w:pPr>
        <w:overflowPunct/>
        <w:spacing w:line="360" w:lineRule="atLeast"/>
        <w:textAlignment w:val="auto"/>
        <w:rPr>
          <w:b/>
          <w:color w:val="FF0000"/>
          <w:u w:val="single"/>
        </w:rPr>
      </w:pPr>
    </w:p>
    <w:p w14:paraId="5FC6BB60" w14:textId="77777777" w:rsidR="00E95C66" w:rsidRPr="0061739E" w:rsidRDefault="00E95C66" w:rsidP="00E95C66">
      <w:pPr>
        <w:overflowPunct/>
        <w:spacing w:line="360" w:lineRule="atLeast"/>
        <w:textAlignment w:val="auto"/>
      </w:pPr>
      <w:r w:rsidRPr="0061739E">
        <w:t>1. INSURANCE</w:t>
      </w:r>
    </w:p>
    <w:p w14:paraId="660F3F7E" w14:textId="77777777" w:rsidR="00E95C66" w:rsidRPr="0061739E" w:rsidRDefault="00E95C66" w:rsidP="00E95C66">
      <w:pPr>
        <w:spacing w:line="360" w:lineRule="atLeast"/>
        <w:rPr>
          <w:szCs w:val="24"/>
        </w:rPr>
      </w:pPr>
      <w:r w:rsidRPr="0061739E">
        <w:rPr>
          <w:szCs w:val="24"/>
        </w:rPr>
        <w:tab/>
        <w:t xml:space="preserve">A.  </w:t>
      </w:r>
      <w:r w:rsidRPr="0061739E">
        <w:rPr>
          <w:szCs w:val="24"/>
          <w:u w:val="single"/>
        </w:rPr>
        <w:t>Minimum Coverages</w:t>
      </w:r>
      <w:r w:rsidRPr="0061739E">
        <w:rPr>
          <w:szCs w:val="24"/>
        </w:rPr>
        <w:t xml:space="preserve">.  The insurance requirements specified in this section shall cover CONSULTANT’s own liability and the liability arising out of work or services performed under this Agreement by any subconsultants, subcontractors, suppliers, temporary workers, independent contractors, leased employees, or any other persons, firms or corporations that CONSULTANT authorizes to work under this Agreement (hereinafter referred to as “Agents.”) CONSULTANT shall, at its own expense, </w:t>
      </w:r>
      <w:proofErr w:type="gramStart"/>
      <w:r w:rsidRPr="0061739E">
        <w:rPr>
          <w:szCs w:val="24"/>
        </w:rPr>
        <w:t>obtain and maintain in effect at all times</w:t>
      </w:r>
      <w:proofErr w:type="gramEnd"/>
      <w:r w:rsidRPr="0061739E">
        <w:rPr>
          <w:szCs w:val="24"/>
        </w:rPr>
        <w:t xml:space="preserve"> during the life of this Agreement the following types of insurance against claims, damages and losses due to injuries to persons or damage to property or other losses</w:t>
      </w:r>
      <w:r w:rsidRPr="0061739E">
        <w:rPr>
          <w:color w:val="0000FF"/>
          <w:szCs w:val="24"/>
        </w:rPr>
        <w:t xml:space="preserve"> </w:t>
      </w:r>
      <w:r w:rsidRPr="0061739E">
        <w:rPr>
          <w:szCs w:val="24"/>
        </w:rPr>
        <w:t>that may arise in connection with the performance of work under this Agreement.</w:t>
      </w:r>
    </w:p>
    <w:p w14:paraId="7203BB02" w14:textId="77777777" w:rsidR="00E95C66" w:rsidRPr="0061739E" w:rsidRDefault="00E95C66" w:rsidP="00E95C66">
      <w:pPr>
        <w:spacing w:line="360" w:lineRule="atLeast"/>
        <w:ind w:firstLine="720"/>
        <w:rPr>
          <w:szCs w:val="24"/>
        </w:rPr>
      </w:pPr>
      <w:r w:rsidRPr="0061739E">
        <w:rPr>
          <w:szCs w:val="24"/>
        </w:rPr>
        <w:t>CONSULTANT is also required to assess the risks associated with work to be performed by Agents under subcontract and to include in every subcontract the requirement that the Agent maintain adequate insurance coverage with appropriate limits and endorsements to cover such risks.  To the extent that an Agent does not procure and maintain such insurance coverage, CONSULTANT shall be responsible for said coverage and assume any and all costs and expenses that may be incurred in securing said coverage or in fulfilling CONSULTANT’s indemnity obligation as to itself or any of its Agents in the absence of coverage.</w:t>
      </w:r>
    </w:p>
    <w:p w14:paraId="142A2DB2" w14:textId="58BD96B4" w:rsidR="00E95C66" w:rsidRPr="0061739E" w:rsidRDefault="00E95C66" w:rsidP="00E95C66">
      <w:pPr>
        <w:spacing w:line="360" w:lineRule="atLeast"/>
        <w:ind w:firstLine="720"/>
        <w:rPr>
          <w:szCs w:val="24"/>
        </w:rPr>
      </w:pPr>
      <w:r w:rsidRPr="0061739E">
        <w:rPr>
          <w:szCs w:val="24"/>
        </w:rPr>
        <w:t xml:space="preserve">In the event CONSULTANT or its Agents procure excess or umbrella coverage to maintain certain requirements outlined below, these policies shall also satisfy all specified endorsements and stipulations, including provisions that CONSULTANT’s insurance be primary without right of contribution from </w:t>
      </w:r>
      <w:r w:rsidR="007A1519">
        <w:rPr>
          <w:szCs w:val="24"/>
        </w:rPr>
        <w:t>ABAG</w:t>
      </w:r>
      <w:r w:rsidRPr="0061739E">
        <w:rPr>
          <w:szCs w:val="24"/>
        </w:rPr>
        <w:t xml:space="preserve">.  Prior to beginning work under this contract, CONSULTANT shall provide </w:t>
      </w:r>
      <w:r w:rsidR="007A1519">
        <w:rPr>
          <w:szCs w:val="24"/>
        </w:rPr>
        <w:t>ABAG</w:t>
      </w:r>
      <w:r w:rsidRPr="0061739E">
        <w:rPr>
          <w:szCs w:val="24"/>
        </w:rPr>
        <w:t xml:space="preserve"> with satisfactory evidence of compliance with the insurance requirements of this section.</w:t>
      </w:r>
    </w:p>
    <w:p w14:paraId="3127C3C8" w14:textId="1FDB6E2E" w:rsidR="00E95C66" w:rsidRPr="0061739E" w:rsidRDefault="00E95C66" w:rsidP="00E95C66">
      <w:pPr>
        <w:spacing w:line="360" w:lineRule="atLeast"/>
        <w:ind w:firstLine="720"/>
        <w:rPr>
          <w:szCs w:val="24"/>
        </w:rPr>
      </w:pPr>
      <w:r w:rsidRPr="0061739E">
        <w:rPr>
          <w:szCs w:val="24"/>
        </w:rPr>
        <w:t xml:space="preserve">The insurance listed hereunder shall be considered minimum requirements and </w:t>
      </w:r>
      <w:proofErr w:type="gramStart"/>
      <w:r w:rsidRPr="0061739E">
        <w:rPr>
          <w:szCs w:val="24"/>
        </w:rPr>
        <w:t>any and all</w:t>
      </w:r>
      <w:proofErr w:type="gramEnd"/>
      <w:r w:rsidRPr="0061739E">
        <w:rPr>
          <w:szCs w:val="24"/>
        </w:rPr>
        <w:t xml:space="preserve"> insurance proceeds </w:t>
      </w:r>
      <w:proofErr w:type="gramStart"/>
      <w:r w:rsidRPr="0061739E">
        <w:rPr>
          <w:szCs w:val="24"/>
        </w:rPr>
        <w:t>in excess of</w:t>
      </w:r>
      <w:proofErr w:type="gramEnd"/>
      <w:r w:rsidRPr="0061739E">
        <w:rPr>
          <w:szCs w:val="24"/>
        </w:rPr>
        <w:t xml:space="preserve"> the requirements shall be made available to </w:t>
      </w:r>
      <w:r w:rsidR="007A1519">
        <w:rPr>
          <w:szCs w:val="24"/>
        </w:rPr>
        <w:t>ABAG</w:t>
      </w:r>
      <w:r w:rsidRPr="0061739E">
        <w:rPr>
          <w:szCs w:val="24"/>
        </w:rPr>
        <w:t xml:space="preserve">. If the CONSULTANT maintains broader coverage and/or higher limits than the minimum limits shown hereunder, </w:t>
      </w:r>
      <w:r w:rsidR="007A1519">
        <w:rPr>
          <w:szCs w:val="24"/>
        </w:rPr>
        <w:t>ABAG</w:t>
      </w:r>
      <w:r w:rsidRPr="0061739E">
        <w:rPr>
          <w:szCs w:val="24"/>
        </w:rPr>
        <w:t xml:space="preserve"> shall be entitled to the broader coverage and/or higher limits maintained by the CONSULTANT. </w:t>
      </w:r>
    </w:p>
    <w:p w14:paraId="5D8E9962" w14:textId="71C29C44" w:rsidR="00E95C66" w:rsidRPr="0061739E" w:rsidRDefault="00E95C66" w:rsidP="00E95C66">
      <w:pPr>
        <w:spacing w:line="360" w:lineRule="atLeast"/>
        <w:rPr>
          <w:szCs w:val="24"/>
        </w:rPr>
      </w:pPr>
      <w:r w:rsidRPr="0061739E">
        <w:rPr>
          <w:szCs w:val="24"/>
        </w:rPr>
        <w:tab/>
      </w:r>
      <w:r w:rsidRPr="0061739E">
        <w:rPr>
          <w:szCs w:val="24"/>
        </w:rPr>
        <w:tab/>
        <w:t xml:space="preserve">1. </w:t>
      </w:r>
      <w:r w:rsidRPr="0061739E">
        <w:rPr>
          <w:szCs w:val="24"/>
          <w:u w:val="single"/>
        </w:rPr>
        <w:t>Workers' Compensation Insurance</w:t>
      </w:r>
      <w:r w:rsidRPr="0061739E">
        <w:rPr>
          <w:szCs w:val="24"/>
        </w:rPr>
        <w:t xml:space="preserve"> with Statutory limits, </w:t>
      </w:r>
      <w:r w:rsidRPr="0061739E">
        <w:rPr>
          <w:szCs w:val="24"/>
          <w:u w:val="single"/>
        </w:rPr>
        <w:t>and Employer’s Liability Insurance</w:t>
      </w:r>
      <w:r w:rsidRPr="0061739E">
        <w:rPr>
          <w:szCs w:val="24"/>
        </w:rPr>
        <w:t xml:space="preserve"> with a limit of not less than $1,000,000 per employee and $1,000,000 per accident, and </w:t>
      </w:r>
      <w:proofErr w:type="gramStart"/>
      <w:r w:rsidRPr="0061739E">
        <w:rPr>
          <w:szCs w:val="24"/>
        </w:rPr>
        <w:t>any and all</w:t>
      </w:r>
      <w:proofErr w:type="gramEnd"/>
      <w:r w:rsidRPr="0061739E">
        <w:rPr>
          <w:szCs w:val="24"/>
        </w:rPr>
        <w:t xml:space="preserve"> other coverage of CONSULTANT’s employees as may be required by applicable law. Such policy shall contain a Waiver of Subrogation in favor of </w:t>
      </w:r>
      <w:r w:rsidR="007A1519">
        <w:rPr>
          <w:szCs w:val="24"/>
        </w:rPr>
        <w:t>ABAG</w:t>
      </w:r>
      <w:r w:rsidRPr="0061739E">
        <w:rPr>
          <w:szCs w:val="24"/>
        </w:rPr>
        <w:t xml:space="preserve">.  Such Workers’ Compensation &amp; </w:t>
      </w:r>
      <w:r w:rsidRPr="0061739E">
        <w:rPr>
          <w:szCs w:val="24"/>
        </w:rPr>
        <w:lastRenderedPageBreak/>
        <w:t xml:space="preserve">Employer’s Liability may be waived, if and only for as long as CONSULTANT is a sole proprietor or a corporation with stock 100% owned by officers with no employees.  </w:t>
      </w:r>
    </w:p>
    <w:p w14:paraId="429F3A9D" w14:textId="46E55FC1" w:rsidR="00E95C66" w:rsidRPr="0061739E" w:rsidRDefault="00E95C66" w:rsidP="00E95C66">
      <w:pPr>
        <w:overflowPunct/>
        <w:spacing w:line="360" w:lineRule="exact"/>
        <w:textAlignment w:val="auto"/>
        <w:rPr>
          <w:szCs w:val="24"/>
        </w:rPr>
      </w:pPr>
      <w:r w:rsidRPr="0061739E">
        <w:rPr>
          <w:szCs w:val="24"/>
        </w:rPr>
        <w:tab/>
      </w:r>
      <w:r w:rsidRPr="0061739E">
        <w:rPr>
          <w:szCs w:val="24"/>
        </w:rPr>
        <w:tab/>
        <w:t xml:space="preserve">2. </w:t>
      </w:r>
      <w:r w:rsidRPr="0061739E">
        <w:rPr>
          <w:szCs w:val="24"/>
          <w:u w:val="single"/>
        </w:rPr>
        <w:t>Commercial General Liability Insurance</w:t>
      </w:r>
      <w:r w:rsidRPr="0061739E">
        <w:rPr>
          <w:szCs w:val="24"/>
        </w:rPr>
        <w:t xml:space="preserve"> for Bodily Injury and Property Damage liability, covering the premises and operations, and products and completed operations of CONSULTANT and CONSULTANT’s officers, agents, and employees and with limits of liability which shall not be less than $1,000,000 per occurrence with a general aggregate liability of not less than $2,000,000, a products/completed operations aggregate liability limit of not less than $2,000,000 and Personal &amp; Advertising Injury liability with a limit of not less than $1,000,000.  Such policy shall contain a Waiver of Subrogation or “Waiver of Transfer of Rights of Recovery Against Others to Us” provision included in the policy language or by endorsement in favor of </w:t>
      </w:r>
      <w:r w:rsidR="007A1519">
        <w:rPr>
          <w:szCs w:val="24"/>
        </w:rPr>
        <w:t>ABAG</w:t>
      </w:r>
      <w:r w:rsidRPr="0061739E">
        <w:rPr>
          <w:szCs w:val="24"/>
        </w:rPr>
        <w:t xml:space="preserve">.  </w:t>
      </w:r>
    </w:p>
    <w:p w14:paraId="71987618" w14:textId="77777777" w:rsidR="00E95C66" w:rsidRDefault="00E95C66" w:rsidP="00A45DE9">
      <w:pPr>
        <w:overflowPunct/>
        <w:spacing w:line="360" w:lineRule="atLeast"/>
        <w:ind w:firstLine="1440"/>
        <w:textAlignment w:val="auto"/>
        <w:rPr>
          <w:szCs w:val="24"/>
        </w:rPr>
      </w:pPr>
      <w:r w:rsidRPr="0061739E">
        <w:rPr>
          <w:szCs w:val="24"/>
        </w:rPr>
        <w:t>Products and completed operations insurance shall be maintained for three (3) years following termination of this Agreement.</w:t>
      </w:r>
    </w:p>
    <w:p w14:paraId="7AC02C90" w14:textId="77777777" w:rsidR="00A45DE9" w:rsidRPr="00A45DE9" w:rsidRDefault="00A45DE9" w:rsidP="00A45DE9">
      <w:pPr>
        <w:spacing w:line="360" w:lineRule="atLeast"/>
        <w:ind w:firstLine="1440"/>
        <w:rPr>
          <w:szCs w:val="24"/>
        </w:rPr>
      </w:pPr>
      <w:r w:rsidRPr="00A45DE9">
        <w:rPr>
          <w:szCs w:val="24"/>
        </w:rPr>
        <w:t xml:space="preserve">Sexual Abuse or Molestation (SAM) Liability: If the work </w:t>
      </w:r>
      <w:proofErr w:type="gramStart"/>
      <w:r w:rsidRPr="00A45DE9">
        <w:rPr>
          <w:szCs w:val="24"/>
        </w:rPr>
        <w:t>will include</w:t>
      </w:r>
      <w:proofErr w:type="gramEnd"/>
      <w:r w:rsidRPr="00A45DE9">
        <w:rPr>
          <w:szCs w:val="24"/>
        </w:rPr>
        <w:t xml:space="preserve"> contact with minors, such policy shall be endorsed to include affirmative coverage for sexual abuse or molestation. If coverage for sexual abuse or molestation is not included, Recipient shall obtain and maintain a policy covering Sexual Abuse and Molestation with a limit no less than $1,000,000 per occurrence or claim.</w:t>
      </w:r>
    </w:p>
    <w:p w14:paraId="00F7677D" w14:textId="0FC51F95" w:rsidR="00E95C66" w:rsidRPr="0061739E" w:rsidRDefault="00E95C66" w:rsidP="00A45DE9">
      <w:pPr>
        <w:spacing w:line="360" w:lineRule="atLeast"/>
        <w:rPr>
          <w:szCs w:val="24"/>
        </w:rPr>
      </w:pPr>
      <w:r w:rsidRPr="0061739E">
        <w:rPr>
          <w:szCs w:val="24"/>
        </w:rPr>
        <w:tab/>
      </w:r>
      <w:r w:rsidRPr="0061739E">
        <w:rPr>
          <w:szCs w:val="24"/>
        </w:rPr>
        <w:tab/>
      </w:r>
      <w:r w:rsidR="007A1519">
        <w:rPr>
          <w:szCs w:val="24"/>
        </w:rPr>
        <w:t>ABAG</w:t>
      </w:r>
      <w:r w:rsidRPr="0061739E">
        <w:rPr>
          <w:szCs w:val="24"/>
        </w:rPr>
        <w:t xml:space="preserve"> and those entities listed in Part 3 of this Attachment E (if any), and their commissioners, directors, officers, representatives, and employees are to be named as additional insureds for ongoing and completed operations</w:t>
      </w:r>
      <w:r w:rsidRPr="0061739E">
        <w:rPr>
          <w:color w:val="0000FF"/>
          <w:szCs w:val="24"/>
        </w:rPr>
        <w:t xml:space="preserve"> </w:t>
      </w:r>
      <w:r w:rsidRPr="0061739E">
        <w:rPr>
          <w:szCs w:val="24"/>
        </w:rPr>
        <w:t xml:space="preserve">Such insurance shall be primary and </w:t>
      </w:r>
      <w:proofErr w:type="gramStart"/>
      <w:r w:rsidRPr="0061739E">
        <w:rPr>
          <w:szCs w:val="24"/>
        </w:rPr>
        <w:t>non-contributory, and</w:t>
      </w:r>
      <w:proofErr w:type="gramEnd"/>
      <w:r w:rsidRPr="0061739E">
        <w:rPr>
          <w:szCs w:val="24"/>
        </w:rPr>
        <w:t xml:space="preserve"> contain a Separation of Insureds Clause as respects any claims, losses or liability arising directly or indirectly from CONSULTANT’s operations.</w:t>
      </w:r>
    </w:p>
    <w:p w14:paraId="2E49E820" w14:textId="61B49F61" w:rsidR="00E95C66" w:rsidRPr="0061739E" w:rsidRDefault="00E95C66" w:rsidP="00E95C66">
      <w:pPr>
        <w:overflowPunct/>
        <w:spacing w:line="360" w:lineRule="exact"/>
        <w:textAlignment w:val="auto"/>
        <w:rPr>
          <w:szCs w:val="24"/>
        </w:rPr>
      </w:pPr>
      <w:r w:rsidRPr="0061739E">
        <w:rPr>
          <w:szCs w:val="24"/>
        </w:rPr>
        <w:tab/>
      </w:r>
      <w:r w:rsidRPr="0061739E">
        <w:rPr>
          <w:szCs w:val="24"/>
        </w:rPr>
        <w:tab/>
        <w:t xml:space="preserve">3. </w:t>
      </w:r>
      <w:r w:rsidRPr="0061739E">
        <w:rPr>
          <w:szCs w:val="24"/>
          <w:u w:val="single"/>
        </w:rPr>
        <w:t>Business Automobile Insurance</w:t>
      </w:r>
      <w:r w:rsidRPr="0061739E">
        <w:rPr>
          <w:szCs w:val="24"/>
        </w:rPr>
        <w:t xml:space="preserve"> for all automobiles owned (if any), used or maintained by CONSULTANT and CONSULTANT’s officers, and employees, including but not limited to owned (if any), leased (if any), non-owned and hired automobiles, with limits of liability which shall not be less than $1,000,000 combined single limit per accident.</w:t>
      </w:r>
    </w:p>
    <w:p w14:paraId="645AD290" w14:textId="71CD57E9" w:rsidR="00E95C66" w:rsidRPr="0061739E" w:rsidRDefault="00E95C66" w:rsidP="00E95C66">
      <w:pPr>
        <w:spacing w:line="360" w:lineRule="atLeast"/>
        <w:rPr>
          <w:szCs w:val="24"/>
        </w:rPr>
      </w:pPr>
      <w:r w:rsidRPr="0061739E">
        <w:rPr>
          <w:szCs w:val="24"/>
        </w:rPr>
        <w:tab/>
      </w:r>
      <w:r w:rsidRPr="0061739E">
        <w:rPr>
          <w:szCs w:val="24"/>
        </w:rPr>
        <w:tab/>
      </w:r>
      <w:r w:rsidRPr="00BB2262">
        <w:rPr>
          <w:szCs w:val="24"/>
        </w:rPr>
        <w:t xml:space="preserve">4. </w:t>
      </w:r>
      <w:r w:rsidRPr="00BB2262">
        <w:rPr>
          <w:szCs w:val="24"/>
          <w:u w:val="single"/>
        </w:rPr>
        <w:t>Excess or Umbrella Insurance</w:t>
      </w:r>
      <w:r w:rsidRPr="00BB2262">
        <w:rPr>
          <w:szCs w:val="24"/>
        </w:rPr>
        <w:t xml:space="preserve"> in the amount of $</w:t>
      </w:r>
      <w:r w:rsidR="00BB2262" w:rsidRPr="00BB2262">
        <w:rPr>
          <w:szCs w:val="24"/>
        </w:rPr>
        <w:t>1</w:t>
      </w:r>
      <w:r w:rsidRPr="00BB2262">
        <w:rPr>
          <w:szCs w:val="24"/>
        </w:rPr>
        <w:t>,000,000 providing excess limits over Employer’s Liability, Automobile Liability, and Commercial General Liability Insurance. Such umbrella coverage shall be following form to underlying coverage including</w:t>
      </w:r>
      <w:r w:rsidRPr="0061739E">
        <w:rPr>
          <w:szCs w:val="24"/>
        </w:rPr>
        <w:t xml:space="preserve"> all endorsements and additional insured requirements.</w:t>
      </w:r>
    </w:p>
    <w:p w14:paraId="0B4CD9D6" w14:textId="4DFD6021" w:rsidR="00E95C66" w:rsidRPr="0061739E" w:rsidRDefault="00E95C66" w:rsidP="00E95C66">
      <w:pPr>
        <w:spacing w:line="360" w:lineRule="atLeast"/>
        <w:rPr>
          <w:szCs w:val="24"/>
        </w:rPr>
      </w:pPr>
      <w:r w:rsidRPr="0061739E">
        <w:rPr>
          <w:szCs w:val="24"/>
        </w:rPr>
        <w:tab/>
      </w:r>
      <w:r w:rsidRPr="0061739E">
        <w:rPr>
          <w:szCs w:val="24"/>
        </w:rPr>
        <w:tab/>
        <w:t xml:space="preserve">5. </w:t>
      </w:r>
      <w:r w:rsidRPr="0061739E">
        <w:rPr>
          <w:szCs w:val="24"/>
          <w:u w:val="single"/>
        </w:rPr>
        <w:t>Errors and Omissions Professional Liability Insurance</w:t>
      </w:r>
      <w:r w:rsidRPr="0061739E">
        <w:rPr>
          <w:szCs w:val="24"/>
        </w:rPr>
        <w:t xml:space="preserve"> for errors and omissions and the resulting damages, including, but </w:t>
      </w:r>
      <w:r w:rsidRPr="00AF45EA">
        <w:rPr>
          <w:szCs w:val="24"/>
        </w:rPr>
        <w:t xml:space="preserve">not limited to, economic loss to </w:t>
      </w:r>
      <w:r w:rsidR="007A1519">
        <w:rPr>
          <w:szCs w:val="24"/>
        </w:rPr>
        <w:t>ABAG</w:t>
      </w:r>
      <w:r w:rsidRPr="00AF45EA">
        <w:rPr>
          <w:szCs w:val="24"/>
        </w:rPr>
        <w:t xml:space="preserve"> and having minimum limits of $</w:t>
      </w:r>
      <w:r w:rsidR="00BB2262">
        <w:rPr>
          <w:szCs w:val="24"/>
        </w:rPr>
        <w:t>1</w:t>
      </w:r>
      <w:r w:rsidRPr="00AF45EA">
        <w:rPr>
          <w:szCs w:val="24"/>
        </w:rPr>
        <w:t xml:space="preserve">,000,000 per claim. </w:t>
      </w:r>
      <w:r w:rsidR="009816E1" w:rsidRPr="00AF45EA">
        <w:rPr>
          <w:szCs w:val="24"/>
        </w:rPr>
        <w:t xml:space="preserve">Such policy shall contain cyber risk coverages including network and internet security liability coverage, privacy liability coverage and media coverage. Such cyber risk coverages shall include liability arising from the loss, theft or failure to protect, or unauthorized acquisition of </w:t>
      </w:r>
      <w:r w:rsidR="007A1519">
        <w:rPr>
          <w:szCs w:val="24"/>
        </w:rPr>
        <w:t>ABAG</w:t>
      </w:r>
      <w:r w:rsidR="009816E1" w:rsidRPr="00AF45EA">
        <w:rPr>
          <w:szCs w:val="24"/>
        </w:rPr>
        <w:t xml:space="preserve">’s </w:t>
      </w:r>
      <w:proofErr w:type="gramStart"/>
      <w:r w:rsidR="009816E1" w:rsidRPr="00AF45EA">
        <w:rPr>
          <w:szCs w:val="24"/>
        </w:rPr>
        <w:t>personally</w:t>
      </w:r>
      <w:proofErr w:type="gramEnd"/>
      <w:r w:rsidR="009816E1" w:rsidRPr="00AF45EA">
        <w:rPr>
          <w:szCs w:val="24"/>
        </w:rPr>
        <w:t xml:space="preserve"> identifiable information or confidential information.  </w:t>
      </w:r>
    </w:p>
    <w:p w14:paraId="1E4D97BF" w14:textId="77777777" w:rsidR="00E95C66" w:rsidRPr="002E6793" w:rsidRDefault="00E95C66" w:rsidP="00AF45EA">
      <w:pPr>
        <w:spacing w:line="360" w:lineRule="atLeast"/>
        <w:ind w:firstLine="1440"/>
        <w:rPr>
          <w:szCs w:val="24"/>
        </w:rPr>
      </w:pPr>
      <w:r w:rsidRPr="0061739E">
        <w:rPr>
          <w:szCs w:val="24"/>
        </w:rPr>
        <w:lastRenderedPageBreak/>
        <w:t xml:space="preserve">The policy shall provide coverage for all work performed by CONSULTANT and any work performed or conducted by any subcontractor/consultant working for or performing services on behalf of CONSULTANT. No contract or agreement between CONSULTANT and any subcontractor/consultant shall relieve CONSULTANT of the responsibility for providing </w:t>
      </w:r>
      <w:proofErr w:type="gramStart"/>
      <w:r w:rsidRPr="0061739E">
        <w:rPr>
          <w:szCs w:val="24"/>
        </w:rPr>
        <w:t>this</w:t>
      </w:r>
      <w:proofErr w:type="gramEnd"/>
      <w:r w:rsidRPr="0061739E">
        <w:rPr>
          <w:szCs w:val="24"/>
        </w:rPr>
        <w:t xml:space="preserve"> Errors &amp; Omissions or Professional Liability coverage for all work performed by CONSULTANT and any subcontractor/consultant working on </w:t>
      </w:r>
      <w:r w:rsidRPr="002E6793">
        <w:rPr>
          <w:szCs w:val="24"/>
        </w:rPr>
        <w:t>behalf of CONSULTANT on the project.</w:t>
      </w:r>
    </w:p>
    <w:p w14:paraId="5C525473" w14:textId="4922688D" w:rsidR="00E95C66" w:rsidRPr="002E6793" w:rsidRDefault="00E95C66" w:rsidP="00E95C66">
      <w:pPr>
        <w:spacing w:line="360" w:lineRule="atLeast"/>
        <w:ind w:right="-120"/>
      </w:pPr>
      <w:r w:rsidRPr="002E6793">
        <w:rPr>
          <w:szCs w:val="24"/>
        </w:rPr>
        <w:tab/>
      </w:r>
      <w:r w:rsidRPr="002E6793">
        <w:rPr>
          <w:szCs w:val="24"/>
        </w:rPr>
        <w:tab/>
        <w:t xml:space="preserve">6. </w:t>
      </w:r>
      <w:r w:rsidRPr="002E6793">
        <w:rPr>
          <w:szCs w:val="24"/>
          <w:u w:val="single"/>
        </w:rPr>
        <w:t>Property Insurance</w:t>
      </w:r>
      <w:r w:rsidRPr="002E6793">
        <w:rPr>
          <w:szCs w:val="24"/>
        </w:rPr>
        <w:t xml:space="preserve">.  Property Insurance covering CONSULTANT'S own business personal property and equipment to be used in performance of this Agreement, materials or property to be purchased and/or installed on behalf of </w:t>
      </w:r>
      <w:r w:rsidR="007A1519">
        <w:rPr>
          <w:szCs w:val="24"/>
        </w:rPr>
        <w:t>ABAG</w:t>
      </w:r>
      <w:r w:rsidRPr="002E6793">
        <w:rPr>
          <w:szCs w:val="24"/>
        </w:rPr>
        <w:t xml:space="preserve"> (if any), and builders risk for property </w:t>
      </w:r>
      <w:proofErr w:type="gramStart"/>
      <w:r w:rsidRPr="002E6793">
        <w:rPr>
          <w:szCs w:val="24"/>
        </w:rPr>
        <w:t>in the course of</w:t>
      </w:r>
      <w:proofErr w:type="gramEnd"/>
      <w:r w:rsidRPr="002E6793">
        <w:rPr>
          <w:szCs w:val="24"/>
        </w:rPr>
        <w:t xml:space="preserve"> construction (if applicable).  Coverage shall be written on a "Special Form" policy that includes theft, but excludes earthquake, with limits at least equal to the replacement cost of the property.  Such policy shall contain a Waiver of Subrogation or “Transfer of Rights of Recovery Against Others to Us” provision included in the policy language or by endorsement in favor of </w:t>
      </w:r>
      <w:r w:rsidR="007A1519">
        <w:rPr>
          <w:szCs w:val="24"/>
        </w:rPr>
        <w:t>ABAG</w:t>
      </w:r>
      <w:r w:rsidRPr="002E6793">
        <w:rPr>
          <w:szCs w:val="24"/>
        </w:rPr>
        <w:t>.</w:t>
      </w:r>
    </w:p>
    <w:p w14:paraId="1548D2A2" w14:textId="77777777" w:rsidR="003556CD" w:rsidRPr="006D3306" w:rsidRDefault="003556CD" w:rsidP="00DB4E4E">
      <w:pPr>
        <w:spacing w:line="360" w:lineRule="atLeast"/>
        <w:rPr>
          <w:rStyle w:val="normalChar"/>
          <w:rFonts w:ascii="Times New Roman" w:hAnsi="Times New Roman"/>
          <w:bCs/>
          <w:sz w:val="24"/>
          <w:szCs w:val="24"/>
        </w:rPr>
      </w:pPr>
    </w:p>
    <w:p w14:paraId="25C55B2F" w14:textId="3EBB491A" w:rsidR="00E95C66" w:rsidRPr="0061739E" w:rsidRDefault="00E95C66" w:rsidP="00AF45EA">
      <w:pPr>
        <w:spacing w:line="360" w:lineRule="atLeast"/>
        <w:ind w:firstLine="720"/>
        <w:rPr>
          <w:szCs w:val="24"/>
        </w:rPr>
      </w:pPr>
      <w:r w:rsidRPr="0061739E">
        <w:rPr>
          <w:szCs w:val="24"/>
        </w:rPr>
        <w:t xml:space="preserve">B.  </w:t>
      </w:r>
      <w:r w:rsidRPr="0061739E">
        <w:rPr>
          <w:szCs w:val="24"/>
          <w:u w:val="single"/>
        </w:rPr>
        <w:t>Acceptable Insurers</w:t>
      </w:r>
      <w:r w:rsidRPr="0061739E">
        <w:rPr>
          <w:szCs w:val="24"/>
        </w:rPr>
        <w:t xml:space="preserve">.  </w:t>
      </w:r>
      <w:r w:rsidRPr="0061739E">
        <w:t>All policies will be issued by insurers, generally with a Best’s Rating of A- or better with a Financial Size Category of VII or better, or an A rating from a comparable rating service.</w:t>
      </w:r>
    </w:p>
    <w:p w14:paraId="1F47D4BF" w14:textId="6A4487B3" w:rsidR="00E95C66" w:rsidRPr="0061739E" w:rsidRDefault="00E95C66" w:rsidP="00E95C66">
      <w:pPr>
        <w:spacing w:line="360" w:lineRule="atLeast"/>
        <w:ind w:firstLine="720"/>
        <w:rPr>
          <w:szCs w:val="24"/>
        </w:rPr>
      </w:pPr>
      <w:r w:rsidRPr="0061739E">
        <w:rPr>
          <w:szCs w:val="24"/>
        </w:rPr>
        <w:t xml:space="preserve">C.  </w:t>
      </w:r>
      <w:r w:rsidRPr="0061739E">
        <w:rPr>
          <w:szCs w:val="24"/>
          <w:u w:val="single"/>
        </w:rPr>
        <w:t>Self-Insurance</w:t>
      </w:r>
      <w:r w:rsidRPr="0061739E">
        <w:rPr>
          <w:szCs w:val="24"/>
        </w:rPr>
        <w:t xml:space="preserve">.  CONSULTANT’s obligation </w:t>
      </w:r>
      <w:proofErr w:type="gramStart"/>
      <w:r w:rsidRPr="0061739E">
        <w:rPr>
          <w:szCs w:val="24"/>
        </w:rPr>
        <w:t>hereunder</w:t>
      </w:r>
      <w:proofErr w:type="gramEnd"/>
      <w:r w:rsidRPr="0061739E">
        <w:rPr>
          <w:szCs w:val="24"/>
        </w:rPr>
        <w:t xml:space="preserve"> may be satisfied in whole or in part by adequately funded self-insurance, upon evidence of financial capacity satisfactory to </w:t>
      </w:r>
      <w:r w:rsidR="007A1519">
        <w:rPr>
          <w:szCs w:val="24"/>
        </w:rPr>
        <w:t>ABAG</w:t>
      </w:r>
      <w:r w:rsidRPr="0061739E">
        <w:rPr>
          <w:szCs w:val="24"/>
        </w:rPr>
        <w:t>.</w:t>
      </w:r>
    </w:p>
    <w:p w14:paraId="21B95F7B" w14:textId="21F97360" w:rsidR="00E95C66" w:rsidRPr="0061739E" w:rsidRDefault="00E95C66" w:rsidP="00E95C66">
      <w:pPr>
        <w:spacing w:line="360" w:lineRule="atLeast"/>
        <w:ind w:firstLine="720"/>
        <w:rPr>
          <w:szCs w:val="24"/>
        </w:rPr>
      </w:pPr>
      <w:r w:rsidRPr="0061739E">
        <w:rPr>
          <w:szCs w:val="24"/>
        </w:rPr>
        <w:t xml:space="preserve">D.  </w:t>
      </w:r>
      <w:r w:rsidRPr="0061739E">
        <w:rPr>
          <w:szCs w:val="24"/>
          <w:u w:val="single"/>
        </w:rPr>
        <w:t>Deductibles and Retentions</w:t>
      </w:r>
      <w:r w:rsidRPr="0061739E">
        <w:rPr>
          <w:szCs w:val="24"/>
        </w:rPr>
        <w:t xml:space="preserve">.  CONSULTANT shall be responsible for payment of any deductible or retention on CONSULTANT’s policies without right of contribution from </w:t>
      </w:r>
      <w:r w:rsidR="007A1519">
        <w:rPr>
          <w:szCs w:val="24"/>
        </w:rPr>
        <w:t>ABAG</w:t>
      </w:r>
      <w:r w:rsidRPr="0061739E">
        <w:rPr>
          <w:szCs w:val="24"/>
        </w:rPr>
        <w:t>.  Deductible and retention provisions shall not contain any restrictions as to how or by whom the deductible or retention is paid.  Any deductible or retention provision limiting payment to the Named Insured is unacceptable.</w:t>
      </w:r>
    </w:p>
    <w:p w14:paraId="5F90BF15" w14:textId="20085410" w:rsidR="00E95C66" w:rsidRPr="0061739E" w:rsidRDefault="00E95C66" w:rsidP="00E95C66">
      <w:pPr>
        <w:spacing w:line="360" w:lineRule="atLeast"/>
        <w:ind w:firstLine="720"/>
        <w:rPr>
          <w:szCs w:val="24"/>
        </w:rPr>
      </w:pPr>
      <w:r w:rsidRPr="0061739E">
        <w:rPr>
          <w:szCs w:val="24"/>
        </w:rPr>
        <w:t xml:space="preserve">In the event that </w:t>
      </w:r>
      <w:r w:rsidR="007A1519">
        <w:rPr>
          <w:szCs w:val="24"/>
        </w:rPr>
        <w:t>ABAG</w:t>
      </w:r>
      <w:r w:rsidRPr="0061739E">
        <w:rPr>
          <w:szCs w:val="24"/>
        </w:rPr>
        <w:t xml:space="preserve"> seeks coverage as an additional insured under any CONSULTANT insurance policy that contains a deductible or self-insured retention, CONSULTANT shall satisfy such deductible or self-insured retention to the extent of loss covered by such policy, for any lawsuit arising from or connected with any alleged act of CONSULTANT, subconsultant, subcontractor, or any of their employees, officers or directors, even if CONSULTANT or subconsultant is not a named defendant in the lawsuit.</w:t>
      </w:r>
    </w:p>
    <w:p w14:paraId="4EFF7AD2" w14:textId="77777777" w:rsidR="00E95C66" w:rsidRPr="0061739E" w:rsidRDefault="00E95C66" w:rsidP="00E95C66">
      <w:pPr>
        <w:spacing w:line="360" w:lineRule="atLeast"/>
        <w:rPr>
          <w:szCs w:val="24"/>
        </w:rPr>
      </w:pPr>
      <w:r w:rsidRPr="0061739E">
        <w:rPr>
          <w:szCs w:val="24"/>
        </w:rPr>
        <w:tab/>
        <w:t xml:space="preserve">E. </w:t>
      </w:r>
      <w:r w:rsidRPr="0061739E">
        <w:rPr>
          <w:szCs w:val="24"/>
          <w:u w:val="single"/>
        </w:rPr>
        <w:t xml:space="preserve"> Claims Made Coverage</w:t>
      </w:r>
      <w:r w:rsidRPr="0061739E">
        <w:rPr>
          <w:szCs w:val="24"/>
        </w:rPr>
        <w:t>.  If any insurance specified above is written on a “Claims-Made” (rather than an “occurrence”) basis, then in addition to the coverage requirements above, CONSULTANT shall:</w:t>
      </w:r>
    </w:p>
    <w:p w14:paraId="3A179D3C" w14:textId="77777777" w:rsidR="00E95C66" w:rsidRPr="0061739E" w:rsidRDefault="00E95C66" w:rsidP="0061420A">
      <w:pPr>
        <w:pStyle w:val="normaltext"/>
        <w:numPr>
          <w:ilvl w:val="4"/>
          <w:numId w:val="10"/>
        </w:numPr>
        <w:tabs>
          <w:tab w:val="clear" w:pos="2520"/>
        </w:tabs>
        <w:spacing w:after="0" w:line="360" w:lineRule="atLeast"/>
        <w:ind w:left="1440"/>
        <w:rPr>
          <w:rFonts w:ascii="Times New Roman" w:hAnsi="Times New Roman"/>
          <w:szCs w:val="24"/>
        </w:rPr>
      </w:pPr>
      <w:r w:rsidRPr="0061739E">
        <w:rPr>
          <w:rFonts w:ascii="Times New Roman" w:hAnsi="Times New Roman"/>
          <w:szCs w:val="24"/>
        </w:rPr>
        <w:t xml:space="preserve">Ensure that the Retroactive Date is shown on the policy, and such date must be before the date of this Agreement or the beginning of any work under this Agreement; </w:t>
      </w:r>
    </w:p>
    <w:p w14:paraId="36F7E38F" w14:textId="77777777" w:rsidR="00E95C66" w:rsidRPr="0061739E" w:rsidRDefault="00E95C66" w:rsidP="0061420A">
      <w:pPr>
        <w:pStyle w:val="normaltext"/>
        <w:numPr>
          <w:ilvl w:val="4"/>
          <w:numId w:val="10"/>
        </w:numPr>
        <w:tabs>
          <w:tab w:val="clear" w:pos="2520"/>
        </w:tabs>
        <w:spacing w:after="0" w:line="360" w:lineRule="atLeast"/>
        <w:ind w:left="1440"/>
        <w:jc w:val="both"/>
        <w:rPr>
          <w:rFonts w:ascii="Times New Roman" w:hAnsi="Times New Roman"/>
          <w:szCs w:val="24"/>
        </w:rPr>
      </w:pPr>
      <w:r w:rsidRPr="0061739E">
        <w:rPr>
          <w:rFonts w:ascii="Times New Roman" w:hAnsi="Times New Roman"/>
          <w:szCs w:val="24"/>
        </w:rPr>
        <w:lastRenderedPageBreak/>
        <w:t>Maintain and provide evidence of similar insurance for at least three (3) years following project completion, including the requirement of adding all additional insureds; and</w:t>
      </w:r>
    </w:p>
    <w:p w14:paraId="5EE1B9D7" w14:textId="77777777" w:rsidR="00E95C66" w:rsidRPr="0061739E" w:rsidRDefault="00E95C66" w:rsidP="0061420A">
      <w:pPr>
        <w:pStyle w:val="normaltext"/>
        <w:numPr>
          <w:ilvl w:val="4"/>
          <w:numId w:val="10"/>
        </w:numPr>
        <w:tabs>
          <w:tab w:val="clear" w:pos="2520"/>
        </w:tabs>
        <w:spacing w:after="0" w:line="360" w:lineRule="atLeast"/>
        <w:ind w:left="1440"/>
        <w:jc w:val="both"/>
        <w:rPr>
          <w:rFonts w:ascii="Times New Roman" w:hAnsi="Times New Roman"/>
          <w:szCs w:val="24"/>
        </w:rPr>
      </w:pPr>
      <w:r w:rsidRPr="0061739E">
        <w:rPr>
          <w:rFonts w:ascii="Times New Roman" w:hAnsi="Times New Roman"/>
          <w:szCs w:val="24"/>
        </w:rPr>
        <w:t>If insurance is cancelled or non-</w:t>
      </w:r>
      <w:proofErr w:type="gramStart"/>
      <w:r w:rsidRPr="0061739E">
        <w:rPr>
          <w:rFonts w:ascii="Times New Roman" w:hAnsi="Times New Roman"/>
          <w:szCs w:val="24"/>
        </w:rPr>
        <w:t>renewed, and</w:t>
      </w:r>
      <w:proofErr w:type="gramEnd"/>
      <w:r w:rsidRPr="0061739E">
        <w:rPr>
          <w:rFonts w:ascii="Times New Roman" w:hAnsi="Times New Roman"/>
          <w:szCs w:val="24"/>
        </w:rPr>
        <w:t xml:space="preserve"> not replaced with another claims-made policy form with a Retroactive Date prior to the Agreement effective date, CONSULTANT shall purchase “extended reporting” coverage for a minimum of three (3) years after completion of the work.</w:t>
      </w:r>
    </w:p>
    <w:p w14:paraId="14A36598" w14:textId="5B3162BA" w:rsidR="00E95C66" w:rsidRPr="0061739E" w:rsidRDefault="00E95C66" w:rsidP="00E95C66">
      <w:pPr>
        <w:spacing w:line="360" w:lineRule="atLeast"/>
        <w:ind w:firstLine="720"/>
        <w:rPr>
          <w:szCs w:val="24"/>
        </w:rPr>
      </w:pPr>
      <w:r w:rsidRPr="0061739E">
        <w:rPr>
          <w:szCs w:val="24"/>
        </w:rPr>
        <w:t xml:space="preserve">F.  </w:t>
      </w:r>
      <w:r w:rsidRPr="0061739E">
        <w:rPr>
          <w:szCs w:val="24"/>
          <w:u w:val="single"/>
        </w:rPr>
        <w:t>Failure to Maintain Insurance</w:t>
      </w:r>
      <w:r w:rsidRPr="0061739E">
        <w:rPr>
          <w:szCs w:val="24"/>
        </w:rPr>
        <w:t xml:space="preserve">.  All insurance specified above shall remain in force until all work or services to be performed are satisfactorily completed, all of CONSULTANT’s personnel, subconsultants, subcontractors, and equipment have been removed from </w:t>
      </w:r>
      <w:r w:rsidR="007A1519">
        <w:rPr>
          <w:szCs w:val="24"/>
        </w:rPr>
        <w:t>ABAG</w:t>
      </w:r>
      <w:r w:rsidRPr="0061739E">
        <w:rPr>
          <w:szCs w:val="24"/>
        </w:rPr>
        <w:t xml:space="preserve">’s property, and the work or services have been formally accepted.  CONSULTANT must notify </w:t>
      </w:r>
      <w:r w:rsidR="007A1519">
        <w:rPr>
          <w:szCs w:val="24"/>
        </w:rPr>
        <w:t>ABAG</w:t>
      </w:r>
      <w:r w:rsidRPr="0061739E">
        <w:rPr>
          <w:szCs w:val="24"/>
        </w:rPr>
        <w:t xml:space="preserve"> if any of the above required coverages are non-renewed or cancelled.  The failure to procure or maintain required insurance and/or an adequately funded self-insurance program will constitute a material breach of this Agreement.</w:t>
      </w:r>
    </w:p>
    <w:p w14:paraId="5B7D2EB1" w14:textId="32AE671C" w:rsidR="00E95C66" w:rsidRPr="00154E10" w:rsidRDefault="00E95C66" w:rsidP="00E95C66">
      <w:pPr>
        <w:pStyle w:val="normaltext"/>
        <w:spacing w:after="0" w:line="340" w:lineRule="atLeast"/>
        <w:rPr>
          <w:rFonts w:ascii="Times New Roman" w:hAnsi="Times New Roman"/>
          <w:b/>
        </w:rPr>
      </w:pPr>
      <w:r w:rsidRPr="0061739E">
        <w:rPr>
          <w:rFonts w:ascii="Times New Roman" w:hAnsi="Times New Roman"/>
          <w:szCs w:val="24"/>
        </w:rPr>
        <w:t xml:space="preserve">G.  </w:t>
      </w:r>
      <w:r w:rsidRPr="0061739E">
        <w:rPr>
          <w:rFonts w:ascii="Times New Roman" w:hAnsi="Times New Roman"/>
          <w:szCs w:val="24"/>
          <w:u w:val="single"/>
        </w:rPr>
        <w:t>Certificates of Insurance</w:t>
      </w:r>
      <w:r w:rsidRPr="0061739E">
        <w:rPr>
          <w:rFonts w:ascii="Times New Roman" w:hAnsi="Times New Roman"/>
          <w:szCs w:val="24"/>
        </w:rPr>
        <w:t xml:space="preserve">.  Prior to commencement of any work hereunder, CONSULTANT shall deliver to Ebix, </w:t>
      </w:r>
      <w:r w:rsidR="007A1519">
        <w:rPr>
          <w:rFonts w:ascii="Times New Roman" w:hAnsi="Times New Roman"/>
          <w:szCs w:val="24"/>
        </w:rPr>
        <w:t>ABAG</w:t>
      </w:r>
      <w:r w:rsidRPr="0061739E">
        <w:rPr>
          <w:rFonts w:ascii="Times New Roman" w:hAnsi="Times New Roman"/>
          <w:szCs w:val="24"/>
        </w:rPr>
        <w:t xml:space="preserve">’s authorized insurance consultant, insurance documentation (including Certificates of Liability Insurance, Evidences of Property Insurance, endorsements, etc.) verifying the </w:t>
      </w:r>
      <w:proofErr w:type="gramStart"/>
      <w:r w:rsidRPr="0061739E">
        <w:rPr>
          <w:rFonts w:ascii="Times New Roman" w:hAnsi="Times New Roman"/>
          <w:szCs w:val="24"/>
        </w:rPr>
        <w:t>aforementioned coverages</w:t>
      </w:r>
      <w:proofErr w:type="gramEnd"/>
      <w:r w:rsidRPr="0061739E">
        <w:rPr>
          <w:rFonts w:ascii="Times New Roman" w:hAnsi="Times New Roman"/>
          <w:szCs w:val="24"/>
        </w:rPr>
        <w:t xml:space="preserve">.  Such evidence of insurance shall </w:t>
      </w:r>
      <w:proofErr w:type="gramStart"/>
      <w:r w:rsidRPr="0061739E">
        <w:rPr>
          <w:rFonts w:ascii="Times New Roman" w:hAnsi="Times New Roman"/>
          <w:szCs w:val="24"/>
        </w:rPr>
        <w:t>make reference</w:t>
      </w:r>
      <w:proofErr w:type="gramEnd"/>
      <w:r w:rsidRPr="0061739E">
        <w:rPr>
          <w:rFonts w:ascii="Times New Roman" w:hAnsi="Times New Roman"/>
          <w:szCs w:val="24"/>
        </w:rPr>
        <w:t xml:space="preserve"> to all provisions and endorsements referred to above and shall be signed by the authorized representative of the Insurance Company shown on the insurance documentation.  </w:t>
      </w:r>
      <w:r w:rsidRPr="0061739E">
        <w:rPr>
          <w:rFonts w:ascii="Times New Roman" w:hAnsi="Times New Roman"/>
          <w:b/>
          <w:bCs/>
          <w:szCs w:val="24"/>
        </w:rPr>
        <w:t>The Project name shall be clearly stated on the face of each Certificate of Liability Insurance and/or Evidence of Property Insurance.</w:t>
      </w:r>
    </w:p>
    <w:p w14:paraId="6C751829" w14:textId="77777777" w:rsidR="00E95C66" w:rsidRPr="0061739E" w:rsidRDefault="00E95C66" w:rsidP="0061420A">
      <w:pPr>
        <w:pStyle w:val="normaltext"/>
        <w:spacing w:after="0"/>
        <w:ind w:firstLine="0"/>
        <w:rPr>
          <w:rFonts w:ascii="Times New Roman" w:hAnsi="Times New Roman"/>
          <w:b/>
          <w:szCs w:val="24"/>
        </w:rPr>
      </w:pPr>
    </w:p>
    <w:p w14:paraId="632CD142" w14:textId="77777777" w:rsidR="00E95C66" w:rsidRPr="0061739E" w:rsidRDefault="00E95C66" w:rsidP="0061420A">
      <w:pPr>
        <w:pStyle w:val="normaltext"/>
        <w:spacing w:after="0"/>
        <w:ind w:firstLine="0"/>
        <w:rPr>
          <w:rFonts w:ascii="Times New Roman" w:hAnsi="Times New Roman"/>
          <w:szCs w:val="24"/>
        </w:rPr>
      </w:pPr>
      <w:r w:rsidRPr="0061739E">
        <w:rPr>
          <w:rFonts w:ascii="Times New Roman" w:hAnsi="Times New Roman"/>
          <w:szCs w:val="24"/>
        </w:rPr>
        <w:t>CONSULTANT shall submit certificates of insurance to:</w:t>
      </w:r>
    </w:p>
    <w:p w14:paraId="18914303" w14:textId="77777777" w:rsidR="006D3306" w:rsidRPr="0061739E" w:rsidRDefault="006D3306" w:rsidP="0061420A">
      <w:pPr>
        <w:pStyle w:val="normaltext"/>
        <w:spacing w:after="0"/>
        <w:ind w:firstLine="0"/>
        <w:rPr>
          <w:rFonts w:ascii="Times New Roman" w:hAnsi="Times New Roman"/>
          <w:b/>
          <w:szCs w:val="24"/>
        </w:rPr>
      </w:pPr>
    </w:p>
    <w:p w14:paraId="17C48D4E" w14:textId="77777777" w:rsidR="00E95C66" w:rsidRPr="0061739E" w:rsidRDefault="00E95C66" w:rsidP="0061420A">
      <w:pPr>
        <w:pStyle w:val="normaltext"/>
        <w:spacing w:after="0"/>
        <w:ind w:firstLine="0"/>
        <w:jc w:val="center"/>
        <w:rPr>
          <w:rFonts w:ascii="Times New Roman" w:hAnsi="Times New Roman"/>
          <w:b/>
          <w:bCs/>
          <w:color w:val="000000"/>
        </w:rPr>
      </w:pPr>
      <w:r w:rsidRPr="0061739E">
        <w:rPr>
          <w:rFonts w:ascii="Times New Roman" w:hAnsi="Times New Roman"/>
          <w:b/>
          <w:bCs/>
          <w:color w:val="000000"/>
        </w:rPr>
        <w:t>Metropolitan Transportation Commission</w:t>
      </w:r>
    </w:p>
    <w:p w14:paraId="6A6D9A30" w14:textId="77777777" w:rsidR="00E95C66" w:rsidRPr="0061739E" w:rsidRDefault="00E95C66" w:rsidP="0061420A">
      <w:pPr>
        <w:pStyle w:val="normaltext"/>
        <w:spacing w:after="0"/>
        <w:ind w:firstLine="0"/>
        <w:jc w:val="center"/>
        <w:rPr>
          <w:rFonts w:ascii="Times New Roman" w:hAnsi="Times New Roman"/>
          <w:b/>
          <w:bCs/>
          <w:color w:val="000000"/>
        </w:rPr>
      </w:pPr>
      <w:r w:rsidRPr="0061739E">
        <w:rPr>
          <w:rFonts w:ascii="Times New Roman" w:hAnsi="Times New Roman"/>
          <w:b/>
          <w:bCs/>
          <w:color w:val="000000"/>
        </w:rPr>
        <w:t>Insurance Compliance</w:t>
      </w:r>
    </w:p>
    <w:p w14:paraId="09C10DC4" w14:textId="77777777" w:rsidR="00E95C66" w:rsidRPr="0061739E" w:rsidRDefault="00E95C66" w:rsidP="0061420A">
      <w:pPr>
        <w:pStyle w:val="normaltext"/>
        <w:spacing w:after="0"/>
        <w:ind w:firstLine="0"/>
        <w:jc w:val="center"/>
        <w:rPr>
          <w:rFonts w:ascii="Times New Roman" w:hAnsi="Times New Roman"/>
          <w:b/>
          <w:bCs/>
          <w:color w:val="000000"/>
        </w:rPr>
      </w:pPr>
      <w:r w:rsidRPr="0061739E">
        <w:rPr>
          <w:rFonts w:ascii="Times New Roman" w:hAnsi="Times New Roman"/>
          <w:b/>
          <w:bCs/>
          <w:color w:val="000000"/>
        </w:rPr>
        <w:t>P.O. Box 100085-M8</w:t>
      </w:r>
    </w:p>
    <w:p w14:paraId="4E39C203" w14:textId="77777777" w:rsidR="00E95C66" w:rsidRPr="0061739E" w:rsidRDefault="00E95C66" w:rsidP="0061420A">
      <w:pPr>
        <w:pStyle w:val="normaltext"/>
        <w:spacing w:after="0"/>
        <w:ind w:firstLine="0"/>
        <w:jc w:val="center"/>
        <w:rPr>
          <w:rFonts w:ascii="Times New Roman" w:hAnsi="Times New Roman"/>
          <w:b/>
          <w:bCs/>
          <w:color w:val="000000"/>
        </w:rPr>
      </w:pPr>
      <w:r w:rsidRPr="0061739E">
        <w:rPr>
          <w:rFonts w:ascii="Times New Roman" w:hAnsi="Times New Roman"/>
          <w:b/>
          <w:bCs/>
          <w:color w:val="000000"/>
        </w:rPr>
        <w:t>Duluth, GA 30096</w:t>
      </w:r>
    </w:p>
    <w:p w14:paraId="18D4D492" w14:textId="77777777" w:rsidR="00E95C66" w:rsidRPr="0061739E" w:rsidRDefault="00E95C66" w:rsidP="0061420A">
      <w:pPr>
        <w:pStyle w:val="normaltext"/>
        <w:spacing w:after="0"/>
        <w:ind w:firstLine="0"/>
        <w:jc w:val="center"/>
        <w:rPr>
          <w:rFonts w:ascii="Times New Roman" w:hAnsi="Times New Roman"/>
          <w:b/>
          <w:bCs/>
          <w:color w:val="000000"/>
        </w:rPr>
      </w:pPr>
      <w:r w:rsidRPr="0061739E">
        <w:rPr>
          <w:rFonts w:ascii="Times New Roman" w:hAnsi="Times New Roman"/>
          <w:b/>
          <w:bCs/>
          <w:color w:val="000000"/>
        </w:rPr>
        <w:t>or</w:t>
      </w:r>
    </w:p>
    <w:p w14:paraId="37EB9299" w14:textId="77777777" w:rsidR="00E95C66" w:rsidRPr="0061739E" w:rsidRDefault="00E95C66" w:rsidP="0061420A">
      <w:pPr>
        <w:pStyle w:val="normaltext"/>
        <w:spacing w:after="0"/>
        <w:ind w:firstLine="0"/>
        <w:jc w:val="center"/>
        <w:rPr>
          <w:rFonts w:ascii="Times New Roman" w:hAnsi="Times New Roman"/>
          <w:b/>
          <w:bCs/>
          <w:color w:val="000000"/>
        </w:rPr>
      </w:pPr>
      <w:r w:rsidRPr="0061739E">
        <w:rPr>
          <w:rFonts w:ascii="Times New Roman" w:hAnsi="Times New Roman"/>
          <w:b/>
          <w:bCs/>
          <w:color w:val="000000"/>
        </w:rPr>
        <w:t xml:space="preserve">Email to </w:t>
      </w:r>
      <w:hyperlink r:id="rId17" w:history="1">
        <w:r w:rsidRPr="0061739E">
          <w:rPr>
            <w:rStyle w:val="Hyperlink"/>
            <w:rFonts w:ascii="Times New Roman" w:hAnsi="Times New Roman"/>
            <w:b/>
            <w:bCs/>
          </w:rPr>
          <w:t>MTC@Ebix.com</w:t>
        </w:r>
      </w:hyperlink>
    </w:p>
    <w:p w14:paraId="6363BBD7" w14:textId="77777777" w:rsidR="00E95C66" w:rsidRPr="0061739E" w:rsidRDefault="00E95C66" w:rsidP="0061420A">
      <w:pPr>
        <w:pStyle w:val="normaltext"/>
        <w:spacing w:after="0"/>
        <w:ind w:firstLine="0"/>
        <w:jc w:val="center"/>
        <w:rPr>
          <w:rFonts w:ascii="Times New Roman" w:hAnsi="Times New Roman"/>
          <w:b/>
          <w:bCs/>
          <w:color w:val="000000"/>
        </w:rPr>
      </w:pPr>
      <w:r w:rsidRPr="0061739E">
        <w:rPr>
          <w:rFonts w:ascii="Times New Roman" w:hAnsi="Times New Roman"/>
          <w:b/>
          <w:bCs/>
          <w:color w:val="000000"/>
        </w:rPr>
        <w:t>or</w:t>
      </w:r>
    </w:p>
    <w:p w14:paraId="042A1328" w14:textId="77777777" w:rsidR="00E95C66" w:rsidRPr="0061739E" w:rsidRDefault="00E95C66" w:rsidP="0061420A">
      <w:pPr>
        <w:pStyle w:val="normaltext"/>
        <w:spacing w:after="0"/>
        <w:ind w:firstLine="0"/>
        <w:jc w:val="center"/>
        <w:rPr>
          <w:rFonts w:ascii="Times New Roman" w:hAnsi="Times New Roman"/>
          <w:b/>
          <w:bCs/>
          <w:color w:val="000000"/>
        </w:rPr>
      </w:pPr>
      <w:r w:rsidRPr="0061739E">
        <w:rPr>
          <w:rFonts w:ascii="Times New Roman" w:hAnsi="Times New Roman"/>
          <w:b/>
          <w:bCs/>
          <w:color w:val="000000"/>
        </w:rPr>
        <w:t>Fax to 1-888-617-2309</w:t>
      </w:r>
    </w:p>
    <w:p w14:paraId="5D2D9629" w14:textId="77777777" w:rsidR="00E95C66" w:rsidRPr="0061739E" w:rsidRDefault="00E95C66" w:rsidP="0061420A">
      <w:pPr>
        <w:rPr>
          <w:color w:val="1F497D"/>
        </w:rPr>
      </w:pPr>
    </w:p>
    <w:p w14:paraId="38E67850" w14:textId="5BB61A25" w:rsidR="00E95C66" w:rsidRPr="0061739E" w:rsidRDefault="007A1519" w:rsidP="0061420A">
      <w:pPr>
        <w:spacing w:line="360" w:lineRule="atLeast"/>
        <w:ind w:firstLine="684"/>
        <w:rPr>
          <w:szCs w:val="24"/>
        </w:rPr>
      </w:pPr>
      <w:r>
        <w:rPr>
          <w:szCs w:val="24"/>
        </w:rPr>
        <w:t>ABAG</w:t>
      </w:r>
      <w:r w:rsidR="00E95C66" w:rsidRPr="0061739E">
        <w:rPr>
          <w:szCs w:val="24"/>
        </w:rPr>
        <w:t xml:space="preserve"> reserves the right to require copies of all required policy declarations pages or insurance policies, including endorsements, required by these specifications, at any time.</w:t>
      </w:r>
    </w:p>
    <w:p w14:paraId="7CA27198" w14:textId="77777777" w:rsidR="00632ECC" w:rsidRPr="00154E10" w:rsidRDefault="00632ECC" w:rsidP="00916806">
      <w:pPr>
        <w:pStyle w:val="normaltext"/>
        <w:spacing w:after="0" w:line="340" w:lineRule="atLeast"/>
        <w:ind w:firstLine="0"/>
        <w:rPr>
          <w:rFonts w:ascii="Times New Roman" w:hAnsi="Times New Roman"/>
        </w:rPr>
      </w:pPr>
    </w:p>
    <w:p w14:paraId="7EECE0EE" w14:textId="769DFF2A" w:rsidR="00632ECC" w:rsidRPr="0061739E" w:rsidRDefault="00632ECC" w:rsidP="002D15D0">
      <w:pPr>
        <w:overflowPunct/>
        <w:ind w:left="684" w:hanging="684"/>
        <w:textAlignment w:val="auto"/>
      </w:pPr>
      <w:r w:rsidRPr="0061739E">
        <w:t>2.</w:t>
      </w:r>
      <w:r w:rsidRPr="0061739E">
        <w:tab/>
        <w:t>FINANCIAL SECURITY (BONDS)</w:t>
      </w:r>
      <w:r w:rsidR="0061420A">
        <w:t xml:space="preserve"> – Not Used</w:t>
      </w:r>
    </w:p>
    <w:p w14:paraId="3E408DFF" w14:textId="77777777" w:rsidR="00D47949" w:rsidRPr="0061739E" w:rsidRDefault="00D47949" w:rsidP="002D15D0">
      <w:pPr>
        <w:ind w:firstLine="720"/>
      </w:pPr>
    </w:p>
    <w:p w14:paraId="4D943505" w14:textId="77777777" w:rsidR="00632ECC" w:rsidRPr="0061739E" w:rsidRDefault="00632ECC" w:rsidP="00632ECC">
      <w:pPr>
        <w:spacing w:line="360" w:lineRule="atLeast"/>
      </w:pPr>
      <w:r w:rsidRPr="0061739E">
        <w:t>3.</w:t>
      </w:r>
      <w:r w:rsidRPr="0061739E">
        <w:tab/>
        <w:t>ADDITIONAL INSUREDS</w:t>
      </w:r>
    </w:p>
    <w:p w14:paraId="49C2E24C" w14:textId="0460FD4C" w:rsidR="00632ECC" w:rsidRPr="0061739E" w:rsidRDefault="00632ECC" w:rsidP="00632ECC">
      <w:pPr>
        <w:spacing w:line="360" w:lineRule="atLeast"/>
      </w:pPr>
      <w:r w:rsidRPr="0061739E">
        <w:t xml:space="preserve">The following entities are to be named as Additional Insureds under applicable sections of this Attachment E and as </w:t>
      </w:r>
      <w:r w:rsidR="007A1519">
        <w:t>ABAG</w:t>
      </w:r>
      <w:r w:rsidRPr="0061739E">
        <w:t xml:space="preserve"> Indemnified Parties, pursuant to Article 9 of the Agreement.</w:t>
      </w:r>
    </w:p>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14:paraId="1F5BE658" w14:textId="77777777" w:rsidR="00870BE8" w:rsidRDefault="00870BE8" w:rsidP="00870BE8">
      <w:pPr>
        <w:overflowPunct/>
        <w:autoSpaceDE/>
        <w:autoSpaceDN/>
        <w:adjustRightInd/>
        <w:spacing w:line="276" w:lineRule="auto"/>
        <w:ind w:left="720"/>
        <w:textAlignment w:val="auto"/>
        <w:rPr>
          <w:b/>
          <w:color w:val="000000"/>
          <w:szCs w:val="24"/>
          <w:lang w:val="en" w:eastAsia="ja-JP"/>
        </w:rPr>
      </w:pPr>
    </w:p>
    <w:p w14:paraId="17957454" w14:textId="29C255A2" w:rsidR="00870BE8" w:rsidRPr="00870BE8" w:rsidRDefault="00870BE8" w:rsidP="00870BE8">
      <w:pPr>
        <w:overflowPunct/>
        <w:autoSpaceDE/>
        <w:autoSpaceDN/>
        <w:adjustRightInd/>
        <w:spacing w:line="276" w:lineRule="auto"/>
        <w:ind w:left="720"/>
        <w:textAlignment w:val="auto"/>
        <w:rPr>
          <w:b/>
          <w:color w:val="000000"/>
          <w:szCs w:val="24"/>
          <w:lang w:val="en" w:eastAsia="ja-JP"/>
        </w:rPr>
      </w:pPr>
      <w:r w:rsidRPr="00870BE8">
        <w:rPr>
          <w:b/>
          <w:color w:val="000000"/>
          <w:szCs w:val="24"/>
          <w:lang w:val="en" w:eastAsia="ja-JP"/>
        </w:rPr>
        <w:t>Metropolitan Transportation Commission (MTC)</w:t>
      </w:r>
    </w:p>
    <w:p w14:paraId="5B9C74E2" w14:textId="77777777" w:rsidR="00870BE8" w:rsidRPr="00870BE8" w:rsidRDefault="00870BE8" w:rsidP="00870BE8">
      <w:pPr>
        <w:overflowPunct/>
        <w:autoSpaceDE/>
        <w:autoSpaceDN/>
        <w:adjustRightInd/>
        <w:spacing w:line="276" w:lineRule="auto"/>
        <w:ind w:left="720"/>
        <w:textAlignment w:val="auto"/>
        <w:rPr>
          <w:b/>
          <w:color w:val="000000"/>
          <w:szCs w:val="24"/>
          <w:lang w:val="en" w:eastAsia="ja-JP"/>
        </w:rPr>
      </w:pPr>
      <w:r w:rsidRPr="00870BE8">
        <w:rPr>
          <w:b/>
          <w:color w:val="000000"/>
          <w:szCs w:val="24"/>
          <w:lang w:val="en" w:eastAsia="ja-JP"/>
        </w:rPr>
        <w:t>Pacific Gas and Electric (PG&amp;E)</w:t>
      </w:r>
    </w:p>
    <w:p w14:paraId="6AAEB590" w14:textId="1C3CEF0D" w:rsidR="00AA18B3" w:rsidRDefault="00870BE8" w:rsidP="00870BE8">
      <w:pPr>
        <w:ind w:left="720"/>
        <w:rPr>
          <w:vanish/>
        </w:rPr>
      </w:pPr>
      <w:r w:rsidRPr="00870BE8">
        <w:rPr>
          <w:b/>
          <w:color w:val="000000"/>
          <w:szCs w:val="24"/>
          <w:lang w:val="en" w:eastAsia="ja-JP"/>
        </w:rPr>
        <w:t>California Public Utilities Commission (CPUC)</w:t>
      </w:r>
      <w:r w:rsidRPr="00870BE8">
        <w:rPr>
          <w:color w:val="000000"/>
          <w:szCs w:val="24"/>
          <w:lang w:val="en" w:eastAsia="ja-JP"/>
        </w:rPr>
        <w:t xml:space="preserve"> </w:t>
      </w:r>
      <w:r w:rsidR="00AA18B3">
        <w:rPr>
          <w:vanish/>
        </w:rPr>
        <w:br w:type="page"/>
      </w:r>
    </w:p>
    <w:p w14:paraId="4B7839A4" w14:textId="3ED574DD" w:rsidR="00321098" w:rsidRDefault="00321098" w:rsidP="00227334">
      <w:pPr>
        <w:pStyle w:val="Heading3"/>
      </w:pPr>
      <w:bookmarkStart w:id="408" w:name="_Toc90391468"/>
      <w:bookmarkStart w:id="409" w:name="_Toc240890046"/>
      <w:r>
        <w:lastRenderedPageBreak/>
        <w:t>ATTACHMENT F</w:t>
      </w:r>
      <w:r>
        <w:br/>
        <w:t>Special Conditions Relating to Personally Identifiable Information (PII)</w:t>
      </w:r>
      <w:bookmarkEnd w:id="408"/>
      <w:bookmarkEnd w:id="409"/>
    </w:p>
    <w:p w14:paraId="5E482ABC" w14:textId="77777777" w:rsidR="00321098" w:rsidRDefault="00321098" w:rsidP="00541305">
      <w:pPr>
        <w:pStyle w:val="c52"/>
        <w:widowControl w:val="0"/>
        <w:tabs>
          <w:tab w:val="left" w:pos="5740"/>
        </w:tabs>
        <w:spacing w:line="360" w:lineRule="atLeast"/>
        <w:jc w:val="left"/>
        <w:rPr>
          <w:rFonts w:ascii="Times New Roman" w:hAnsi="Times New Roman"/>
          <w:b/>
          <w:bCs/>
          <w:color w:val="FF0000"/>
          <w:spacing w:val="2"/>
          <w:szCs w:val="24"/>
        </w:rPr>
      </w:pPr>
    </w:p>
    <w:p w14:paraId="119C4631" w14:textId="4EB101C9" w:rsidR="005E4343" w:rsidRPr="0061739E" w:rsidRDefault="005E4343" w:rsidP="00541305">
      <w:pPr>
        <w:pStyle w:val="c52"/>
        <w:widowControl w:val="0"/>
        <w:tabs>
          <w:tab w:val="left" w:pos="5740"/>
        </w:tabs>
        <w:spacing w:line="360" w:lineRule="atLeast"/>
        <w:jc w:val="left"/>
        <w:rPr>
          <w:rFonts w:ascii="Times New Roman" w:hAnsi="Times New Roman"/>
          <w:b/>
          <w:bCs/>
          <w:color w:val="FF0000"/>
          <w:spacing w:val="2"/>
          <w:szCs w:val="24"/>
        </w:rPr>
      </w:pPr>
      <w:r w:rsidRPr="0061739E">
        <w:rPr>
          <w:rFonts w:ascii="Times New Roman" w:hAnsi="Times New Roman"/>
          <w:b/>
          <w:bCs/>
          <w:color w:val="FF0000"/>
          <w:spacing w:val="2"/>
          <w:szCs w:val="24"/>
        </w:rPr>
        <w:t xml:space="preserve">Where access to personally identifiable information (“PII”) is required in the performance of a contract or access to PII is not required but physical access to facilities or computer systems is required and such access presents the potential for incidental access and/or inadvertent disclosure of PII, language substantially in conformance with the following clauses shall be inserted in the contract terms and conditions.  </w:t>
      </w:r>
      <w:r w:rsidR="000F1FDC" w:rsidRPr="0061739E">
        <w:rPr>
          <w:rFonts w:ascii="Times New Roman" w:hAnsi="Times New Roman"/>
          <w:b/>
          <w:bCs/>
          <w:color w:val="FF0000"/>
          <w:spacing w:val="2"/>
          <w:szCs w:val="24"/>
        </w:rPr>
        <w:t xml:space="preserve">Consult with the Privacy Officer on including enhanced requirements where CONSULTANT will be storing or </w:t>
      </w:r>
      <w:proofErr w:type="gramStart"/>
      <w:r w:rsidR="000F1FDC" w:rsidRPr="0061739E">
        <w:rPr>
          <w:rFonts w:ascii="Times New Roman" w:hAnsi="Times New Roman"/>
          <w:b/>
          <w:bCs/>
          <w:color w:val="FF0000"/>
          <w:spacing w:val="2"/>
          <w:szCs w:val="24"/>
        </w:rPr>
        <w:t>maintain</w:t>
      </w:r>
      <w:proofErr w:type="gramEnd"/>
      <w:r w:rsidR="000F1FDC" w:rsidRPr="0061739E">
        <w:rPr>
          <w:rFonts w:ascii="Times New Roman" w:hAnsi="Times New Roman"/>
          <w:b/>
          <w:bCs/>
          <w:color w:val="FF0000"/>
          <w:spacing w:val="2"/>
          <w:szCs w:val="24"/>
        </w:rPr>
        <w:t xml:space="preserve"> customer information which may include credit/debit card information or driver’s license numbers. </w:t>
      </w:r>
      <w:r w:rsidR="000369E8" w:rsidRPr="0061739E">
        <w:rPr>
          <w:rFonts w:ascii="Times New Roman" w:hAnsi="Times New Roman"/>
          <w:b/>
          <w:bCs/>
          <w:color w:val="FF0000"/>
          <w:spacing w:val="2"/>
          <w:szCs w:val="24"/>
        </w:rPr>
        <w:t xml:space="preserve"> </w:t>
      </w:r>
    </w:p>
    <w:p w14:paraId="333D7BC0" w14:textId="77777777" w:rsidR="005E4343" w:rsidRPr="0061739E" w:rsidRDefault="005E4343" w:rsidP="00541305">
      <w:pPr>
        <w:pStyle w:val="c52"/>
        <w:widowControl w:val="0"/>
        <w:tabs>
          <w:tab w:val="left" w:pos="5740"/>
        </w:tabs>
        <w:spacing w:line="360" w:lineRule="atLeast"/>
        <w:jc w:val="left"/>
        <w:rPr>
          <w:rFonts w:ascii="Times New Roman" w:hAnsi="Times New Roman"/>
          <w:bCs/>
          <w:spacing w:val="2"/>
          <w:szCs w:val="24"/>
        </w:rPr>
      </w:pPr>
    </w:p>
    <w:p w14:paraId="58C14632" w14:textId="2E248F9A" w:rsidR="005E4343" w:rsidRPr="0061739E" w:rsidRDefault="005E4343" w:rsidP="00541305">
      <w:pPr>
        <w:pStyle w:val="c52"/>
        <w:widowControl w:val="0"/>
        <w:tabs>
          <w:tab w:val="left" w:pos="5740"/>
        </w:tabs>
        <w:spacing w:line="360" w:lineRule="atLeast"/>
        <w:jc w:val="left"/>
        <w:rPr>
          <w:rFonts w:ascii="Times New Roman" w:hAnsi="Times New Roman"/>
          <w:bCs/>
          <w:spacing w:val="2"/>
          <w:szCs w:val="24"/>
          <w:u w:val="single"/>
        </w:rPr>
      </w:pPr>
      <w:r w:rsidRPr="0061739E">
        <w:rPr>
          <w:rFonts w:ascii="Times New Roman" w:hAnsi="Times New Roman"/>
          <w:bCs/>
          <w:spacing w:val="2"/>
          <w:szCs w:val="24"/>
        </w:rPr>
        <w:t xml:space="preserve">CONSULTANT will have access to personally identifiable information (“PII”) in connection with the performance of the Agreement.  </w:t>
      </w:r>
      <w:r w:rsidRPr="0061739E">
        <w:rPr>
          <w:rFonts w:ascii="Times New Roman" w:hAnsi="Times New Roman"/>
          <w:szCs w:val="24"/>
        </w:rPr>
        <w:t xml:space="preserve">PII is any information that is collected or maintained by </w:t>
      </w:r>
      <w:r w:rsidR="007A1519">
        <w:rPr>
          <w:rFonts w:ascii="Times New Roman" w:hAnsi="Times New Roman"/>
          <w:szCs w:val="24"/>
        </w:rPr>
        <w:t>ABAG</w:t>
      </w:r>
      <w:r w:rsidRPr="0061739E">
        <w:rPr>
          <w:rFonts w:ascii="Times New Roman" w:hAnsi="Times New Roman"/>
          <w:szCs w:val="24"/>
        </w:rPr>
        <w:t xml:space="preserve"> or </w:t>
      </w:r>
      <w:r w:rsidRPr="0061739E">
        <w:rPr>
          <w:rFonts w:ascii="Times New Roman" w:hAnsi="Times New Roman"/>
          <w:bCs/>
          <w:spacing w:val="2"/>
          <w:szCs w:val="24"/>
        </w:rPr>
        <w:t xml:space="preserve">CONSULTANT </w:t>
      </w:r>
      <w:r w:rsidRPr="0061739E">
        <w:rPr>
          <w:rFonts w:ascii="Times New Roman" w:hAnsi="Times New Roman"/>
          <w:szCs w:val="24"/>
        </w:rPr>
        <w:t>that identifies or describes a person or can be directly linked to a specific individual.  Examples of PII include</w:t>
      </w:r>
      <w:r w:rsidRPr="00D13A3A">
        <w:rPr>
          <w:rFonts w:ascii="Times New Roman" w:hAnsi="Times New Roman"/>
          <w:szCs w:val="24"/>
        </w:rPr>
        <w:t xml:space="preserve"> </w:t>
      </w:r>
      <w:r w:rsidRPr="0061739E">
        <w:rPr>
          <w:rFonts w:ascii="Times New Roman" w:hAnsi="Times New Roman"/>
          <w:szCs w:val="24"/>
        </w:rPr>
        <w:t xml:space="preserve">name, address, phone or fax number, signature, date of birth, or credit card information, bank account number, or travel pattern data.  </w:t>
      </w:r>
      <w:r w:rsidRPr="0061739E">
        <w:rPr>
          <w:rFonts w:ascii="Times New Roman" w:hAnsi="Times New Roman"/>
          <w:bCs/>
          <w:spacing w:val="2"/>
          <w:szCs w:val="24"/>
        </w:rPr>
        <w:t>The following special conditions related to the confidentiality and use of PII apply to this Agreement:</w:t>
      </w:r>
    </w:p>
    <w:p w14:paraId="09AED704" w14:textId="77777777" w:rsidR="005E4343" w:rsidRPr="0061739E" w:rsidRDefault="005E4343" w:rsidP="00541305">
      <w:pPr>
        <w:pStyle w:val="c52"/>
        <w:widowControl w:val="0"/>
        <w:tabs>
          <w:tab w:val="left" w:pos="5740"/>
        </w:tabs>
        <w:spacing w:line="360" w:lineRule="atLeast"/>
        <w:jc w:val="left"/>
        <w:rPr>
          <w:rFonts w:ascii="Times New Roman" w:hAnsi="Times New Roman"/>
          <w:bCs/>
          <w:spacing w:val="2"/>
          <w:szCs w:val="24"/>
        </w:rPr>
      </w:pPr>
    </w:p>
    <w:p w14:paraId="137B68AE" w14:textId="77777777" w:rsidR="005E4343" w:rsidRPr="0061739E" w:rsidRDefault="005E4343" w:rsidP="00541305">
      <w:pPr>
        <w:pStyle w:val="c52"/>
        <w:widowControl w:val="0"/>
        <w:tabs>
          <w:tab w:val="left" w:pos="5740"/>
        </w:tabs>
        <w:spacing w:line="360" w:lineRule="atLeast"/>
        <w:jc w:val="left"/>
        <w:rPr>
          <w:rFonts w:ascii="Times New Roman" w:hAnsi="Times New Roman"/>
          <w:b/>
          <w:bCs/>
          <w:spacing w:val="2"/>
          <w:szCs w:val="24"/>
          <w:u w:val="single"/>
        </w:rPr>
      </w:pPr>
      <w:r w:rsidRPr="0061739E">
        <w:rPr>
          <w:rFonts w:ascii="Times New Roman" w:hAnsi="Times New Roman"/>
          <w:b/>
          <w:bCs/>
          <w:spacing w:val="2"/>
          <w:szCs w:val="24"/>
        </w:rPr>
        <w:t xml:space="preserve">1. </w:t>
      </w:r>
      <w:r w:rsidRPr="0061739E">
        <w:rPr>
          <w:rFonts w:ascii="Times New Roman" w:hAnsi="Times New Roman"/>
          <w:b/>
          <w:bCs/>
          <w:spacing w:val="2"/>
          <w:szCs w:val="24"/>
          <w:u w:val="single"/>
        </w:rPr>
        <w:t>Right to Audit</w:t>
      </w:r>
      <w:r w:rsidR="000369E8" w:rsidRPr="0061739E">
        <w:rPr>
          <w:rFonts w:ascii="Times New Roman" w:hAnsi="Times New Roman"/>
          <w:b/>
          <w:bCs/>
          <w:spacing w:val="2"/>
          <w:szCs w:val="24"/>
          <w:u w:val="single"/>
        </w:rPr>
        <w:t>:</w:t>
      </w:r>
    </w:p>
    <w:p w14:paraId="3CC5FFA6" w14:textId="237D2261" w:rsidR="005E4343" w:rsidRPr="0061739E" w:rsidRDefault="005E4343" w:rsidP="00541305">
      <w:pPr>
        <w:pStyle w:val="c52"/>
        <w:widowControl w:val="0"/>
        <w:tabs>
          <w:tab w:val="left" w:pos="5740"/>
        </w:tabs>
        <w:spacing w:line="360" w:lineRule="atLeast"/>
        <w:jc w:val="left"/>
        <w:rPr>
          <w:rFonts w:ascii="Times New Roman" w:hAnsi="Times New Roman"/>
          <w:bCs/>
          <w:spacing w:val="2"/>
          <w:szCs w:val="24"/>
        </w:rPr>
      </w:pPr>
      <w:r w:rsidRPr="0061739E">
        <w:rPr>
          <w:rFonts w:ascii="Times New Roman" w:hAnsi="Times New Roman"/>
          <w:bCs/>
          <w:spacing w:val="2"/>
          <w:szCs w:val="24"/>
        </w:rPr>
        <w:t xml:space="preserve">CONSULTANT shall permit </w:t>
      </w:r>
      <w:r w:rsidR="007A1519">
        <w:rPr>
          <w:rFonts w:ascii="Times New Roman" w:hAnsi="Times New Roman"/>
          <w:bCs/>
          <w:spacing w:val="2"/>
          <w:szCs w:val="24"/>
        </w:rPr>
        <w:t>AB</w:t>
      </w:r>
      <w:r w:rsidR="007A1519" w:rsidRPr="00B81BC2">
        <w:rPr>
          <w:rFonts w:ascii="Times New Roman" w:hAnsi="Times New Roman"/>
          <w:bCs/>
          <w:spacing w:val="2"/>
          <w:szCs w:val="24"/>
        </w:rPr>
        <w:t>AG</w:t>
      </w:r>
      <w:r w:rsidR="00B81BC2" w:rsidRPr="00B81BC2">
        <w:rPr>
          <w:rFonts w:ascii="Times New Roman" w:hAnsi="Times New Roman"/>
          <w:bCs/>
          <w:spacing w:val="2"/>
          <w:szCs w:val="24"/>
        </w:rPr>
        <w:t xml:space="preserve">, </w:t>
      </w:r>
      <w:r w:rsidRPr="00B81BC2">
        <w:rPr>
          <w:rFonts w:ascii="Times New Roman" w:hAnsi="Times New Roman"/>
          <w:bCs/>
          <w:spacing w:val="2"/>
          <w:szCs w:val="24"/>
        </w:rPr>
        <w:t xml:space="preserve">and </w:t>
      </w:r>
      <w:r w:rsidRPr="0061739E">
        <w:rPr>
          <w:rFonts w:ascii="Times New Roman" w:hAnsi="Times New Roman"/>
          <w:bCs/>
          <w:spacing w:val="2"/>
          <w:szCs w:val="24"/>
        </w:rPr>
        <w:t>its authorized representatives to audit and inspect: (</w:t>
      </w:r>
      <w:proofErr w:type="spellStart"/>
      <w:r w:rsidRPr="0061739E">
        <w:rPr>
          <w:rFonts w:ascii="Times New Roman" w:hAnsi="Times New Roman"/>
          <w:bCs/>
          <w:spacing w:val="2"/>
          <w:szCs w:val="24"/>
        </w:rPr>
        <w:t>i</w:t>
      </w:r>
      <w:proofErr w:type="spellEnd"/>
      <w:r w:rsidRPr="0061739E">
        <w:rPr>
          <w:rFonts w:ascii="Times New Roman" w:hAnsi="Times New Roman"/>
          <w:bCs/>
          <w:spacing w:val="2"/>
          <w:szCs w:val="24"/>
        </w:rPr>
        <w:t>) CONSULTANT’s facilities where PII is stored or maintained; (ii) any computerized systems used to share, disseminate or otherwise exchange PII</w:t>
      </w:r>
      <w:r w:rsidR="000F1FDC" w:rsidRPr="0061739E">
        <w:rPr>
          <w:rFonts w:ascii="Times New Roman" w:hAnsi="Times New Roman"/>
          <w:bCs/>
          <w:spacing w:val="2"/>
          <w:szCs w:val="24"/>
        </w:rPr>
        <w:t>, including third party hosting or service provider systems</w:t>
      </w:r>
      <w:r w:rsidRPr="0061739E">
        <w:rPr>
          <w:rFonts w:ascii="Times New Roman" w:hAnsi="Times New Roman"/>
          <w:bCs/>
          <w:spacing w:val="2"/>
          <w:szCs w:val="24"/>
        </w:rPr>
        <w:t>; and (iii) CONSULTANT’s security practices and procedures, data protection, business continuity and recovery facilities, resources, plans and procedures.  The audit and inspection rights hereunder shall be for the purpose of verifying CONSULTANT’s compliance with this Agreement, and all applicable laws.</w:t>
      </w:r>
    </w:p>
    <w:p w14:paraId="12ED5548" w14:textId="77777777" w:rsidR="005E4343" w:rsidRPr="0061739E" w:rsidRDefault="005E4343" w:rsidP="00541305">
      <w:pPr>
        <w:pStyle w:val="c52"/>
        <w:widowControl w:val="0"/>
        <w:tabs>
          <w:tab w:val="left" w:pos="5740"/>
        </w:tabs>
        <w:spacing w:line="360" w:lineRule="atLeast"/>
        <w:jc w:val="left"/>
        <w:rPr>
          <w:rFonts w:ascii="Times New Roman" w:hAnsi="Times New Roman"/>
          <w:bCs/>
          <w:spacing w:val="2"/>
          <w:szCs w:val="24"/>
        </w:rPr>
      </w:pPr>
    </w:p>
    <w:p w14:paraId="35ED5F28" w14:textId="77777777" w:rsidR="005E4343" w:rsidRPr="0061739E" w:rsidRDefault="005E4343" w:rsidP="00541305">
      <w:pPr>
        <w:overflowPunct/>
        <w:autoSpaceDE/>
        <w:autoSpaceDN/>
        <w:adjustRightInd/>
        <w:spacing w:line="360" w:lineRule="atLeast"/>
        <w:textAlignment w:val="auto"/>
        <w:rPr>
          <w:b/>
          <w:szCs w:val="24"/>
        </w:rPr>
      </w:pPr>
      <w:r w:rsidRPr="0061739E">
        <w:rPr>
          <w:b/>
          <w:szCs w:val="24"/>
        </w:rPr>
        <w:t xml:space="preserve">2. </w:t>
      </w:r>
      <w:r w:rsidR="000F1FDC" w:rsidRPr="0061739E">
        <w:rPr>
          <w:b/>
          <w:szCs w:val="24"/>
          <w:u w:val="single"/>
        </w:rPr>
        <w:t>Protecting PII:</w:t>
      </w:r>
    </w:p>
    <w:p w14:paraId="34DC594E" w14:textId="7AE88114" w:rsidR="005E4343" w:rsidRPr="0061739E" w:rsidRDefault="005E4343" w:rsidP="00541305">
      <w:pPr>
        <w:overflowPunct/>
        <w:autoSpaceDE/>
        <w:autoSpaceDN/>
        <w:adjustRightInd/>
        <w:spacing w:line="360" w:lineRule="atLeast"/>
        <w:textAlignment w:val="auto"/>
        <w:rPr>
          <w:szCs w:val="24"/>
        </w:rPr>
      </w:pPr>
      <w:r w:rsidRPr="0061739E">
        <w:rPr>
          <w:szCs w:val="24"/>
        </w:rPr>
        <w:t xml:space="preserve">All PII made available to or independently obtained by </w:t>
      </w:r>
      <w:r w:rsidRPr="0061739E">
        <w:rPr>
          <w:bCs/>
          <w:spacing w:val="2"/>
          <w:szCs w:val="24"/>
        </w:rPr>
        <w:t xml:space="preserve">CONSULTANT </w:t>
      </w:r>
      <w:r w:rsidRPr="0061739E">
        <w:rPr>
          <w:szCs w:val="24"/>
        </w:rPr>
        <w:t xml:space="preserve">in connection with this Agreement shall be protected by </w:t>
      </w:r>
      <w:r w:rsidRPr="0061739E">
        <w:rPr>
          <w:bCs/>
          <w:spacing w:val="2"/>
          <w:szCs w:val="24"/>
        </w:rPr>
        <w:t xml:space="preserve">CONSULTANT </w:t>
      </w:r>
      <w:r w:rsidRPr="0061739E">
        <w:rPr>
          <w:szCs w:val="24"/>
        </w:rPr>
        <w:t xml:space="preserve">from unauthorized use and disclosure through the observance of the same or more effective procedural requirements as are applicable to </w:t>
      </w:r>
      <w:r w:rsidR="007A1519">
        <w:rPr>
          <w:szCs w:val="24"/>
        </w:rPr>
        <w:t>ABAG</w:t>
      </w:r>
      <w:r w:rsidRPr="0061739E">
        <w:rPr>
          <w:szCs w:val="24"/>
        </w:rPr>
        <w:t>. This includes, but is not limited to, the secure transport, transmission and storage of PII used or acquired in the performance of this Agreement.</w:t>
      </w:r>
    </w:p>
    <w:p w14:paraId="045AD630" w14:textId="77777777" w:rsidR="005E4343" w:rsidRPr="0061739E" w:rsidRDefault="005E4343" w:rsidP="00541305">
      <w:pPr>
        <w:overflowPunct/>
        <w:autoSpaceDE/>
        <w:autoSpaceDN/>
        <w:adjustRightInd/>
        <w:spacing w:line="360" w:lineRule="atLeast"/>
        <w:textAlignment w:val="auto"/>
        <w:rPr>
          <w:szCs w:val="24"/>
        </w:rPr>
      </w:pPr>
    </w:p>
    <w:p w14:paraId="2BD7A28A" w14:textId="77777777" w:rsidR="005E4343" w:rsidRPr="0061739E" w:rsidRDefault="005E4343" w:rsidP="00541305">
      <w:pPr>
        <w:overflowPunct/>
        <w:autoSpaceDE/>
        <w:autoSpaceDN/>
        <w:adjustRightInd/>
        <w:spacing w:line="360" w:lineRule="atLeast"/>
        <w:textAlignment w:val="auto"/>
        <w:rPr>
          <w:szCs w:val="24"/>
        </w:rPr>
      </w:pPr>
      <w:r w:rsidRPr="0061739E">
        <w:rPr>
          <w:bCs/>
          <w:spacing w:val="2"/>
          <w:szCs w:val="24"/>
        </w:rPr>
        <w:lastRenderedPageBreak/>
        <w:t xml:space="preserve">CONSULTANT </w:t>
      </w:r>
      <w:r w:rsidRPr="0061739E">
        <w:rPr>
          <w:szCs w:val="24"/>
        </w:rPr>
        <w:t xml:space="preserve">agrees to properly secure </w:t>
      </w:r>
      <w:r w:rsidR="003346F3" w:rsidRPr="0061739E">
        <w:rPr>
          <w:szCs w:val="24"/>
        </w:rPr>
        <w:t xml:space="preserve">at all times </w:t>
      </w:r>
      <w:r w:rsidRPr="0061739E">
        <w:rPr>
          <w:szCs w:val="24"/>
        </w:rPr>
        <w:t>any computer systems (hardware and software applications)</w:t>
      </w:r>
      <w:r w:rsidR="003346F3" w:rsidRPr="0061739E">
        <w:rPr>
          <w:szCs w:val="24"/>
        </w:rPr>
        <w:t xml:space="preserve">, third party hosting or cloud services, </w:t>
      </w:r>
      <w:r w:rsidR="00980888" w:rsidRPr="0061739E">
        <w:rPr>
          <w:szCs w:val="24"/>
        </w:rPr>
        <w:t>or electronic media</w:t>
      </w:r>
      <w:r w:rsidRPr="0061739E">
        <w:rPr>
          <w:szCs w:val="24"/>
        </w:rPr>
        <w:t xml:space="preserve"> that it will use in the performance of this Agreement</w:t>
      </w:r>
      <w:r w:rsidR="003346F3" w:rsidRPr="0061739E">
        <w:rPr>
          <w:szCs w:val="24"/>
        </w:rPr>
        <w:t xml:space="preserve">, and shall ensure that any </w:t>
      </w:r>
      <w:proofErr w:type="gramStart"/>
      <w:r w:rsidR="003346F3" w:rsidRPr="0061739E">
        <w:rPr>
          <w:szCs w:val="24"/>
        </w:rPr>
        <w:t>third party</w:t>
      </w:r>
      <w:proofErr w:type="gramEnd"/>
      <w:r w:rsidR="003346F3" w:rsidRPr="0061739E">
        <w:rPr>
          <w:szCs w:val="24"/>
        </w:rPr>
        <w:t xml:space="preserve"> hosting or service providers with access to PII adhere to the terms of this Attachment C. </w:t>
      </w:r>
      <w:r w:rsidRPr="0061739E">
        <w:rPr>
          <w:szCs w:val="24"/>
        </w:rPr>
        <w:t xml:space="preserve"> This includes ensuring all security patches, upgrades, and anti-virus updates are applied as appropriate to secure PII that may be used, transmitted, or stored on such systems in the performance of this Agreement.</w:t>
      </w:r>
    </w:p>
    <w:p w14:paraId="0A835D54" w14:textId="77777777" w:rsidR="00EE6447" w:rsidRPr="0061739E" w:rsidRDefault="00EE6447" w:rsidP="00541305">
      <w:pPr>
        <w:overflowPunct/>
        <w:autoSpaceDE/>
        <w:autoSpaceDN/>
        <w:adjustRightInd/>
        <w:spacing w:line="360" w:lineRule="atLeast"/>
        <w:textAlignment w:val="auto"/>
        <w:rPr>
          <w:szCs w:val="24"/>
        </w:rPr>
      </w:pPr>
    </w:p>
    <w:p w14:paraId="6CA02725" w14:textId="758C2A61" w:rsidR="00EE6447" w:rsidRPr="0061739E" w:rsidRDefault="00EE6447" w:rsidP="00541305">
      <w:pPr>
        <w:overflowPunct/>
        <w:autoSpaceDE/>
        <w:autoSpaceDN/>
        <w:adjustRightInd/>
        <w:spacing w:line="360" w:lineRule="atLeast"/>
        <w:textAlignment w:val="auto"/>
        <w:rPr>
          <w:szCs w:val="24"/>
        </w:rPr>
      </w:pPr>
      <w:r w:rsidRPr="0061739E">
        <w:rPr>
          <w:szCs w:val="24"/>
        </w:rPr>
        <w:t>CONSULTANT is proh</w:t>
      </w:r>
      <w:r w:rsidR="00247C33" w:rsidRPr="0061739E">
        <w:rPr>
          <w:szCs w:val="24"/>
        </w:rPr>
        <w:t xml:space="preserve">ibited from storing </w:t>
      </w:r>
      <w:r w:rsidRPr="0061739E">
        <w:rPr>
          <w:szCs w:val="24"/>
        </w:rPr>
        <w:t>PII on portable media including, but not limited to, laptops, thumbdrives, disks and so forth.</w:t>
      </w:r>
      <w:r w:rsidR="00247C33" w:rsidRPr="0061739E">
        <w:rPr>
          <w:b/>
          <w:szCs w:val="24"/>
        </w:rPr>
        <w:t xml:space="preserve"> </w:t>
      </w:r>
    </w:p>
    <w:p w14:paraId="570AA928" w14:textId="77777777" w:rsidR="005E4343" w:rsidRPr="0061739E" w:rsidRDefault="005E4343" w:rsidP="00541305">
      <w:pPr>
        <w:spacing w:line="360" w:lineRule="atLeast"/>
        <w:rPr>
          <w:szCs w:val="24"/>
        </w:rPr>
      </w:pPr>
    </w:p>
    <w:p w14:paraId="4F0840F7" w14:textId="525E42AE" w:rsidR="001F79C5" w:rsidRPr="0061739E" w:rsidRDefault="005E4343" w:rsidP="00541305">
      <w:pPr>
        <w:spacing w:line="360" w:lineRule="atLeast"/>
        <w:rPr>
          <w:szCs w:val="24"/>
        </w:rPr>
      </w:pPr>
      <w:r w:rsidRPr="0061739E">
        <w:rPr>
          <w:szCs w:val="24"/>
        </w:rPr>
        <w:t xml:space="preserve">Notwithstanding anything to the contrary in Article 14. </w:t>
      </w:r>
      <w:r w:rsidRPr="0061739E">
        <w:rPr>
          <w:szCs w:val="24"/>
          <w:u w:val="single"/>
        </w:rPr>
        <w:t>Records</w:t>
      </w:r>
      <w:r w:rsidRPr="0061739E">
        <w:rPr>
          <w:szCs w:val="24"/>
        </w:rPr>
        <w:t xml:space="preserve">, of this Agreement, CONSULTANT agrees to retain PII for no longer </w:t>
      </w:r>
      <w:r w:rsidRPr="004223C5">
        <w:rPr>
          <w:szCs w:val="24"/>
        </w:rPr>
        <w:t xml:space="preserve">than </w:t>
      </w:r>
      <w:r w:rsidR="004223C5" w:rsidRPr="004223C5">
        <w:rPr>
          <w:szCs w:val="24"/>
        </w:rPr>
        <w:t>the time frame of this Agreement</w:t>
      </w:r>
      <w:r w:rsidRPr="004223C5">
        <w:rPr>
          <w:szCs w:val="24"/>
        </w:rPr>
        <w:t>.  At the conclusion of this retention period, CONSULTANT agrees t</w:t>
      </w:r>
      <w:r w:rsidR="00D60131" w:rsidRPr="004223C5">
        <w:rPr>
          <w:szCs w:val="24"/>
        </w:rPr>
        <w:t>o us</w:t>
      </w:r>
      <w:r w:rsidR="00D60131" w:rsidRPr="0061739E">
        <w:rPr>
          <w:szCs w:val="24"/>
        </w:rPr>
        <w:t xml:space="preserve">e </w:t>
      </w:r>
      <w:r w:rsidR="005F081A" w:rsidRPr="0061739E">
        <w:rPr>
          <w:szCs w:val="24"/>
        </w:rPr>
        <w:t>purge methods described in National Institute of Standards and Technology (NIST) Special Publication 800-88, as may be revised or superseded (“NIST Publication”) to remove PII from any files</w:t>
      </w:r>
      <w:r w:rsidR="00174D99" w:rsidRPr="0061739E">
        <w:rPr>
          <w:szCs w:val="24"/>
        </w:rPr>
        <w:t>.</w:t>
      </w:r>
      <w:r w:rsidRPr="0061739E">
        <w:rPr>
          <w:szCs w:val="24"/>
        </w:rPr>
        <w:t xml:space="preserve">  </w:t>
      </w:r>
      <w:r w:rsidR="0044650A" w:rsidRPr="0061739E">
        <w:rPr>
          <w:szCs w:val="24"/>
        </w:rPr>
        <w:t>Discarded PII will be unavailable and unrecoverable following the purge on any storage media including, but not limited to, magnetic disk, optical disk, memory chips</w:t>
      </w:r>
      <w:r w:rsidR="005F081A" w:rsidRPr="0061739E">
        <w:rPr>
          <w:szCs w:val="24"/>
        </w:rPr>
        <w:t>, cloud storage, or other computing system</w:t>
      </w:r>
      <w:r w:rsidR="0044650A" w:rsidRPr="0061739E">
        <w:rPr>
          <w:szCs w:val="24"/>
        </w:rPr>
        <w:t xml:space="preserve"> (“Storage Media”).  </w:t>
      </w:r>
      <w:r w:rsidRPr="0061739E">
        <w:rPr>
          <w:szCs w:val="24"/>
        </w:rPr>
        <w:t>CONSULTANT agrees to destroy hard-copy documents containing PII by means of a cross-cut shredding machine.</w:t>
      </w:r>
      <w:r w:rsidR="001F79C5" w:rsidRPr="0061739E">
        <w:rPr>
          <w:szCs w:val="24"/>
        </w:rPr>
        <w:t xml:space="preserve">  </w:t>
      </w:r>
      <w:r w:rsidR="000243A2" w:rsidRPr="0061739E">
        <w:rPr>
          <w:szCs w:val="24"/>
        </w:rPr>
        <w:t xml:space="preserve">CONSULTANT also agrees to use </w:t>
      </w:r>
      <w:r w:rsidR="005F081A" w:rsidRPr="0061739E">
        <w:rPr>
          <w:szCs w:val="24"/>
        </w:rPr>
        <w:t>purge or destroy</w:t>
      </w:r>
      <w:r w:rsidR="000243A2" w:rsidRPr="0061739E">
        <w:rPr>
          <w:szCs w:val="24"/>
        </w:rPr>
        <w:t xml:space="preserve"> methods</w:t>
      </w:r>
      <w:r w:rsidR="005F081A" w:rsidRPr="0061739E">
        <w:rPr>
          <w:szCs w:val="24"/>
        </w:rPr>
        <w:t>, as described in NIST Publication,</w:t>
      </w:r>
      <w:r w:rsidR="000243A2" w:rsidRPr="0061739E">
        <w:rPr>
          <w:szCs w:val="24"/>
        </w:rPr>
        <w:t xml:space="preserve"> to sanitize any Storage Media prior to </w:t>
      </w:r>
      <w:r w:rsidR="005F081A" w:rsidRPr="0061739E">
        <w:rPr>
          <w:szCs w:val="24"/>
        </w:rPr>
        <w:t>disposal (including selling, discarding, donating, transferring, and abandoning)</w:t>
      </w:r>
      <w:r w:rsidR="000243A2" w:rsidRPr="0061739E">
        <w:rPr>
          <w:szCs w:val="24"/>
        </w:rPr>
        <w:t xml:space="preserve">.  </w:t>
      </w:r>
      <w:r w:rsidR="001F79C5" w:rsidRPr="0061739E">
        <w:rPr>
          <w:szCs w:val="24"/>
        </w:rPr>
        <w:t xml:space="preserve">At the conclusion of the performance period of this Agreement, CONSULTANT shall submit a certification to the </w:t>
      </w:r>
      <w:r w:rsidR="007A1519">
        <w:rPr>
          <w:szCs w:val="24"/>
        </w:rPr>
        <w:t>ABAG</w:t>
      </w:r>
      <w:r w:rsidR="001F79C5" w:rsidRPr="0061739E">
        <w:rPr>
          <w:szCs w:val="24"/>
        </w:rPr>
        <w:t xml:space="preserve"> Project Manager as follows</w:t>
      </w:r>
      <w:proofErr w:type="gramStart"/>
      <w:r w:rsidR="001F79C5" w:rsidRPr="0061739E">
        <w:rPr>
          <w:szCs w:val="24"/>
        </w:rPr>
        <w:t>:  “</w:t>
      </w:r>
      <w:proofErr w:type="gramEnd"/>
      <w:r w:rsidR="001F79C5" w:rsidRPr="0061739E">
        <w:rPr>
          <w:szCs w:val="24"/>
        </w:rPr>
        <w:t xml:space="preserve">All PII whether in electronic or hard-copy format, has been destroyed in accordance with the requirements contained in Section 2. </w:t>
      </w:r>
      <w:r w:rsidR="0022513A" w:rsidRPr="0061739E">
        <w:rPr>
          <w:szCs w:val="24"/>
          <w:u w:val="single"/>
        </w:rPr>
        <w:t>Protecting PII</w:t>
      </w:r>
      <w:r w:rsidR="001F79C5" w:rsidRPr="0061739E">
        <w:rPr>
          <w:szCs w:val="24"/>
        </w:rPr>
        <w:t xml:space="preserve"> of Attachment </w:t>
      </w:r>
      <w:r w:rsidR="00F764BD" w:rsidRPr="0061739E">
        <w:rPr>
          <w:szCs w:val="24"/>
        </w:rPr>
        <w:t>F</w:t>
      </w:r>
      <w:r w:rsidR="00980888" w:rsidRPr="0061739E">
        <w:rPr>
          <w:szCs w:val="24"/>
        </w:rPr>
        <w:t>,</w:t>
      </w:r>
      <w:r w:rsidR="001F79C5" w:rsidRPr="0061739E">
        <w:rPr>
          <w:szCs w:val="24"/>
        </w:rPr>
        <w:t xml:space="preserve"> </w:t>
      </w:r>
      <w:r w:rsidR="001F79C5" w:rsidRPr="0061739E">
        <w:rPr>
          <w:szCs w:val="24"/>
          <w:u w:val="single"/>
        </w:rPr>
        <w:t>Special Conditions Relating to Personally Identifiable Information</w:t>
      </w:r>
      <w:r w:rsidR="001F79C5" w:rsidRPr="0061739E">
        <w:rPr>
          <w:szCs w:val="24"/>
        </w:rPr>
        <w:t>.”</w:t>
      </w:r>
      <w:r w:rsidR="000243A2" w:rsidRPr="0061739E">
        <w:rPr>
          <w:szCs w:val="24"/>
        </w:rPr>
        <w:t xml:space="preserve">  These requirements shall survive termination or expiration of this Agreement.</w:t>
      </w:r>
      <w:r w:rsidR="0022513A" w:rsidRPr="0061739E">
        <w:rPr>
          <w:szCs w:val="24"/>
        </w:rPr>
        <w:t xml:space="preserve"> </w:t>
      </w:r>
    </w:p>
    <w:p w14:paraId="784803F7" w14:textId="77777777" w:rsidR="00B52208" w:rsidRDefault="00B52208" w:rsidP="00541305">
      <w:pPr>
        <w:spacing w:line="360" w:lineRule="atLeast"/>
        <w:rPr>
          <w:szCs w:val="24"/>
          <w:u w:val="single"/>
        </w:rPr>
      </w:pPr>
    </w:p>
    <w:p w14:paraId="7DCD1589" w14:textId="77777777" w:rsidR="005E4343" w:rsidRPr="0061739E" w:rsidRDefault="005E4343" w:rsidP="00541305">
      <w:pPr>
        <w:spacing w:line="360" w:lineRule="atLeast"/>
        <w:rPr>
          <w:b/>
          <w:szCs w:val="24"/>
        </w:rPr>
      </w:pPr>
      <w:r w:rsidRPr="0061739E">
        <w:rPr>
          <w:b/>
          <w:szCs w:val="24"/>
        </w:rPr>
        <w:t xml:space="preserve">3. </w:t>
      </w:r>
      <w:r w:rsidRPr="0061739E">
        <w:rPr>
          <w:b/>
          <w:szCs w:val="24"/>
          <w:u w:val="single"/>
        </w:rPr>
        <w:t>Compliance with Statutes and Regulations</w:t>
      </w:r>
      <w:r w:rsidR="004A1F87" w:rsidRPr="0061739E">
        <w:rPr>
          <w:b/>
          <w:szCs w:val="24"/>
          <w:u w:val="single"/>
        </w:rPr>
        <w:t>:</w:t>
      </w:r>
    </w:p>
    <w:p w14:paraId="48473D58" w14:textId="3AC12508" w:rsidR="005E4343" w:rsidRPr="0061739E" w:rsidRDefault="005E4343" w:rsidP="00541305">
      <w:pPr>
        <w:overflowPunct/>
        <w:autoSpaceDE/>
        <w:autoSpaceDN/>
        <w:adjustRightInd/>
        <w:spacing w:line="360" w:lineRule="atLeast"/>
        <w:textAlignment w:val="auto"/>
        <w:rPr>
          <w:szCs w:val="24"/>
        </w:rPr>
      </w:pPr>
      <w:r w:rsidRPr="0061739E">
        <w:rPr>
          <w:bCs/>
          <w:spacing w:val="2"/>
          <w:szCs w:val="24"/>
        </w:rPr>
        <w:t xml:space="preserve">CONSULTANT </w:t>
      </w:r>
      <w:r w:rsidRPr="0061739E">
        <w:rPr>
          <w:szCs w:val="24"/>
        </w:rPr>
        <w:t xml:space="preserve">agrees to comply with the information handling and confidentiality requirements outlined in the California Information Practices Act (Civil Code sections 1798 </w:t>
      </w:r>
      <w:proofErr w:type="spellStart"/>
      <w:r w:rsidRPr="0061739E">
        <w:rPr>
          <w:i/>
          <w:szCs w:val="24"/>
        </w:rPr>
        <w:t>et.seq</w:t>
      </w:r>
      <w:proofErr w:type="spellEnd"/>
      <w:r w:rsidRPr="0061739E">
        <w:rPr>
          <w:szCs w:val="24"/>
        </w:rPr>
        <w:t>.)</w:t>
      </w:r>
      <w:r w:rsidRPr="0061739E">
        <w:rPr>
          <w:b/>
          <w:color w:val="FF0000"/>
          <w:szCs w:val="24"/>
        </w:rPr>
        <w:t xml:space="preserve"> </w:t>
      </w:r>
      <w:r w:rsidRPr="0061739E">
        <w:rPr>
          <w:szCs w:val="24"/>
        </w:rPr>
        <w:t xml:space="preserve">In addition, </w:t>
      </w:r>
      <w:r w:rsidRPr="0061739E">
        <w:rPr>
          <w:bCs/>
          <w:spacing w:val="2"/>
          <w:szCs w:val="24"/>
        </w:rPr>
        <w:t xml:space="preserve">CONSULTANT </w:t>
      </w:r>
      <w:r w:rsidRPr="0061739E">
        <w:rPr>
          <w:szCs w:val="24"/>
        </w:rPr>
        <w:t xml:space="preserve">warrants and certifies that in the performance of this Agreement, it will comply with all applicable statutes, rules, regulations and orders of the United States, the State of California and </w:t>
      </w:r>
      <w:r w:rsidR="007A1519">
        <w:rPr>
          <w:szCs w:val="24"/>
        </w:rPr>
        <w:t>ABAG</w:t>
      </w:r>
      <w:r w:rsidRPr="0061739E">
        <w:rPr>
          <w:szCs w:val="24"/>
        </w:rPr>
        <w:t xml:space="preserve"> relating to the handling and confidentiality of PII</w:t>
      </w:r>
      <w:r w:rsidR="000243A2" w:rsidRPr="0061739E">
        <w:rPr>
          <w:szCs w:val="24"/>
        </w:rPr>
        <w:t xml:space="preserve">, including the terms and conditions contained in this Attachment F, </w:t>
      </w:r>
      <w:r w:rsidR="000243A2" w:rsidRPr="0061739E">
        <w:rPr>
          <w:szCs w:val="24"/>
          <w:u w:val="single"/>
        </w:rPr>
        <w:t>Special Conditions Relating to Personally Identifiable Information</w:t>
      </w:r>
      <w:r w:rsidRPr="0061739E">
        <w:rPr>
          <w:szCs w:val="24"/>
        </w:rPr>
        <w:t xml:space="preserve"> and agrees to </w:t>
      </w:r>
      <w:r w:rsidRPr="0061739E">
        <w:rPr>
          <w:szCs w:val="24"/>
          <w:u w:val="single"/>
        </w:rPr>
        <w:t>indemnify</w:t>
      </w:r>
      <w:r w:rsidR="0098176B" w:rsidRPr="0061739E">
        <w:rPr>
          <w:szCs w:val="24"/>
        </w:rPr>
        <w:t>, hold harmless, and defend</w:t>
      </w:r>
      <w:r w:rsidRPr="0061739E">
        <w:rPr>
          <w:szCs w:val="24"/>
        </w:rPr>
        <w:t xml:space="preserve"> </w:t>
      </w:r>
      <w:r w:rsidR="007A1519">
        <w:rPr>
          <w:szCs w:val="24"/>
        </w:rPr>
        <w:t>ABAG</w:t>
      </w:r>
      <w:r w:rsidR="00AA4C70" w:rsidRPr="0061739E">
        <w:rPr>
          <w:szCs w:val="24"/>
        </w:rPr>
        <w:t xml:space="preserve"> </w:t>
      </w:r>
      <w:r w:rsidRPr="0061739E">
        <w:rPr>
          <w:szCs w:val="24"/>
        </w:rPr>
        <w:t xml:space="preserve">against any loss, cost, damage or liability by reason of </w:t>
      </w:r>
      <w:r w:rsidRPr="0061739E">
        <w:rPr>
          <w:bCs/>
          <w:spacing w:val="2"/>
          <w:szCs w:val="24"/>
        </w:rPr>
        <w:t xml:space="preserve">CONSULTANT’s </w:t>
      </w:r>
      <w:r w:rsidRPr="0061739E">
        <w:rPr>
          <w:szCs w:val="24"/>
        </w:rPr>
        <w:t>violation of this provision.</w:t>
      </w:r>
    </w:p>
    <w:p w14:paraId="7009356D" w14:textId="77777777" w:rsidR="005E4343" w:rsidRPr="0061739E" w:rsidRDefault="005E4343" w:rsidP="00541305">
      <w:pPr>
        <w:spacing w:line="360" w:lineRule="atLeast"/>
      </w:pPr>
    </w:p>
    <w:p w14:paraId="2C539C59" w14:textId="77777777" w:rsidR="005E4343" w:rsidRPr="0061739E" w:rsidRDefault="005E4343" w:rsidP="00541305">
      <w:pPr>
        <w:overflowPunct/>
        <w:autoSpaceDE/>
        <w:autoSpaceDN/>
        <w:adjustRightInd/>
        <w:spacing w:line="360" w:lineRule="atLeast"/>
        <w:textAlignment w:val="auto"/>
        <w:rPr>
          <w:b/>
          <w:szCs w:val="24"/>
          <w:u w:val="single"/>
        </w:rPr>
      </w:pPr>
      <w:r w:rsidRPr="0061739E">
        <w:rPr>
          <w:b/>
          <w:szCs w:val="24"/>
        </w:rPr>
        <w:t xml:space="preserve">4. </w:t>
      </w:r>
      <w:r w:rsidRPr="0061739E">
        <w:rPr>
          <w:b/>
          <w:szCs w:val="24"/>
          <w:u w:val="single"/>
        </w:rPr>
        <w:t>Subconsultants</w:t>
      </w:r>
      <w:r w:rsidR="004A1F87" w:rsidRPr="0061739E">
        <w:rPr>
          <w:b/>
          <w:szCs w:val="24"/>
          <w:u w:val="single"/>
        </w:rPr>
        <w:t>:</w:t>
      </w:r>
    </w:p>
    <w:p w14:paraId="3E1BC89C" w14:textId="5A507691" w:rsidR="005E4343" w:rsidRPr="0061739E" w:rsidRDefault="007A1519" w:rsidP="00541305">
      <w:pPr>
        <w:overflowPunct/>
        <w:autoSpaceDE/>
        <w:autoSpaceDN/>
        <w:adjustRightInd/>
        <w:spacing w:line="360" w:lineRule="atLeast"/>
        <w:textAlignment w:val="auto"/>
        <w:rPr>
          <w:szCs w:val="24"/>
        </w:rPr>
      </w:pPr>
      <w:r>
        <w:rPr>
          <w:szCs w:val="24"/>
        </w:rPr>
        <w:t>ABAG</w:t>
      </w:r>
      <w:r w:rsidR="00365EF7" w:rsidRPr="0061739E">
        <w:rPr>
          <w:szCs w:val="24"/>
        </w:rPr>
        <w:t>’s</w:t>
      </w:r>
      <w:r w:rsidR="005E4343" w:rsidRPr="0061739E">
        <w:rPr>
          <w:szCs w:val="24"/>
        </w:rPr>
        <w:t xml:space="preserve"> approval in writing is required prior to any disclosure by CONSULTANT of PII to a subconsultant or prior to any work being done by a subconsultant that entails receipt of PII.  Once approved, CONSULTANT agrees to require such subconsultant to sign an agreement in substantially identical terms as this attachment, binding the subconsultant </w:t>
      </w:r>
      <w:r w:rsidR="00352250" w:rsidRPr="0061739E">
        <w:rPr>
          <w:szCs w:val="24"/>
        </w:rPr>
        <w:t>to comply with its provisions.</w:t>
      </w:r>
    </w:p>
    <w:p w14:paraId="4AEBEE80" w14:textId="77777777" w:rsidR="005E4343" w:rsidRPr="0061739E" w:rsidRDefault="005E4343" w:rsidP="00541305">
      <w:pPr>
        <w:spacing w:line="360" w:lineRule="atLeast"/>
      </w:pPr>
    </w:p>
    <w:p w14:paraId="58297892" w14:textId="77777777" w:rsidR="005E4343" w:rsidRPr="0061739E" w:rsidRDefault="005E4343" w:rsidP="00541305">
      <w:pPr>
        <w:spacing w:line="360" w:lineRule="atLeast"/>
        <w:rPr>
          <w:b/>
          <w:u w:val="single"/>
        </w:rPr>
      </w:pPr>
      <w:r w:rsidRPr="0061739E">
        <w:rPr>
          <w:b/>
        </w:rPr>
        <w:t xml:space="preserve">5. </w:t>
      </w:r>
      <w:r w:rsidRPr="0061739E">
        <w:rPr>
          <w:b/>
          <w:bCs/>
          <w:spacing w:val="2"/>
          <w:u w:val="single"/>
        </w:rPr>
        <w:t>Consultant</w:t>
      </w:r>
      <w:r w:rsidRPr="0061739E">
        <w:rPr>
          <w:b/>
          <w:u w:val="single"/>
        </w:rPr>
        <w:t xml:space="preserve"> Guarantees</w:t>
      </w:r>
      <w:r w:rsidR="004A1F87" w:rsidRPr="0061739E">
        <w:rPr>
          <w:b/>
          <w:u w:val="single"/>
        </w:rPr>
        <w:t>:</w:t>
      </w:r>
    </w:p>
    <w:p w14:paraId="7B6A2099" w14:textId="77777777" w:rsidR="005E4343" w:rsidRPr="0061739E" w:rsidRDefault="005E4343" w:rsidP="00541305">
      <w:pPr>
        <w:spacing w:line="360" w:lineRule="atLeast"/>
      </w:pPr>
      <w:r w:rsidRPr="0061739E">
        <w:rPr>
          <w:bCs/>
          <w:spacing w:val="2"/>
        </w:rPr>
        <w:t xml:space="preserve">CONSULTANT </w:t>
      </w:r>
      <w:r w:rsidRPr="0061739E">
        <w:t xml:space="preserve">shall not, except as authorized or required by its duties by law, reveal or divulge to any person or entity any PII </w:t>
      </w:r>
      <w:r w:rsidR="00E34201" w:rsidRPr="0061739E">
        <w:t xml:space="preserve">that </w:t>
      </w:r>
      <w:r w:rsidRPr="0061739E">
        <w:t xml:space="preserve">becomes known to it during the term of this Agreement. </w:t>
      </w:r>
    </w:p>
    <w:p w14:paraId="31718BB0" w14:textId="77777777" w:rsidR="005E4343" w:rsidRPr="0061739E" w:rsidRDefault="005E4343" w:rsidP="00541305">
      <w:pPr>
        <w:spacing w:line="360" w:lineRule="atLeast"/>
      </w:pPr>
    </w:p>
    <w:p w14:paraId="6C08AD63" w14:textId="73745DCD" w:rsidR="005E4343" w:rsidRPr="0061739E" w:rsidRDefault="005E4343" w:rsidP="00541305">
      <w:pPr>
        <w:spacing w:line="360" w:lineRule="atLeast"/>
      </w:pPr>
      <w:r w:rsidRPr="0061739E">
        <w:rPr>
          <w:bCs/>
          <w:spacing w:val="2"/>
        </w:rPr>
        <w:t xml:space="preserve">CONSULTANT </w:t>
      </w:r>
      <w:r w:rsidRPr="0061739E">
        <w:t xml:space="preserve">shall keep all PII entrusted to it completely secret and shall not use or attempt to use any such information in any manner </w:t>
      </w:r>
      <w:r w:rsidR="00E34201" w:rsidRPr="0061739E">
        <w:t xml:space="preserve">that </w:t>
      </w:r>
      <w:r w:rsidRPr="0061739E">
        <w:t xml:space="preserve">may injure or cause loss, either directly or indirectly, to </w:t>
      </w:r>
      <w:r w:rsidR="007A1519">
        <w:t>ABAG</w:t>
      </w:r>
      <w:r w:rsidRPr="0061739E">
        <w:t xml:space="preserve">. </w:t>
      </w:r>
    </w:p>
    <w:p w14:paraId="23F08FA0" w14:textId="77777777" w:rsidR="005E4343" w:rsidRPr="0061739E" w:rsidRDefault="005E4343" w:rsidP="00541305">
      <w:pPr>
        <w:spacing w:line="360" w:lineRule="atLeast"/>
      </w:pPr>
    </w:p>
    <w:p w14:paraId="5EC2ACE3" w14:textId="77777777" w:rsidR="0098176B" w:rsidRPr="0061739E" w:rsidRDefault="0098176B" w:rsidP="00541305">
      <w:pPr>
        <w:spacing w:line="360" w:lineRule="atLeast"/>
        <w:rPr>
          <w:bCs/>
          <w:spacing w:val="2"/>
        </w:rPr>
      </w:pPr>
      <w:r w:rsidRPr="0061739E">
        <w:rPr>
          <w:bCs/>
          <w:spacing w:val="2"/>
        </w:rPr>
        <w:t xml:space="preserve">CONSULTANT shall not use or process PII for any purpose other than performance of the scope of work set forth in this Agreement. </w:t>
      </w:r>
    </w:p>
    <w:p w14:paraId="6D6F7068" w14:textId="77777777" w:rsidR="0098176B" w:rsidRPr="0061739E" w:rsidRDefault="0098176B" w:rsidP="00541305">
      <w:pPr>
        <w:spacing w:line="360" w:lineRule="atLeast"/>
        <w:rPr>
          <w:bCs/>
          <w:spacing w:val="2"/>
        </w:rPr>
      </w:pPr>
    </w:p>
    <w:p w14:paraId="67382DDB" w14:textId="77777777" w:rsidR="0098176B" w:rsidRPr="0061739E" w:rsidRDefault="0098176B" w:rsidP="00541305">
      <w:pPr>
        <w:spacing w:line="360" w:lineRule="atLeast"/>
        <w:rPr>
          <w:bCs/>
          <w:spacing w:val="2"/>
        </w:rPr>
      </w:pPr>
      <w:r w:rsidRPr="0061739E">
        <w:rPr>
          <w:bCs/>
          <w:spacing w:val="2"/>
        </w:rPr>
        <w:t xml:space="preserve">CONSULTANT shall ensure that all PII that is stored, processed, or transmitted is encrypted, using at lease </w:t>
      </w:r>
      <w:proofErr w:type="gramStart"/>
      <w:r w:rsidRPr="0061739E">
        <w:rPr>
          <w:bCs/>
          <w:spacing w:val="2"/>
        </w:rPr>
        <w:t>then-current best</w:t>
      </w:r>
      <w:proofErr w:type="gramEnd"/>
      <w:r w:rsidRPr="0061739E">
        <w:rPr>
          <w:bCs/>
          <w:spacing w:val="2"/>
        </w:rPr>
        <w:t xml:space="preserve"> industry practices (or encryption methods mandated by law, whichever </w:t>
      </w:r>
      <w:proofErr w:type="gramStart"/>
      <w:r w:rsidRPr="0061739E">
        <w:rPr>
          <w:bCs/>
          <w:spacing w:val="2"/>
        </w:rPr>
        <w:t>provides</w:t>
      </w:r>
      <w:proofErr w:type="gramEnd"/>
      <w:r w:rsidRPr="0061739E">
        <w:rPr>
          <w:bCs/>
          <w:spacing w:val="2"/>
        </w:rPr>
        <w:t xml:space="preserve"> higher levels of protection). </w:t>
      </w:r>
    </w:p>
    <w:p w14:paraId="71440FEF" w14:textId="77777777" w:rsidR="0098176B" w:rsidRPr="0061739E" w:rsidRDefault="0098176B" w:rsidP="00541305">
      <w:pPr>
        <w:spacing w:line="360" w:lineRule="atLeast"/>
        <w:rPr>
          <w:bCs/>
          <w:spacing w:val="2"/>
        </w:rPr>
      </w:pPr>
    </w:p>
    <w:p w14:paraId="5B243ACF" w14:textId="6A41B173" w:rsidR="005E4343" w:rsidRPr="0061739E" w:rsidRDefault="005E4343" w:rsidP="00541305">
      <w:pPr>
        <w:spacing w:line="360" w:lineRule="atLeast"/>
      </w:pPr>
      <w:r w:rsidRPr="0061739E">
        <w:rPr>
          <w:bCs/>
          <w:spacing w:val="2"/>
        </w:rPr>
        <w:t xml:space="preserve">CONSULTANT </w:t>
      </w:r>
      <w:r w:rsidRPr="0061739E">
        <w:t>shall comply, and shall cause its employees, representatives, agents</w:t>
      </w:r>
      <w:r w:rsidR="00E34201" w:rsidRPr="0061739E">
        <w:t>, subconsultants</w:t>
      </w:r>
      <w:r w:rsidRPr="0061739E">
        <w:t xml:space="preserve"> and subcontractors to comply, with such directions as </w:t>
      </w:r>
      <w:r w:rsidR="007A1519">
        <w:t>ABAG</w:t>
      </w:r>
      <w:r w:rsidRPr="0061739E">
        <w:t xml:space="preserve"> may make to </w:t>
      </w:r>
      <w:r w:rsidR="000369E8" w:rsidRPr="0061739E">
        <w:t xml:space="preserve">ensure </w:t>
      </w:r>
      <w:r w:rsidRPr="0061739E">
        <w:t>the safeguarding or confid</w:t>
      </w:r>
      <w:r w:rsidR="00A60487" w:rsidRPr="0061739E">
        <w:t xml:space="preserve">entiality of </w:t>
      </w:r>
      <w:r w:rsidR="000369E8" w:rsidRPr="0061739E">
        <w:t>PII</w:t>
      </w:r>
      <w:r w:rsidR="00A60487" w:rsidRPr="0061739E">
        <w:t>.</w:t>
      </w:r>
    </w:p>
    <w:p w14:paraId="17F10220" w14:textId="77777777" w:rsidR="005E4343" w:rsidRPr="0061739E" w:rsidRDefault="005E4343" w:rsidP="00541305">
      <w:pPr>
        <w:spacing w:line="360" w:lineRule="atLeast"/>
      </w:pPr>
    </w:p>
    <w:p w14:paraId="13EB40D2" w14:textId="1ACB4276" w:rsidR="005E4343" w:rsidRPr="0061739E" w:rsidRDefault="005E4343" w:rsidP="00541305">
      <w:pPr>
        <w:spacing w:line="360" w:lineRule="atLeast"/>
      </w:pPr>
      <w:r w:rsidRPr="0061739E">
        <w:t xml:space="preserve">If requested by </w:t>
      </w:r>
      <w:r w:rsidR="007A1519">
        <w:t>ABAG</w:t>
      </w:r>
      <w:r w:rsidRPr="0061739E">
        <w:t xml:space="preserve">, </w:t>
      </w:r>
      <w:r w:rsidRPr="0061739E">
        <w:rPr>
          <w:bCs/>
          <w:spacing w:val="2"/>
        </w:rPr>
        <w:t>CONSULTANT</w:t>
      </w:r>
      <w:r w:rsidRPr="0061739E">
        <w:t xml:space="preserve"> shall sign an information security and confidentiality agreement provided by </w:t>
      </w:r>
      <w:r w:rsidR="007A1519">
        <w:t>ABAG</w:t>
      </w:r>
      <w:r w:rsidRPr="0061739E">
        <w:t xml:space="preserve"> and attest that its employees, representatives, agents, </w:t>
      </w:r>
      <w:r w:rsidR="00E34201" w:rsidRPr="0061739E">
        <w:t xml:space="preserve">subconsultants </w:t>
      </w:r>
      <w:r w:rsidRPr="0061739E">
        <w:t xml:space="preserve">and subcontractors involved in the performance of this Agreement shall be bound by terms of a confidentiality agreement with </w:t>
      </w:r>
      <w:r w:rsidRPr="0061739E">
        <w:rPr>
          <w:bCs/>
          <w:spacing w:val="2"/>
        </w:rPr>
        <w:t>CONSULTANT substantially the same in its terms</w:t>
      </w:r>
      <w:r w:rsidRPr="0061739E">
        <w:t>.</w:t>
      </w:r>
    </w:p>
    <w:p w14:paraId="43227ECC" w14:textId="77777777" w:rsidR="005E4343" w:rsidRPr="0061739E" w:rsidRDefault="005E4343" w:rsidP="00541305">
      <w:pPr>
        <w:spacing w:line="360" w:lineRule="atLeast"/>
      </w:pPr>
    </w:p>
    <w:p w14:paraId="1D672F07" w14:textId="77777777" w:rsidR="005E4343" w:rsidRPr="0061739E" w:rsidRDefault="005E4343" w:rsidP="00541305">
      <w:pPr>
        <w:spacing w:line="360" w:lineRule="atLeast"/>
        <w:rPr>
          <w:b/>
          <w:u w:val="single"/>
        </w:rPr>
      </w:pPr>
      <w:r w:rsidRPr="0061739E">
        <w:rPr>
          <w:b/>
        </w:rPr>
        <w:t xml:space="preserve">6. </w:t>
      </w:r>
      <w:r w:rsidRPr="0061739E">
        <w:rPr>
          <w:b/>
          <w:u w:val="single"/>
        </w:rPr>
        <w:t>Notice of Security Breach</w:t>
      </w:r>
    </w:p>
    <w:p w14:paraId="524E09EE" w14:textId="75E37494" w:rsidR="005E4343" w:rsidRPr="0061739E" w:rsidRDefault="005E4343" w:rsidP="00541305">
      <w:pPr>
        <w:spacing w:line="360" w:lineRule="atLeast"/>
      </w:pPr>
      <w:r w:rsidRPr="0061739E">
        <w:rPr>
          <w:bCs/>
          <w:spacing w:val="2"/>
        </w:rPr>
        <w:t xml:space="preserve">CONSULTANT </w:t>
      </w:r>
      <w:r w:rsidRPr="0061739E">
        <w:t xml:space="preserve">shall immediately notify </w:t>
      </w:r>
      <w:r w:rsidR="007A1519">
        <w:t>ABAG</w:t>
      </w:r>
      <w:r w:rsidRPr="0061739E">
        <w:t xml:space="preserve"> when it discovers that there may have been a breach in security </w:t>
      </w:r>
      <w:r w:rsidR="000369E8" w:rsidRPr="0061739E">
        <w:t xml:space="preserve">which </w:t>
      </w:r>
      <w:r w:rsidRPr="0061739E">
        <w:t xml:space="preserve">has or may have resulted in </w:t>
      </w:r>
      <w:r w:rsidR="000369E8" w:rsidRPr="0061739E">
        <w:t xml:space="preserve">unauthorized access </w:t>
      </w:r>
      <w:r w:rsidRPr="0061739E">
        <w:t xml:space="preserve">to PII.  For purposes of this section, immediately is defined as within two hours of discovery. The </w:t>
      </w:r>
      <w:r w:rsidR="007A1519">
        <w:t>ABAG</w:t>
      </w:r>
      <w:r w:rsidRPr="0061739E">
        <w:t xml:space="preserve"> contact for such notification is as follows:</w:t>
      </w:r>
    </w:p>
    <w:p w14:paraId="16DFD571" w14:textId="77777777" w:rsidR="005E4343" w:rsidRPr="0061739E" w:rsidRDefault="005E4343" w:rsidP="00541305">
      <w:pPr>
        <w:spacing w:line="360" w:lineRule="atLeast"/>
      </w:pPr>
    </w:p>
    <w:p w14:paraId="240C0BB2" w14:textId="77777777" w:rsidR="005E4343" w:rsidRPr="0061739E" w:rsidRDefault="005E4343" w:rsidP="00541305">
      <w:pPr>
        <w:spacing w:line="360" w:lineRule="atLeast"/>
      </w:pPr>
      <w:r w:rsidRPr="0061739E">
        <w:t>Privacy Officer</w:t>
      </w:r>
    </w:p>
    <w:p w14:paraId="7D29759D" w14:textId="48161768" w:rsidR="005E4343" w:rsidRPr="0061739E" w:rsidRDefault="00541305" w:rsidP="00541305">
      <w:pPr>
        <w:spacing w:line="360" w:lineRule="atLeast"/>
      </w:pPr>
      <w:hyperlink r:id="rId18" w:history="1">
        <w:r w:rsidRPr="002D3046">
          <w:rPr>
            <w:rStyle w:val="Hyperlink"/>
          </w:rPr>
          <w:t>privacyofficer@bayareametro.gov</w:t>
        </w:r>
      </w:hyperlink>
      <w:r>
        <w:t xml:space="preserve"> </w:t>
      </w:r>
    </w:p>
    <w:p w14:paraId="3A9212F4" w14:textId="77777777" w:rsidR="00473F5C" w:rsidRPr="0061739E" w:rsidRDefault="005E4343" w:rsidP="00541305">
      <w:pPr>
        <w:spacing w:line="360" w:lineRule="atLeast"/>
      </w:pPr>
      <w:r w:rsidRPr="0061739E">
        <w:t>(</w:t>
      </w:r>
      <w:r w:rsidR="004E69E0" w:rsidRPr="0061739E">
        <w:t>415</w:t>
      </w:r>
      <w:r w:rsidRPr="0061739E">
        <w:t xml:space="preserve">) </w:t>
      </w:r>
      <w:r w:rsidR="004E69E0" w:rsidRPr="0061739E">
        <w:t>778-6700</w:t>
      </w:r>
    </w:p>
    <w:p w14:paraId="10EDEB7E" w14:textId="77777777" w:rsidR="00473F5C" w:rsidRPr="0061739E" w:rsidRDefault="00473F5C" w:rsidP="004F529F">
      <w:pPr>
        <w:overflowPunct/>
        <w:spacing w:line="360" w:lineRule="atLeast"/>
        <w:textAlignment w:val="auto"/>
      </w:pPr>
      <w:r w:rsidRPr="0061739E">
        <w:br w:type="page"/>
      </w:r>
    </w:p>
    <w:p w14:paraId="126FF3E1" w14:textId="77777777" w:rsidR="00473F5C" w:rsidRPr="0061739E" w:rsidRDefault="00473F5C" w:rsidP="00227334">
      <w:pPr>
        <w:pStyle w:val="Heading3"/>
      </w:pPr>
      <w:bookmarkStart w:id="410" w:name="_Toc90391469"/>
      <w:bookmarkStart w:id="411" w:name="_Toc240890047"/>
      <w:r w:rsidRPr="0061739E">
        <w:lastRenderedPageBreak/>
        <w:t>ATTACHMENT G</w:t>
      </w:r>
      <w:r w:rsidR="00802A0D" w:rsidRPr="0061739E">
        <w:br/>
      </w:r>
      <w:r w:rsidRPr="0061739E">
        <w:t>Subconsultant List</w:t>
      </w:r>
      <w:bookmarkEnd w:id="410"/>
      <w:bookmarkEnd w:id="411"/>
    </w:p>
    <w:p w14:paraId="6BEBAD91" w14:textId="77777777" w:rsidR="00473F5C" w:rsidRPr="0061739E" w:rsidRDefault="00473F5C" w:rsidP="00473F5C">
      <w:pPr>
        <w:jc w:val="center"/>
      </w:pPr>
    </w:p>
    <w:p w14:paraId="4B6E81AC" w14:textId="77777777" w:rsidR="00473F5C" w:rsidRPr="0061739E" w:rsidRDefault="00473F5C" w:rsidP="00473F5C">
      <w:pPr>
        <w:jc w:val="both"/>
      </w:pPr>
    </w:p>
    <w:tbl>
      <w:tblPr>
        <w:tblW w:w="9890" w:type="dxa"/>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Layout w:type="fixed"/>
        <w:tblCellMar>
          <w:left w:w="80" w:type="dxa"/>
          <w:right w:w="80" w:type="dxa"/>
        </w:tblCellMar>
        <w:tblLook w:val="0000" w:firstRow="0" w:lastRow="0" w:firstColumn="0" w:lastColumn="0" w:noHBand="0" w:noVBand="0"/>
      </w:tblPr>
      <w:tblGrid>
        <w:gridCol w:w="540"/>
        <w:gridCol w:w="3680"/>
        <w:gridCol w:w="1440"/>
        <w:gridCol w:w="4230"/>
      </w:tblGrid>
      <w:tr w:rsidR="00473F5C" w:rsidRPr="0061739E" w14:paraId="5230960A" w14:textId="77777777" w:rsidTr="00247C33">
        <w:trPr>
          <w:cantSplit/>
        </w:trPr>
        <w:tc>
          <w:tcPr>
            <w:tcW w:w="540" w:type="dxa"/>
            <w:shd w:val="pct10" w:color="auto" w:fill="auto"/>
          </w:tcPr>
          <w:p w14:paraId="69716FD6" w14:textId="77777777" w:rsidR="00473F5C" w:rsidRPr="0061739E" w:rsidRDefault="00473F5C" w:rsidP="00247C33">
            <w:pPr>
              <w:spacing w:before="60" w:after="60"/>
              <w:rPr>
                <w:u w:val="single"/>
              </w:rPr>
            </w:pPr>
          </w:p>
        </w:tc>
        <w:tc>
          <w:tcPr>
            <w:tcW w:w="3680" w:type="dxa"/>
            <w:shd w:val="pct10" w:color="auto" w:fill="auto"/>
          </w:tcPr>
          <w:p w14:paraId="3FDC421A" w14:textId="77777777" w:rsidR="00473F5C" w:rsidRPr="0061739E" w:rsidRDefault="00473F5C" w:rsidP="00247C33">
            <w:pPr>
              <w:spacing w:before="60" w:after="60"/>
              <w:rPr>
                <w:u w:val="single"/>
              </w:rPr>
            </w:pPr>
            <w:r w:rsidRPr="0061739E">
              <w:rPr>
                <w:u w:val="single"/>
              </w:rPr>
              <w:t>Name/Address of Subconsultant</w:t>
            </w:r>
          </w:p>
        </w:tc>
        <w:tc>
          <w:tcPr>
            <w:tcW w:w="1440" w:type="dxa"/>
            <w:shd w:val="pct10" w:color="auto" w:fill="auto"/>
          </w:tcPr>
          <w:p w14:paraId="7FE0C5B8" w14:textId="77777777" w:rsidR="00473F5C" w:rsidRPr="0061739E" w:rsidRDefault="00473F5C" w:rsidP="00247C33">
            <w:pPr>
              <w:spacing w:before="60" w:after="60"/>
              <w:jc w:val="center"/>
              <w:rPr>
                <w:u w:val="single"/>
              </w:rPr>
            </w:pPr>
            <w:r w:rsidRPr="0061739E">
              <w:rPr>
                <w:u w:val="single"/>
              </w:rPr>
              <w:t xml:space="preserve">Amount of Subcontract </w:t>
            </w:r>
          </w:p>
        </w:tc>
        <w:tc>
          <w:tcPr>
            <w:tcW w:w="4230" w:type="dxa"/>
            <w:shd w:val="pct10" w:color="auto" w:fill="auto"/>
          </w:tcPr>
          <w:p w14:paraId="6D0E21B9" w14:textId="77777777" w:rsidR="00473F5C" w:rsidRPr="0061739E" w:rsidRDefault="00473F5C" w:rsidP="00247C33">
            <w:pPr>
              <w:spacing w:before="60" w:after="60"/>
              <w:rPr>
                <w:u w:val="single"/>
              </w:rPr>
            </w:pPr>
            <w:r w:rsidRPr="0061739E">
              <w:rPr>
                <w:u w:val="single"/>
              </w:rPr>
              <w:t>Description of Work</w:t>
            </w:r>
          </w:p>
        </w:tc>
      </w:tr>
      <w:tr w:rsidR="00473F5C" w:rsidRPr="0061739E" w14:paraId="4CB928AE" w14:textId="77777777" w:rsidTr="00247C33">
        <w:trPr>
          <w:cantSplit/>
        </w:trPr>
        <w:tc>
          <w:tcPr>
            <w:tcW w:w="540" w:type="dxa"/>
          </w:tcPr>
          <w:p w14:paraId="2CF8E3C3" w14:textId="77777777" w:rsidR="00473F5C" w:rsidRPr="0061739E" w:rsidRDefault="00473F5C" w:rsidP="00B54BB0">
            <w:pPr>
              <w:numPr>
                <w:ilvl w:val="0"/>
                <w:numId w:val="2"/>
              </w:numPr>
            </w:pPr>
          </w:p>
        </w:tc>
        <w:tc>
          <w:tcPr>
            <w:tcW w:w="3680" w:type="dxa"/>
          </w:tcPr>
          <w:p w14:paraId="6346796B" w14:textId="77777777" w:rsidR="00473F5C" w:rsidRPr="0061739E" w:rsidRDefault="00473F5C" w:rsidP="00247C33"/>
          <w:p w14:paraId="21ACE5F3" w14:textId="77777777" w:rsidR="00473F5C" w:rsidRPr="0061739E" w:rsidRDefault="00473F5C" w:rsidP="00247C33"/>
        </w:tc>
        <w:tc>
          <w:tcPr>
            <w:tcW w:w="1440" w:type="dxa"/>
          </w:tcPr>
          <w:p w14:paraId="00FE5A39" w14:textId="77777777" w:rsidR="00473F5C" w:rsidRPr="0061739E" w:rsidRDefault="00473F5C" w:rsidP="00247C33"/>
        </w:tc>
        <w:tc>
          <w:tcPr>
            <w:tcW w:w="4230" w:type="dxa"/>
          </w:tcPr>
          <w:p w14:paraId="38D7E000" w14:textId="77777777" w:rsidR="00473F5C" w:rsidRPr="0061739E" w:rsidRDefault="00473F5C" w:rsidP="00247C33"/>
        </w:tc>
      </w:tr>
      <w:tr w:rsidR="00473F5C" w:rsidRPr="0061739E" w14:paraId="3875C7C3" w14:textId="77777777" w:rsidTr="00247C33">
        <w:trPr>
          <w:cantSplit/>
        </w:trPr>
        <w:tc>
          <w:tcPr>
            <w:tcW w:w="540" w:type="dxa"/>
          </w:tcPr>
          <w:p w14:paraId="765A87DB" w14:textId="77777777" w:rsidR="00473F5C" w:rsidRPr="0061739E" w:rsidRDefault="00473F5C" w:rsidP="00B54BB0">
            <w:pPr>
              <w:numPr>
                <w:ilvl w:val="0"/>
                <w:numId w:val="2"/>
              </w:numPr>
            </w:pPr>
          </w:p>
        </w:tc>
        <w:tc>
          <w:tcPr>
            <w:tcW w:w="3680" w:type="dxa"/>
          </w:tcPr>
          <w:p w14:paraId="0A1AC4F0" w14:textId="77777777" w:rsidR="00473F5C" w:rsidRPr="0061739E" w:rsidRDefault="00473F5C" w:rsidP="00247C33"/>
          <w:p w14:paraId="4001DFB6" w14:textId="77777777" w:rsidR="00473F5C" w:rsidRPr="0061739E" w:rsidRDefault="00473F5C" w:rsidP="00247C33"/>
        </w:tc>
        <w:tc>
          <w:tcPr>
            <w:tcW w:w="1440" w:type="dxa"/>
          </w:tcPr>
          <w:p w14:paraId="22F02F9F" w14:textId="77777777" w:rsidR="00473F5C" w:rsidRPr="0061739E" w:rsidRDefault="00473F5C" w:rsidP="00247C33"/>
        </w:tc>
        <w:tc>
          <w:tcPr>
            <w:tcW w:w="4230" w:type="dxa"/>
          </w:tcPr>
          <w:p w14:paraId="735FACD1" w14:textId="77777777" w:rsidR="00473F5C" w:rsidRPr="0061739E" w:rsidRDefault="00473F5C" w:rsidP="00247C33"/>
        </w:tc>
      </w:tr>
      <w:tr w:rsidR="00473F5C" w:rsidRPr="0061739E" w14:paraId="6B231C0A" w14:textId="77777777" w:rsidTr="00247C33">
        <w:trPr>
          <w:cantSplit/>
        </w:trPr>
        <w:tc>
          <w:tcPr>
            <w:tcW w:w="540" w:type="dxa"/>
          </w:tcPr>
          <w:p w14:paraId="197D44CE" w14:textId="77777777" w:rsidR="00473F5C" w:rsidRPr="0061739E" w:rsidRDefault="00473F5C" w:rsidP="00B54BB0">
            <w:pPr>
              <w:numPr>
                <w:ilvl w:val="0"/>
                <w:numId w:val="2"/>
              </w:numPr>
            </w:pPr>
          </w:p>
        </w:tc>
        <w:tc>
          <w:tcPr>
            <w:tcW w:w="3680" w:type="dxa"/>
          </w:tcPr>
          <w:p w14:paraId="75C558D1" w14:textId="77777777" w:rsidR="00473F5C" w:rsidRPr="0061739E" w:rsidRDefault="00473F5C" w:rsidP="00247C33"/>
          <w:p w14:paraId="2EED3CCB" w14:textId="77777777" w:rsidR="00473F5C" w:rsidRPr="0061739E" w:rsidRDefault="00473F5C" w:rsidP="00247C33"/>
        </w:tc>
        <w:tc>
          <w:tcPr>
            <w:tcW w:w="1440" w:type="dxa"/>
          </w:tcPr>
          <w:p w14:paraId="5E41FCC1" w14:textId="77777777" w:rsidR="00473F5C" w:rsidRPr="0061739E" w:rsidRDefault="00473F5C" w:rsidP="00247C33"/>
        </w:tc>
        <w:tc>
          <w:tcPr>
            <w:tcW w:w="4230" w:type="dxa"/>
          </w:tcPr>
          <w:p w14:paraId="248A5D1E" w14:textId="77777777" w:rsidR="00473F5C" w:rsidRPr="0061739E" w:rsidRDefault="00473F5C" w:rsidP="00247C33"/>
        </w:tc>
      </w:tr>
      <w:tr w:rsidR="00473F5C" w:rsidRPr="0061739E" w14:paraId="53F486B3" w14:textId="77777777" w:rsidTr="00247C33">
        <w:trPr>
          <w:cantSplit/>
        </w:trPr>
        <w:tc>
          <w:tcPr>
            <w:tcW w:w="540" w:type="dxa"/>
          </w:tcPr>
          <w:p w14:paraId="3CF7AB29" w14:textId="77777777" w:rsidR="00473F5C" w:rsidRPr="0061739E" w:rsidRDefault="00473F5C" w:rsidP="00B54BB0">
            <w:pPr>
              <w:numPr>
                <w:ilvl w:val="0"/>
                <w:numId w:val="2"/>
              </w:numPr>
            </w:pPr>
          </w:p>
        </w:tc>
        <w:tc>
          <w:tcPr>
            <w:tcW w:w="3680" w:type="dxa"/>
          </w:tcPr>
          <w:p w14:paraId="046E23BB" w14:textId="77777777" w:rsidR="00473F5C" w:rsidRPr="0061739E" w:rsidRDefault="00473F5C" w:rsidP="00247C33"/>
          <w:p w14:paraId="105D7CA0" w14:textId="77777777" w:rsidR="00473F5C" w:rsidRPr="0061739E" w:rsidRDefault="00473F5C" w:rsidP="00247C33"/>
        </w:tc>
        <w:tc>
          <w:tcPr>
            <w:tcW w:w="1440" w:type="dxa"/>
          </w:tcPr>
          <w:p w14:paraId="6D82C8BC" w14:textId="77777777" w:rsidR="00473F5C" w:rsidRPr="0061739E" w:rsidRDefault="00473F5C" w:rsidP="00247C33"/>
        </w:tc>
        <w:tc>
          <w:tcPr>
            <w:tcW w:w="4230" w:type="dxa"/>
          </w:tcPr>
          <w:p w14:paraId="4D5BC07E" w14:textId="77777777" w:rsidR="00473F5C" w:rsidRPr="0061739E" w:rsidRDefault="00473F5C" w:rsidP="00247C33"/>
        </w:tc>
      </w:tr>
      <w:tr w:rsidR="00473F5C" w:rsidRPr="0061739E" w14:paraId="7FB2C16F" w14:textId="77777777" w:rsidTr="00247C33">
        <w:trPr>
          <w:cantSplit/>
        </w:trPr>
        <w:tc>
          <w:tcPr>
            <w:tcW w:w="540" w:type="dxa"/>
          </w:tcPr>
          <w:p w14:paraId="66E07491" w14:textId="77777777" w:rsidR="00473F5C" w:rsidRPr="0061739E" w:rsidRDefault="00473F5C" w:rsidP="00B54BB0">
            <w:pPr>
              <w:numPr>
                <w:ilvl w:val="0"/>
                <w:numId w:val="2"/>
              </w:numPr>
            </w:pPr>
          </w:p>
        </w:tc>
        <w:tc>
          <w:tcPr>
            <w:tcW w:w="3680" w:type="dxa"/>
          </w:tcPr>
          <w:p w14:paraId="4BE4BBF6" w14:textId="77777777" w:rsidR="00473F5C" w:rsidRPr="0061739E" w:rsidRDefault="00473F5C" w:rsidP="00247C33"/>
          <w:p w14:paraId="210BABAE" w14:textId="77777777" w:rsidR="00473F5C" w:rsidRPr="0061739E" w:rsidRDefault="00473F5C" w:rsidP="00247C33"/>
        </w:tc>
        <w:tc>
          <w:tcPr>
            <w:tcW w:w="1440" w:type="dxa"/>
          </w:tcPr>
          <w:p w14:paraId="57C5E77C" w14:textId="77777777" w:rsidR="00473F5C" w:rsidRPr="0061739E" w:rsidRDefault="00473F5C" w:rsidP="00247C33"/>
        </w:tc>
        <w:tc>
          <w:tcPr>
            <w:tcW w:w="4230" w:type="dxa"/>
          </w:tcPr>
          <w:p w14:paraId="5E4E5F81" w14:textId="77777777" w:rsidR="00473F5C" w:rsidRPr="0061739E" w:rsidRDefault="00473F5C" w:rsidP="00247C33"/>
        </w:tc>
      </w:tr>
      <w:tr w:rsidR="00473F5C" w:rsidRPr="0061739E" w14:paraId="0E324343" w14:textId="77777777" w:rsidTr="00247C33">
        <w:trPr>
          <w:cantSplit/>
        </w:trPr>
        <w:tc>
          <w:tcPr>
            <w:tcW w:w="540" w:type="dxa"/>
          </w:tcPr>
          <w:p w14:paraId="07B3BCE8" w14:textId="77777777" w:rsidR="00473F5C" w:rsidRPr="0061739E" w:rsidRDefault="00473F5C" w:rsidP="00B54BB0">
            <w:pPr>
              <w:numPr>
                <w:ilvl w:val="0"/>
                <w:numId w:val="2"/>
              </w:numPr>
            </w:pPr>
          </w:p>
        </w:tc>
        <w:tc>
          <w:tcPr>
            <w:tcW w:w="3680" w:type="dxa"/>
          </w:tcPr>
          <w:p w14:paraId="1562D43E" w14:textId="77777777" w:rsidR="00473F5C" w:rsidRPr="0061739E" w:rsidRDefault="00473F5C" w:rsidP="00247C33"/>
          <w:p w14:paraId="0B751EB3" w14:textId="77777777" w:rsidR="00473F5C" w:rsidRPr="0061739E" w:rsidRDefault="00473F5C" w:rsidP="00247C33"/>
        </w:tc>
        <w:tc>
          <w:tcPr>
            <w:tcW w:w="1440" w:type="dxa"/>
          </w:tcPr>
          <w:p w14:paraId="27277A24" w14:textId="77777777" w:rsidR="00473F5C" w:rsidRPr="0061739E" w:rsidRDefault="00473F5C" w:rsidP="00247C33"/>
        </w:tc>
        <w:tc>
          <w:tcPr>
            <w:tcW w:w="4230" w:type="dxa"/>
          </w:tcPr>
          <w:p w14:paraId="30858B00" w14:textId="77777777" w:rsidR="00473F5C" w:rsidRPr="0061739E" w:rsidRDefault="00473F5C" w:rsidP="00247C33"/>
        </w:tc>
      </w:tr>
    </w:tbl>
    <w:p w14:paraId="394B2706" w14:textId="77777777" w:rsidR="00473F5C" w:rsidRPr="0061739E" w:rsidRDefault="00473F5C" w:rsidP="00473F5C">
      <w:pPr>
        <w:jc w:val="both"/>
      </w:pPr>
    </w:p>
    <w:p w14:paraId="1324E82D" w14:textId="77777777" w:rsidR="005E4343" w:rsidRPr="0061739E" w:rsidRDefault="00473F5C" w:rsidP="00154E10">
      <w:pPr>
        <w:rPr>
          <w:color w:val="FF0000"/>
        </w:rPr>
      </w:pPr>
      <w:r w:rsidRPr="0061739E">
        <w:rPr>
          <w:color w:val="FF0000"/>
        </w:rPr>
        <w:t xml:space="preserve">LIST “None” ABOVE IF NO SUBCONTRACTORS ARE BEING USED.  </w:t>
      </w:r>
    </w:p>
    <w:p w14:paraId="09EBB568" w14:textId="77777777" w:rsidR="005E4343" w:rsidRPr="00AC53EB" w:rsidRDefault="005E4343" w:rsidP="00154E10">
      <w:r w:rsidRPr="0061739E">
        <w:br w:type="page"/>
      </w:r>
    </w:p>
    <w:p w14:paraId="3FADE420" w14:textId="5869ACE4" w:rsidR="00541305" w:rsidRPr="00541305" w:rsidRDefault="00541305" w:rsidP="00541305">
      <w:pPr>
        <w:pStyle w:val="Heading3"/>
        <w:rPr>
          <w:smallCaps/>
          <w:lang w:val="en" w:eastAsia="ja-JP"/>
        </w:rPr>
      </w:pPr>
      <w:bookmarkStart w:id="412" w:name="_Toc240890048"/>
      <w:bookmarkStart w:id="413" w:name="_Toc327277200"/>
      <w:r w:rsidRPr="00541305">
        <w:rPr>
          <w:smallCaps/>
          <w:lang w:val="en" w:eastAsia="ja-JP"/>
        </w:rPr>
        <w:lastRenderedPageBreak/>
        <w:t xml:space="preserve">ATTACHMENT </w:t>
      </w:r>
      <w:r>
        <w:rPr>
          <w:smallCaps/>
          <w:lang w:val="en" w:eastAsia="ja-JP"/>
        </w:rPr>
        <w:t>H</w:t>
      </w:r>
      <w:r w:rsidRPr="00541305">
        <w:rPr>
          <w:smallCaps/>
          <w:lang w:val="en" w:eastAsia="ja-JP"/>
        </w:rPr>
        <w:br/>
      </w:r>
      <w:r w:rsidRPr="00541305">
        <w:rPr>
          <w:rFonts w:eastAsia="Times"/>
          <w:lang w:val="en" w:eastAsia="ja-JP"/>
        </w:rPr>
        <w:t>PG&amp;E MASTER SERVICE AGREEMENT NO. 4400007460</w:t>
      </w:r>
      <w:bookmarkEnd w:id="412"/>
    </w:p>
    <w:p w14:paraId="0D1568D5" w14:textId="77777777" w:rsidR="00541305" w:rsidRPr="00541305" w:rsidRDefault="00541305" w:rsidP="00541305">
      <w:pPr>
        <w:overflowPunct/>
        <w:autoSpaceDE/>
        <w:autoSpaceDN/>
        <w:adjustRightInd/>
        <w:jc w:val="center"/>
        <w:textAlignment w:val="auto"/>
        <w:rPr>
          <w:b/>
          <w:color w:val="000000"/>
          <w:szCs w:val="24"/>
          <w:lang w:val="en" w:eastAsia="ja-JP"/>
        </w:rPr>
      </w:pPr>
    </w:p>
    <w:p w14:paraId="0963789E" w14:textId="77777777" w:rsidR="00541305" w:rsidRPr="00541305" w:rsidRDefault="00541305" w:rsidP="00541305">
      <w:pPr>
        <w:overflowPunct/>
        <w:autoSpaceDE/>
        <w:autoSpaceDN/>
        <w:adjustRightInd/>
        <w:spacing w:line="312" w:lineRule="auto"/>
        <w:textAlignment w:val="auto"/>
        <w:rPr>
          <w:color w:val="000000"/>
          <w:szCs w:val="24"/>
          <w:lang w:eastAsia="ja-JP"/>
        </w:rPr>
      </w:pPr>
      <w:r w:rsidRPr="00541305">
        <w:rPr>
          <w:color w:val="000000" w:themeColor="text1"/>
          <w:szCs w:val="24"/>
          <w:lang w:eastAsia="ja-JP"/>
        </w:rPr>
        <w:t>These documents are available at the following link to a Box folder made available by BayREN. Should you have any issues accessing these documents, please contact the ABAG Project Manager via email.</w:t>
      </w:r>
    </w:p>
    <w:p w14:paraId="4816F294" w14:textId="77777777" w:rsidR="00541305" w:rsidRPr="00541305" w:rsidRDefault="00541305" w:rsidP="00541305">
      <w:pPr>
        <w:overflowPunct/>
        <w:autoSpaceDE/>
        <w:autoSpaceDN/>
        <w:adjustRightInd/>
        <w:textAlignment w:val="auto"/>
        <w:rPr>
          <w:b/>
          <w:color w:val="000000"/>
          <w:szCs w:val="24"/>
          <w:lang w:val="en" w:eastAsia="ja-JP"/>
        </w:rPr>
      </w:pPr>
    </w:p>
    <w:p w14:paraId="336505E9" w14:textId="77777777" w:rsidR="00541305" w:rsidRPr="00541305" w:rsidRDefault="00541305" w:rsidP="00541305">
      <w:pPr>
        <w:overflowPunct/>
        <w:autoSpaceDE/>
        <w:autoSpaceDN/>
        <w:adjustRightInd/>
        <w:textAlignment w:val="auto"/>
        <w:rPr>
          <w:b/>
          <w:color w:val="000000"/>
          <w:szCs w:val="24"/>
          <w:lang w:val="en" w:eastAsia="ja-JP"/>
        </w:rPr>
      </w:pPr>
    </w:p>
    <w:p w14:paraId="45A095EF" w14:textId="56A04275" w:rsidR="00541305" w:rsidRPr="00541305" w:rsidRDefault="00541305" w:rsidP="00541305">
      <w:pPr>
        <w:widowControl w:val="0"/>
        <w:pBdr>
          <w:top w:val="nil"/>
          <w:left w:val="nil"/>
          <w:bottom w:val="nil"/>
          <w:right w:val="nil"/>
          <w:between w:val="nil"/>
        </w:pBdr>
        <w:tabs>
          <w:tab w:val="left" w:pos="5740"/>
        </w:tabs>
        <w:overflowPunct/>
        <w:autoSpaceDE/>
        <w:autoSpaceDN/>
        <w:adjustRightInd/>
        <w:textAlignment w:val="auto"/>
        <w:rPr>
          <w:rFonts w:ascii="Times" w:eastAsia="Times" w:hAnsi="Times" w:cs="Times"/>
          <w:b/>
          <w:color w:val="000000"/>
          <w:szCs w:val="24"/>
          <w:lang w:val="en" w:eastAsia="ja-JP"/>
        </w:rPr>
      </w:pPr>
      <w:hyperlink r:id="rId19">
        <w:r w:rsidRPr="00541305">
          <w:rPr>
            <w:rFonts w:ascii="Times" w:eastAsia="Times" w:hAnsi="Times" w:cs="Times"/>
            <w:b/>
            <w:color w:val="000000"/>
            <w:szCs w:val="24"/>
            <w:lang w:val="en" w:eastAsia="ja-JP"/>
          </w:rPr>
          <w:t>https://mtcdrive.app.box.com/s/f8kx73yoi10a718i14via23m9smk9o32</w:t>
        </w:r>
      </w:hyperlink>
      <w:r>
        <w:rPr>
          <w:szCs w:val="24"/>
          <w:lang w:val="en" w:eastAsia="ja-JP"/>
        </w:rPr>
        <w:t xml:space="preserve"> </w:t>
      </w:r>
      <w:r w:rsidRPr="00541305">
        <w:rPr>
          <w:rFonts w:ascii="Times" w:eastAsia="Times" w:hAnsi="Times" w:cs="Times"/>
          <w:b/>
          <w:color w:val="000000"/>
          <w:szCs w:val="24"/>
          <w:lang w:val="en" w:eastAsia="ja-JP"/>
        </w:rPr>
        <w:t xml:space="preserve">  </w:t>
      </w:r>
    </w:p>
    <w:p w14:paraId="3CA4C6F1" w14:textId="77777777" w:rsidR="00541305" w:rsidRPr="00541305" w:rsidRDefault="00541305" w:rsidP="00541305">
      <w:pPr>
        <w:widowControl w:val="0"/>
        <w:pBdr>
          <w:top w:val="nil"/>
          <w:left w:val="nil"/>
          <w:bottom w:val="nil"/>
          <w:right w:val="nil"/>
          <w:between w:val="nil"/>
        </w:pBdr>
        <w:tabs>
          <w:tab w:val="left" w:pos="5740"/>
        </w:tabs>
        <w:overflowPunct/>
        <w:autoSpaceDE/>
        <w:autoSpaceDN/>
        <w:adjustRightInd/>
        <w:jc w:val="center"/>
        <w:textAlignment w:val="auto"/>
        <w:rPr>
          <w:b/>
          <w:smallCaps/>
          <w:color w:val="000000"/>
          <w:szCs w:val="24"/>
          <w:u w:val="single"/>
          <w:lang w:val="en" w:eastAsia="ja-JP"/>
        </w:rPr>
      </w:pPr>
    </w:p>
    <w:p w14:paraId="1870F294" w14:textId="77777777" w:rsidR="00541305" w:rsidRPr="00541305" w:rsidRDefault="00541305" w:rsidP="00541305">
      <w:pPr>
        <w:overflowPunct/>
        <w:autoSpaceDE/>
        <w:autoSpaceDN/>
        <w:adjustRightInd/>
        <w:textAlignment w:val="auto"/>
        <w:rPr>
          <w:smallCaps/>
          <w:szCs w:val="24"/>
          <w:lang w:val="en" w:eastAsia="ja-JP"/>
        </w:rPr>
      </w:pPr>
    </w:p>
    <w:p w14:paraId="4016E83D" w14:textId="77777777" w:rsidR="00541305" w:rsidRPr="00541305" w:rsidRDefault="00541305" w:rsidP="00541305">
      <w:pPr>
        <w:overflowPunct/>
        <w:autoSpaceDE/>
        <w:autoSpaceDN/>
        <w:adjustRightInd/>
        <w:textAlignment w:val="auto"/>
        <w:rPr>
          <w:szCs w:val="24"/>
          <w:lang w:val="en" w:eastAsia="ja-JP"/>
        </w:rPr>
      </w:pPr>
    </w:p>
    <w:p w14:paraId="2F7C5325" w14:textId="77777777" w:rsidR="0061420A" w:rsidRPr="00541305" w:rsidRDefault="0061420A">
      <w:pPr>
        <w:overflowPunct/>
        <w:autoSpaceDE/>
        <w:autoSpaceDN/>
        <w:adjustRightInd/>
        <w:textAlignment w:val="auto"/>
        <w:rPr>
          <w:szCs w:val="24"/>
        </w:rPr>
      </w:pPr>
    </w:p>
    <w:p w14:paraId="29388862" w14:textId="609CE2C8" w:rsidR="0061420A" w:rsidRPr="00541305" w:rsidRDefault="0061420A">
      <w:pPr>
        <w:overflowPunct/>
        <w:autoSpaceDE/>
        <w:autoSpaceDN/>
        <w:adjustRightInd/>
        <w:textAlignment w:val="auto"/>
        <w:rPr>
          <w:szCs w:val="24"/>
        </w:rPr>
      </w:pPr>
    </w:p>
    <w:p w14:paraId="332E5171" w14:textId="77777777" w:rsidR="000C55E3" w:rsidRPr="00541305" w:rsidRDefault="000C55E3">
      <w:pPr>
        <w:overflowPunct/>
        <w:autoSpaceDE/>
        <w:autoSpaceDN/>
        <w:adjustRightInd/>
        <w:textAlignment w:val="auto"/>
        <w:rPr>
          <w:szCs w:val="24"/>
        </w:rPr>
      </w:pPr>
      <w:bookmarkStart w:id="414" w:name="_Toc491939841"/>
      <w:bookmarkEnd w:id="413"/>
    </w:p>
    <w:p w14:paraId="12F72F60" w14:textId="77777777" w:rsidR="000C55E3" w:rsidRPr="0061739E" w:rsidRDefault="000C55E3">
      <w:pPr>
        <w:overflowPunct/>
        <w:autoSpaceDE/>
        <w:autoSpaceDN/>
        <w:adjustRightInd/>
        <w:textAlignment w:val="auto"/>
        <w:sectPr w:rsidR="000C55E3" w:rsidRPr="0061739E" w:rsidSect="00001E9C">
          <w:footerReference w:type="even" r:id="rId20"/>
          <w:pgSz w:w="12240" w:h="15840" w:code="1"/>
          <w:pgMar w:top="1440" w:right="1080" w:bottom="1440" w:left="1080" w:header="720" w:footer="720" w:gutter="0"/>
          <w:cols w:space="720"/>
          <w:noEndnote/>
          <w:titlePg/>
          <w:docGrid w:linePitch="326"/>
        </w:sectPr>
      </w:pPr>
    </w:p>
    <w:p w14:paraId="2FE128C1" w14:textId="0CB921CA" w:rsidR="00837A7C" w:rsidRPr="00F33FC0" w:rsidRDefault="00F44AA4" w:rsidP="00227334">
      <w:pPr>
        <w:pStyle w:val="Heading3"/>
      </w:pPr>
      <w:bookmarkStart w:id="415" w:name="_Toc90391487"/>
      <w:bookmarkStart w:id="416" w:name="_Toc240890049"/>
      <w:r w:rsidRPr="0061739E">
        <w:lastRenderedPageBreak/>
        <w:t>ATTACHMENT</w:t>
      </w:r>
      <w:r w:rsidRPr="00F33FC0">
        <w:t xml:space="preserve"> </w:t>
      </w:r>
      <w:r w:rsidR="00F433E9">
        <w:t>I</w:t>
      </w:r>
      <w:r w:rsidR="000C55E3" w:rsidRPr="0061739E">
        <w:br/>
      </w:r>
      <w:r w:rsidR="00837A7C" w:rsidRPr="00F33FC0">
        <w:t>SMALL BUSINESS ENTERPRISES (SBE) PROGRAM FORM</w:t>
      </w:r>
      <w:bookmarkEnd w:id="414"/>
      <w:bookmarkEnd w:id="415"/>
      <w:bookmarkEnd w:id="416"/>
    </w:p>
    <w:p w14:paraId="6BE53466" w14:textId="77777777" w:rsidR="00656252" w:rsidRPr="009C6C36" w:rsidRDefault="00656252" w:rsidP="00656252">
      <w:pPr>
        <w:jc w:val="center"/>
        <w:rPr>
          <w:b/>
          <w:i/>
        </w:rPr>
      </w:pPr>
      <w:r w:rsidRPr="009C6C36">
        <w:rPr>
          <w:b/>
          <w:i/>
          <w:color w:val="FF0000"/>
        </w:rPr>
        <w:t xml:space="preserve">(Insert the completed </w:t>
      </w:r>
      <w:r>
        <w:rPr>
          <w:b/>
          <w:i/>
          <w:color w:val="FF0000"/>
        </w:rPr>
        <w:t xml:space="preserve">and signed </w:t>
      </w:r>
      <w:r w:rsidRPr="009C6C36">
        <w:rPr>
          <w:b/>
          <w:i/>
          <w:color w:val="FF0000"/>
        </w:rPr>
        <w:t>form G-1 from the proposal)</w:t>
      </w:r>
    </w:p>
    <w:p w14:paraId="53182769" w14:textId="77777777" w:rsidR="00656252" w:rsidRDefault="00656252" w:rsidP="00656252">
      <w:pPr>
        <w:jc w:val="center"/>
        <w:rPr>
          <w:b/>
          <w:u w:val="single"/>
        </w:rPr>
      </w:pPr>
    </w:p>
    <w:p w14:paraId="60ACD8CF" w14:textId="77777777" w:rsidR="00656252" w:rsidRPr="00067FC0" w:rsidRDefault="00656252" w:rsidP="00656252">
      <w:pPr>
        <w:jc w:val="center"/>
        <w:rPr>
          <w:b/>
          <w:szCs w:val="24"/>
          <w:u w:val="single"/>
        </w:rPr>
      </w:pPr>
      <w:r w:rsidRPr="00067FC0">
        <w:rPr>
          <w:b/>
          <w:u w:val="single"/>
        </w:rPr>
        <w:t>All</w:t>
      </w:r>
      <w:r w:rsidRPr="00067FC0">
        <w:rPr>
          <w:b/>
        </w:rPr>
        <w:t xml:space="preserve"> Proposers are required to complete and submit this form </w:t>
      </w:r>
      <w:r w:rsidRPr="00067FC0">
        <w:rPr>
          <w:b/>
          <w:szCs w:val="24"/>
          <w:u w:val="single"/>
        </w:rPr>
        <w:t>via a separate file.</w:t>
      </w:r>
    </w:p>
    <w:tbl>
      <w:tblPr>
        <w:tblStyle w:val="TableGrid"/>
        <w:tblW w:w="13675" w:type="dxa"/>
        <w:jc w:val="center"/>
        <w:tblLook w:val="04A0" w:firstRow="1" w:lastRow="0" w:firstColumn="1" w:lastColumn="0" w:noHBand="0" w:noVBand="1"/>
      </w:tblPr>
      <w:tblGrid>
        <w:gridCol w:w="4659"/>
        <w:gridCol w:w="9016"/>
      </w:tblGrid>
      <w:tr w:rsidR="00656252" w14:paraId="28D18101" w14:textId="77777777" w:rsidTr="00F433E9">
        <w:trPr>
          <w:jc w:val="center"/>
        </w:trPr>
        <w:tc>
          <w:tcPr>
            <w:tcW w:w="4659" w:type="dxa"/>
          </w:tcPr>
          <w:p w14:paraId="62066C17" w14:textId="423803FA" w:rsidR="00656252" w:rsidRPr="0065360F" w:rsidRDefault="00F433E9" w:rsidP="00656252">
            <w:pPr>
              <w:rPr>
                <w:b/>
              </w:rPr>
            </w:pPr>
            <w:r w:rsidRPr="0065360F">
              <w:rPr>
                <w:b/>
              </w:rPr>
              <w:t>PROCUREMENT</w:t>
            </w:r>
            <w:r w:rsidR="00656252" w:rsidRPr="0065360F">
              <w:rPr>
                <w:b/>
              </w:rPr>
              <w:t xml:space="preserve"> TITLE</w:t>
            </w:r>
          </w:p>
        </w:tc>
        <w:tc>
          <w:tcPr>
            <w:tcW w:w="9016" w:type="dxa"/>
          </w:tcPr>
          <w:p w14:paraId="2B6DA7F7" w14:textId="77777777" w:rsidR="00656252" w:rsidRPr="00B76FF2" w:rsidRDefault="00656252" w:rsidP="00656252">
            <w:pPr>
              <w:rPr>
                <w:b/>
              </w:rPr>
            </w:pPr>
          </w:p>
        </w:tc>
      </w:tr>
      <w:tr w:rsidR="00656252" w14:paraId="703151F8" w14:textId="77777777" w:rsidTr="00F433E9">
        <w:trPr>
          <w:jc w:val="center"/>
        </w:trPr>
        <w:tc>
          <w:tcPr>
            <w:tcW w:w="4659" w:type="dxa"/>
          </w:tcPr>
          <w:p w14:paraId="084EC7C7" w14:textId="77777777" w:rsidR="00656252" w:rsidRPr="0065360F" w:rsidRDefault="00656252" w:rsidP="00656252">
            <w:pPr>
              <w:rPr>
                <w:b/>
              </w:rPr>
            </w:pPr>
            <w:r w:rsidRPr="0065360F">
              <w:rPr>
                <w:b/>
              </w:rPr>
              <w:t>PRIME PROPOSER FIRM NAME</w:t>
            </w:r>
          </w:p>
        </w:tc>
        <w:tc>
          <w:tcPr>
            <w:tcW w:w="9016" w:type="dxa"/>
          </w:tcPr>
          <w:p w14:paraId="5152CA8D" w14:textId="77777777" w:rsidR="00656252" w:rsidRDefault="00656252" w:rsidP="00656252">
            <w:pPr>
              <w:rPr>
                <w:b/>
              </w:rPr>
            </w:pPr>
          </w:p>
        </w:tc>
      </w:tr>
    </w:tbl>
    <w:p w14:paraId="2F2293A0" w14:textId="77777777" w:rsidR="00656252" w:rsidRDefault="00656252" w:rsidP="00656252">
      <w:pPr>
        <w:widowControl w:val="0"/>
        <w:tabs>
          <w:tab w:val="left" w:pos="1440"/>
          <w:tab w:val="left" w:pos="6480"/>
          <w:tab w:val="left" w:pos="7200"/>
        </w:tabs>
        <w:ind w:right="490"/>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10551"/>
        <w:gridCol w:w="648"/>
        <w:gridCol w:w="648"/>
        <w:gridCol w:w="648"/>
        <w:gridCol w:w="645"/>
      </w:tblGrid>
      <w:tr w:rsidR="00656252" w:rsidRPr="009F0F5D" w14:paraId="780F4D49" w14:textId="77777777" w:rsidTr="00F433E9">
        <w:trPr>
          <w:trHeight w:val="432"/>
          <w:jc w:val="center"/>
        </w:trPr>
        <w:tc>
          <w:tcPr>
            <w:tcW w:w="194" w:type="pct"/>
            <w:vAlign w:val="center"/>
          </w:tcPr>
          <w:p w14:paraId="5C8636C4" w14:textId="77777777" w:rsidR="00656252" w:rsidRPr="003A7205" w:rsidRDefault="00656252" w:rsidP="00656252">
            <w:pPr>
              <w:widowControl w:val="0"/>
              <w:tabs>
                <w:tab w:val="left" w:pos="2448"/>
                <w:tab w:val="left" w:pos="5328"/>
              </w:tabs>
              <w:spacing w:line="-320" w:lineRule="auto"/>
              <w:jc w:val="center"/>
              <w:rPr>
                <w:rFonts w:eastAsia="Calibri"/>
              </w:rPr>
            </w:pPr>
            <w:r w:rsidRPr="003A7205">
              <w:rPr>
                <w:rFonts w:eastAsia="Calibri"/>
              </w:rPr>
              <w:t>1</w:t>
            </w:r>
          </w:p>
        </w:tc>
        <w:tc>
          <w:tcPr>
            <w:tcW w:w="3859" w:type="pct"/>
          </w:tcPr>
          <w:p w14:paraId="23EFEEA6" w14:textId="77777777" w:rsidR="00656252" w:rsidRPr="009F0F5D" w:rsidRDefault="00656252" w:rsidP="00656252">
            <w:pPr>
              <w:widowControl w:val="0"/>
              <w:tabs>
                <w:tab w:val="left" w:pos="2448"/>
                <w:tab w:val="left" w:pos="5328"/>
              </w:tabs>
              <w:spacing w:line="-320" w:lineRule="auto"/>
              <w:rPr>
                <w:rFonts w:eastAsia="Calibri"/>
              </w:rPr>
            </w:pPr>
            <w:r w:rsidRPr="009F0F5D">
              <w:rPr>
                <w:rFonts w:eastAsia="Calibri"/>
              </w:rPr>
              <w:t xml:space="preserve">Is your firm requesting that the SBE Preference be applied to your Proposal? </w:t>
            </w:r>
          </w:p>
          <w:p w14:paraId="46A309EE" w14:textId="77777777" w:rsidR="00656252" w:rsidRDefault="00656252" w:rsidP="00656252">
            <w:pPr>
              <w:pStyle w:val="ListParagraph"/>
              <w:numPr>
                <w:ilvl w:val="0"/>
                <w:numId w:val="43"/>
              </w:numPr>
              <w:tabs>
                <w:tab w:val="left" w:pos="2448"/>
                <w:tab w:val="left" w:pos="5328"/>
              </w:tabs>
              <w:overflowPunct w:val="0"/>
              <w:autoSpaceDE w:val="0"/>
              <w:autoSpaceDN w:val="0"/>
              <w:adjustRightInd w:val="0"/>
              <w:spacing w:line="-320" w:lineRule="auto"/>
              <w:textAlignment w:val="baseline"/>
              <w:rPr>
                <w:rFonts w:eastAsia="Calibri"/>
                <w:i/>
              </w:rPr>
            </w:pPr>
            <w:r w:rsidRPr="003A7205">
              <w:rPr>
                <w:rFonts w:eastAsia="Calibri"/>
                <w:i/>
              </w:rPr>
              <w:t>If the answer is “No</w:t>
            </w:r>
            <w:r>
              <w:rPr>
                <w:rFonts w:eastAsia="Calibri"/>
                <w:i/>
              </w:rPr>
              <w:t>,</w:t>
            </w:r>
            <w:r w:rsidRPr="003A7205">
              <w:rPr>
                <w:rFonts w:eastAsia="Calibri"/>
                <w:i/>
              </w:rPr>
              <w:t>”</w:t>
            </w:r>
            <w:r>
              <w:rPr>
                <w:rFonts w:eastAsia="Calibri"/>
                <w:i/>
              </w:rPr>
              <w:t xml:space="preserve"> skip the remaining questions and proceed to the Certification.</w:t>
            </w:r>
          </w:p>
          <w:p w14:paraId="77C0CF11" w14:textId="77777777" w:rsidR="00656252" w:rsidRPr="003A7205" w:rsidRDefault="00656252" w:rsidP="00656252">
            <w:pPr>
              <w:pStyle w:val="ListParagraph"/>
              <w:numPr>
                <w:ilvl w:val="0"/>
                <w:numId w:val="43"/>
              </w:numPr>
              <w:tabs>
                <w:tab w:val="left" w:pos="2448"/>
                <w:tab w:val="left" w:pos="5328"/>
              </w:tabs>
              <w:overflowPunct w:val="0"/>
              <w:autoSpaceDE w:val="0"/>
              <w:autoSpaceDN w:val="0"/>
              <w:adjustRightInd w:val="0"/>
              <w:spacing w:line="-320" w:lineRule="auto"/>
              <w:textAlignment w:val="baseline"/>
              <w:rPr>
                <w:rFonts w:eastAsia="Calibri"/>
                <w:i/>
              </w:rPr>
            </w:pPr>
            <w:r>
              <w:rPr>
                <w:rFonts w:eastAsia="Calibri"/>
                <w:i/>
              </w:rPr>
              <w:t>If the answer is “Yes,” complete the remainder of this form.</w:t>
            </w:r>
          </w:p>
        </w:tc>
        <w:tc>
          <w:tcPr>
            <w:tcW w:w="237" w:type="pct"/>
            <w:shd w:val="clear" w:color="auto" w:fill="BFBFBF"/>
            <w:vAlign w:val="center"/>
          </w:tcPr>
          <w:p w14:paraId="3AD4B6B0" w14:textId="77777777" w:rsidR="00656252" w:rsidRPr="009F0F5D" w:rsidRDefault="00656252" w:rsidP="00656252">
            <w:pPr>
              <w:widowControl w:val="0"/>
              <w:tabs>
                <w:tab w:val="left" w:pos="2448"/>
                <w:tab w:val="left" w:pos="5328"/>
              </w:tabs>
              <w:spacing w:line="-320" w:lineRule="auto"/>
              <w:jc w:val="center"/>
              <w:rPr>
                <w:rFonts w:eastAsia="Calibri"/>
              </w:rPr>
            </w:pPr>
            <w:r w:rsidRPr="009F0F5D">
              <w:rPr>
                <w:rFonts w:eastAsia="Calibri"/>
              </w:rPr>
              <w:t>Yes</w:t>
            </w:r>
          </w:p>
        </w:tc>
        <w:tc>
          <w:tcPr>
            <w:tcW w:w="237" w:type="pct"/>
            <w:vAlign w:val="center"/>
          </w:tcPr>
          <w:p w14:paraId="0D714CFE" w14:textId="77777777" w:rsidR="00656252" w:rsidRPr="009F0F5D" w:rsidRDefault="00656252" w:rsidP="00656252">
            <w:pPr>
              <w:widowControl w:val="0"/>
              <w:tabs>
                <w:tab w:val="left" w:pos="2448"/>
                <w:tab w:val="left" w:pos="5328"/>
              </w:tabs>
              <w:spacing w:line="-320" w:lineRule="auto"/>
              <w:jc w:val="center"/>
              <w:rPr>
                <w:rFonts w:eastAsia="Calibri"/>
              </w:rPr>
            </w:pPr>
            <w:r>
              <w:rPr>
                <w:rFonts w:eastAsia="Calibri"/>
              </w:rPr>
              <w:t>___</w:t>
            </w:r>
          </w:p>
        </w:tc>
        <w:tc>
          <w:tcPr>
            <w:tcW w:w="237" w:type="pct"/>
            <w:shd w:val="clear" w:color="auto" w:fill="BFBFBF"/>
            <w:vAlign w:val="center"/>
          </w:tcPr>
          <w:p w14:paraId="4EA35196" w14:textId="77777777" w:rsidR="00656252" w:rsidRPr="009F0F5D" w:rsidRDefault="00656252" w:rsidP="00656252">
            <w:pPr>
              <w:widowControl w:val="0"/>
              <w:tabs>
                <w:tab w:val="left" w:pos="2448"/>
                <w:tab w:val="left" w:pos="5328"/>
              </w:tabs>
              <w:spacing w:line="-320" w:lineRule="auto"/>
              <w:jc w:val="center"/>
              <w:rPr>
                <w:rFonts w:eastAsia="Calibri"/>
              </w:rPr>
            </w:pPr>
            <w:r w:rsidRPr="009F0F5D">
              <w:rPr>
                <w:rFonts w:eastAsia="Calibri"/>
              </w:rPr>
              <w:t>No</w:t>
            </w:r>
          </w:p>
        </w:tc>
        <w:tc>
          <w:tcPr>
            <w:tcW w:w="237" w:type="pct"/>
            <w:vAlign w:val="center"/>
          </w:tcPr>
          <w:p w14:paraId="6A7DD2DD" w14:textId="77777777" w:rsidR="00656252" w:rsidRPr="009F0F5D" w:rsidRDefault="00656252" w:rsidP="00656252">
            <w:pPr>
              <w:widowControl w:val="0"/>
              <w:tabs>
                <w:tab w:val="left" w:pos="2448"/>
                <w:tab w:val="left" w:pos="5328"/>
              </w:tabs>
              <w:spacing w:line="-320" w:lineRule="auto"/>
              <w:jc w:val="center"/>
              <w:rPr>
                <w:rFonts w:eastAsia="Calibri"/>
              </w:rPr>
            </w:pPr>
            <w:r>
              <w:rPr>
                <w:rFonts w:eastAsia="Calibri"/>
              </w:rPr>
              <w:t>___</w:t>
            </w:r>
          </w:p>
        </w:tc>
      </w:tr>
    </w:tbl>
    <w:p w14:paraId="7E14E406" w14:textId="77777777" w:rsidR="00656252" w:rsidRPr="009F0F5D" w:rsidRDefault="00656252" w:rsidP="00656252">
      <w:pPr>
        <w:overflowPunct/>
        <w:autoSpaceDE/>
        <w:autoSpaceDN/>
        <w:adjustRightInd/>
        <w:textAlignment w:val="auto"/>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4377"/>
        <w:gridCol w:w="4377"/>
        <w:gridCol w:w="4380"/>
      </w:tblGrid>
      <w:tr w:rsidR="00656252" w:rsidRPr="009F0F5D" w14:paraId="664ACE91" w14:textId="77777777" w:rsidTr="00F433E9">
        <w:trPr>
          <w:trHeight w:val="20"/>
          <w:jc w:val="center"/>
        </w:trPr>
        <w:tc>
          <w:tcPr>
            <w:tcW w:w="196" w:type="pct"/>
            <w:vMerge w:val="restart"/>
            <w:vAlign w:val="center"/>
          </w:tcPr>
          <w:p w14:paraId="027CB9C9" w14:textId="77777777" w:rsidR="00656252" w:rsidRPr="00EC54C6" w:rsidRDefault="00656252" w:rsidP="00656252">
            <w:pPr>
              <w:widowControl w:val="0"/>
              <w:tabs>
                <w:tab w:val="left" w:pos="2448"/>
                <w:tab w:val="left" w:pos="5328"/>
              </w:tabs>
              <w:spacing w:line="-320" w:lineRule="auto"/>
              <w:jc w:val="center"/>
              <w:rPr>
                <w:szCs w:val="24"/>
              </w:rPr>
            </w:pPr>
            <w:r w:rsidRPr="00EC54C6">
              <w:rPr>
                <w:szCs w:val="24"/>
              </w:rPr>
              <w:t>2</w:t>
            </w:r>
          </w:p>
        </w:tc>
        <w:tc>
          <w:tcPr>
            <w:tcW w:w="4804" w:type="pct"/>
            <w:gridSpan w:val="3"/>
          </w:tcPr>
          <w:p w14:paraId="05F01463" w14:textId="77777777" w:rsidR="00656252" w:rsidRPr="003A7205" w:rsidRDefault="00656252" w:rsidP="00656252">
            <w:pPr>
              <w:widowControl w:val="0"/>
              <w:tabs>
                <w:tab w:val="left" w:pos="2448"/>
                <w:tab w:val="left" w:pos="5328"/>
              </w:tabs>
              <w:spacing w:line="-320" w:lineRule="auto"/>
              <w:ind w:left="-17"/>
              <w:rPr>
                <w:rFonts w:eastAsia="Calibri"/>
                <w:i/>
              </w:rPr>
            </w:pPr>
            <w:r>
              <w:rPr>
                <w:szCs w:val="24"/>
              </w:rPr>
              <w:t xml:space="preserve">What percent of the Project will be performed by SBE </w:t>
            </w:r>
            <w:proofErr w:type="gramStart"/>
            <w:r>
              <w:rPr>
                <w:szCs w:val="24"/>
              </w:rPr>
              <w:t>firms?*</w:t>
            </w:r>
            <w:proofErr w:type="gramEnd"/>
            <w:r>
              <w:rPr>
                <w:szCs w:val="24"/>
              </w:rPr>
              <w:t xml:space="preserve"> </w:t>
            </w:r>
            <w:r w:rsidRPr="003A7205">
              <w:rPr>
                <w:i/>
                <w:szCs w:val="24"/>
              </w:rPr>
              <w:t>(select one)</w:t>
            </w:r>
          </w:p>
        </w:tc>
      </w:tr>
      <w:tr w:rsidR="00656252" w:rsidRPr="009F0F5D" w14:paraId="32189B80" w14:textId="77777777" w:rsidTr="00F433E9">
        <w:trPr>
          <w:trHeight w:val="20"/>
          <w:jc w:val="center"/>
        </w:trPr>
        <w:tc>
          <w:tcPr>
            <w:tcW w:w="196" w:type="pct"/>
            <w:vMerge/>
            <w:vAlign w:val="center"/>
          </w:tcPr>
          <w:p w14:paraId="5EE36EC6" w14:textId="77777777" w:rsidR="00656252" w:rsidRPr="00EC54C6" w:rsidRDefault="00656252" w:rsidP="00656252">
            <w:pPr>
              <w:widowControl w:val="0"/>
              <w:tabs>
                <w:tab w:val="left" w:pos="2448"/>
                <w:tab w:val="left" w:pos="5328"/>
              </w:tabs>
              <w:spacing w:line="-320" w:lineRule="auto"/>
              <w:jc w:val="center"/>
              <w:rPr>
                <w:szCs w:val="24"/>
              </w:rPr>
            </w:pPr>
          </w:p>
        </w:tc>
        <w:tc>
          <w:tcPr>
            <w:tcW w:w="1601" w:type="pct"/>
          </w:tcPr>
          <w:p w14:paraId="561D983E" w14:textId="77777777" w:rsidR="00656252" w:rsidRDefault="00656252" w:rsidP="00656252">
            <w:pPr>
              <w:widowControl w:val="0"/>
              <w:tabs>
                <w:tab w:val="left" w:pos="2448"/>
                <w:tab w:val="left" w:pos="5328"/>
              </w:tabs>
              <w:spacing w:line="-320" w:lineRule="auto"/>
              <w:ind w:left="-17"/>
              <w:rPr>
                <w:szCs w:val="24"/>
              </w:rPr>
            </w:pPr>
            <w:r>
              <w:rPr>
                <w:szCs w:val="24"/>
              </w:rPr>
              <w:t>___</w:t>
            </w:r>
            <w:proofErr w:type="gramStart"/>
            <w:r>
              <w:rPr>
                <w:szCs w:val="24"/>
              </w:rPr>
              <w:t>_  Below</w:t>
            </w:r>
            <w:proofErr w:type="gramEnd"/>
            <w:r>
              <w:rPr>
                <w:szCs w:val="24"/>
              </w:rPr>
              <w:t xml:space="preserve"> 25%</w:t>
            </w:r>
          </w:p>
        </w:tc>
        <w:tc>
          <w:tcPr>
            <w:tcW w:w="1601" w:type="pct"/>
          </w:tcPr>
          <w:p w14:paraId="48665518" w14:textId="77777777" w:rsidR="00656252" w:rsidRDefault="00656252" w:rsidP="00656252">
            <w:pPr>
              <w:widowControl w:val="0"/>
              <w:tabs>
                <w:tab w:val="left" w:pos="2448"/>
                <w:tab w:val="left" w:pos="5328"/>
              </w:tabs>
              <w:spacing w:line="-320" w:lineRule="auto"/>
              <w:ind w:left="-17"/>
              <w:jc w:val="center"/>
              <w:rPr>
                <w:szCs w:val="24"/>
              </w:rPr>
            </w:pPr>
            <w:r>
              <w:rPr>
                <w:szCs w:val="24"/>
              </w:rPr>
              <w:t>___</w:t>
            </w:r>
            <w:proofErr w:type="gramStart"/>
            <w:r>
              <w:rPr>
                <w:szCs w:val="24"/>
              </w:rPr>
              <w:t>_  25</w:t>
            </w:r>
            <w:proofErr w:type="gramEnd"/>
            <w:r>
              <w:rPr>
                <w:szCs w:val="24"/>
              </w:rPr>
              <w:t>% to 40%</w:t>
            </w:r>
          </w:p>
        </w:tc>
        <w:tc>
          <w:tcPr>
            <w:tcW w:w="1602" w:type="pct"/>
          </w:tcPr>
          <w:p w14:paraId="18DB5A01" w14:textId="77777777" w:rsidR="00656252" w:rsidRDefault="00656252" w:rsidP="00656252">
            <w:pPr>
              <w:widowControl w:val="0"/>
              <w:tabs>
                <w:tab w:val="left" w:pos="2448"/>
                <w:tab w:val="left" w:pos="5328"/>
              </w:tabs>
              <w:spacing w:line="-320" w:lineRule="auto"/>
              <w:ind w:left="-17"/>
              <w:jc w:val="right"/>
              <w:rPr>
                <w:szCs w:val="24"/>
              </w:rPr>
            </w:pPr>
            <w:r>
              <w:rPr>
                <w:szCs w:val="24"/>
              </w:rPr>
              <w:t>____</w:t>
            </w:r>
            <w:proofErr w:type="gramStart"/>
            <w:r>
              <w:rPr>
                <w:szCs w:val="24"/>
              </w:rPr>
              <w:t>_  More</w:t>
            </w:r>
            <w:proofErr w:type="gramEnd"/>
            <w:r>
              <w:rPr>
                <w:szCs w:val="24"/>
              </w:rPr>
              <w:t xml:space="preserve"> than 40%</w:t>
            </w:r>
          </w:p>
        </w:tc>
      </w:tr>
      <w:tr w:rsidR="00656252" w:rsidRPr="009F0F5D" w14:paraId="5A3D86D4" w14:textId="77777777" w:rsidTr="00F433E9">
        <w:trPr>
          <w:trHeight w:val="20"/>
          <w:jc w:val="center"/>
        </w:trPr>
        <w:tc>
          <w:tcPr>
            <w:tcW w:w="5000" w:type="pct"/>
            <w:gridSpan w:val="4"/>
            <w:vAlign w:val="center"/>
          </w:tcPr>
          <w:p w14:paraId="75124DBF" w14:textId="77777777" w:rsidR="00656252" w:rsidRPr="003A7205" w:rsidRDefault="00656252" w:rsidP="00656252">
            <w:pPr>
              <w:widowControl w:val="0"/>
              <w:tabs>
                <w:tab w:val="left" w:pos="2448"/>
                <w:tab w:val="left" w:pos="5328"/>
              </w:tabs>
              <w:spacing w:line="-320" w:lineRule="auto"/>
              <w:jc w:val="center"/>
              <w:rPr>
                <w:b/>
                <w:i/>
                <w:szCs w:val="24"/>
              </w:rPr>
            </w:pPr>
            <w:r w:rsidRPr="003A7205">
              <w:rPr>
                <w:b/>
                <w:i/>
                <w:szCs w:val="24"/>
              </w:rPr>
              <w:t>*Complete the following page to detail the participation.</w:t>
            </w:r>
          </w:p>
        </w:tc>
      </w:tr>
    </w:tbl>
    <w:p w14:paraId="056A6955" w14:textId="77777777" w:rsidR="00656252" w:rsidRDefault="00656252" w:rsidP="00656252">
      <w:pPr>
        <w:widowControl w:val="0"/>
        <w:tabs>
          <w:tab w:val="left" w:pos="1440"/>
          <w:tab w:val="left" w:pos="6480"/>
          <w:tab w:val="left" w:pos="7200"/>
        </w:tabs>
        <w:ind w:right="490"/>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4377"/>
        <w:gridCol w:w="4377"/>
        <w:gridCol w:w="4380"/>
      </w:tblGrid>
      <w:tr w:rsidR="00656252" w:rsidRPr="00045E4B" w14:paraId="7F13E0ED" w14:textId="77777777" w:rsidTr="00F433E9">
        <w:trPr>
          <w:trHeight w:val="20"/>
          <w:jc w:val="center"/>
        </w:trPr>
        <w:tc>
          <w:tcPr>
            <w:tcW w:w="196" w:type="pct"/>
            <w:vMerge w:val="restart"/>
            <w:vAlign w:val="center"/>
          </w:tcPr>
          <w:p w14:paraId="5E578E16" w14:textId="77777777" w:rsidR="00656252" w:rsidRPr="00045E4B" w:rsidRDefault="00656252" w:rsidP="00656252">
            <w:pPr>
              <w:widowControl w:val="0"/>
              <w:tabs>
                <w:tab w:val="left" w:pos="2448"/>
                <w:tab w:val="left" w:pos="5328"/>
              </w:tabs>
              <w:spacing w:line="-320" w:lineRule="auto"/>
              <w:jc w:val="center"/>
              <w:rPr>
                <w:szCs w:val="24"/>
              </w:rPr>
            </w:pPr>
            <w:r>
              <w:rPr>
                <w:szCs w:val="24"/>
              </w:rPr>
              <w:t>3</w:t>
            </w:r>
          </w:p>
        </w:tc>
        <w:tc>
          <w:tcPr>
            <w:tcW w:w="4804" w:type="pct"/>
            <w:gridSpan w:val="3"/>
          </w:tcPr>
          <w:p w14:paraId="5FF2C246" w14:textId="77777777" w:rsidR="00656252" w:rsidRPr="00045E4B" w:rsidRDefault="00656252" w:rsidP="00656252">
            <w:pPr>
              <w:widowControl w:val="0"/>
              <w:tabs>
                <w:tab w:val="left" w:pos="2448"/>
                <w:tab w:val="left" w:pos="5328"/>
              </w:tabs>
              <w:spacing w:line="-320" w:lineRule="auto"/>
              <w:ind w:left="-17"/>
              <w:rPr>
                <w:rFonts w:eastAsia="Calibri"/>
                <w:i/>
              </w:rPr>
            </w:pPr>
            <w:r>
              <w:rPr>
                <w:szCs w:val="24"/>
              </w:rPr>
              <w:t>How will the SBE participation be completed?</w:t>
            </w:r>
          </w:p>
        </w:tc>
      </w:tr>
      <w:tr w:rsidR="00656252" w14:paraId="71124D88" w14:textId="77777777" w:rsidTr="00F433E9">
        <w:trPr>
          <w:trHeight w:val="20"/>
          <w:jc w:val="center"/>
        </w:trPr>
        <w:tc>
          <w:tcPr>
            <w:tcW w:w="196" w:type="pct"/>
            <w:vMerge/>
            <w:vAlign w:val="center"/>
          </w:tcPr>
          <w:p w14:paraId="38A8DAB6" w14:textId="77777777" w:rsidR="00656252" w:rsidRPr="00045E4B" w:rsidRDefault="00656252" w:rsidP="00656252">
            <w:pPr>
              <w:widowControl w:val="0"/>
              <w:tabs>
                <w:tab w:val="left" w:pos="2448"/>
                <w:tab w:val="left" w:pos="5328"/>
              </w:tabs>
              <w:spacing w:line="-320" w:lineRule="auto"/>
              <w:jc w:val="center"/>
              <w:rPr>
                <w:szCs w:val="24"/>
              </w:rPr>
            </w:pPr>
          </w:p>
        </w:tc>
        <w:tc>
          <w:tcPr>
            <w:tcW w:w="1601" w:type="pct"/>
          </w:tcPr>
          <w:p w14:paraId="40DB4046" w14:textId="77777777" w:rsidR="00656252" w:rsidRDefault="00656252" w:rsidP="00656252">
            <w:pPr>
              <w:widowControl w:val="0"/>
              <w:tabs>
                <w:tab w:val="left" w:pos="2448"/>
                <w:tab w:val="left" w:pos="5328"/>
              </w:tabs>
              <w:spacing w:line="-320" w:lineRule="auto"/>
              <w:ind w:left="-17"/>
              <w:rPr>
                <w:szCs w:val="24"/>
              </w:rPr>
            </w:pPr>
            <w:r>
              <w:rPr>
                <w:szCs w:val="24"/>
              </w:rPr>
              <w:t>___</w:t>
            </w:r>
            <w:proofErr w:type="gramStart"/>
            <w:r>
              <w:rPr>
                <w:szCs w:val="24"/>
              </w:rPr>
              <w:t>_  by</w:t>
            </w:r>
            <w:proofErr w:type="gramEnd"/>
            <w:r>
              <w:rPr>
                <w:szCs w:val="24"/>
              </w:rPr>
              <w:t xml:space="preserve"> the Prime Only</w:t>
            </w:r>
          </w:p>
        </w:tc>
        <w:tc>
          <w:tcPr>
            <w:tcW w:w="1601" w:type="pct"/>
          </w:tcPr>
          <w:p w14:paraId="363D9433" w14:textId="77777777" w:rsidR="00656252" w:rsidRDefault="00656252" w:rsidP="00656252">
            <w:pPr>
              <w:widowControl w:val="0"/>
              <w:tabs>
                <w:tab w:val="left" w:pos="2448"/>
                <w:tab w:val="left" w:pos="5328"/>
              </w:tabs>
              <w:spacing w:line="-320" w:lineRule="auto"/>
              <w:ind w:left="-17"/>
              <w:jc w:val="center"/>
              <w:rPr>
                <w:szCs w:val="24"/>
              </w:rPr>
            </w:pPr>
            <w:r>
              <w:rPr>
                <w:szCs w:val="24"/>
              </w:rPr>
              <w:t>___</w:t>
            </w:r>
            <w:proofErr w:type="gramStart"/>
            <w:r>
              <w:rPr>
                <w:szCs w:val="24"/>
              </w:rPr>
              <w:t>_  by</w:t>
            </w:r>
            <w:proofErr w:type="gramEnd"/>
            <w:r>
              <w:rPr>
                <w:szCs w:val="24"/>
              </w:rPr>
              <w:t xml:space="preserve"> Sub(s) Only</w:t>
            </w:r>
          </w:p>
        </w:tc>
        <w:tc>
          <w:tcPr>
            <w:tcW w:w="1602" w:type="pct"/>
          </w:tcPr>
          <w:p w14:paraId="736B290A" w14:textId="77777777" w:rsidR="00656252" w:rsidRDefault="00656252" w:rsidP="00656252">
            <w:pPr>
              <w:widowControl w:val="0"/>
              <w:tabs>
                <w:tab w:val="left" w:pos="2448"/>
                <w:tab w:val="left" w:pos="5328"/>
              </w:tabs>
              <w:spacing w:line="-320" w:lineRule="auto"/>
              <w:ind w:left="-17"/>
              <w:jc w:val="right"/>
              <w:rPr>
                <w:szCs w:val="24"/>
              </w:rPr>
            </w:pPr>
            <w:r>
              <w:rPr>
                <w:szCs w:val="24"/>
              </w:rPr>
              <w:t>____</w:t>
            </w:r>
            <w:proofErr w:type="gramStart"/>
            <w:r>
              <w:rPr>
                <w:szCs w:val="24"/>
              </w:rPr>
              <w:t>_  by</w:t>
            </w:r>
            <w:proofErr w:type="gramEnd"/>
            <w:r>
              <w:rPr>
                <w:szCs w:val="24"/>
              </w:rPr>
              <w:t xml:space="preserve"> a combination of the Prime and Sub(s)</w:t>
            </w:r>
          </w:p>
        </w:tc>
      </w:tr>
    </w:tbl>
    <w:p w14:paraId="66353FA2" w14:textId="77777777" w:rsidR="00656252" w:rsidRDefault="00656252" w:rsidP="00656252">
      <w:pPr>
        <w:widowControl w:val="0"/>
        <w:tabs>
          <w:tab w:val="left" w:pos="1440"/>
          <w:tab w:val="left" w:pos="6480"/>
          <w:tab w:val="left" w:pos="7200"/>
        </w:tabs>
        <w:ind w:right="490"/>
        <w:rPr>
          <w:szCs w:val="24"/>
        </w:rPr>
      </w:pPr>
    </w:p>
    <w:p w14:paraId="23D712FA" w14:textId="77777777" w:rsidR="00656252" w:rsidRPr="003A7205" w:rsidRDefault="00656252" w:rsidP="00656252">
      <w:pPr>
        <w:jc w:val="center"/>
        <w:rPr>
          <w:rFonts w:eastAsia="Calibri"/>
          <w:b/>
          <w:u w:val="single"/>
        </w:rPr>
      </w:pPr>
      <w:r w:rsidRPr="003A7205">
        <w:rPr>
          <w:rFonts w:eastAsia="Calibri"/>
          <w:b/>
          <w:u w:val="single"/>
        </w:rPr>
        <w:t>CERTIFICATION:</w:t>
      </w:r>
    </w:p>
    <w:p w14:paraId="0CFFD498" w14:textId="77777777" w:rsidR="00656252" w:rsidRDefault="00656252" w:rsidP="00656252">
      <w:pPr>
        <w:rPr>
          <w:rFonts w:eastAsia="Calibri"/>
          <w:spacing w:val="1"/>
        </w:rPr>
      </w:pPr>
      <w:r>
        <w:rPr>
          <w:rFonts w:eastAsia="Calibri"/>
        </w:rPr>
        <w:t>I CERTIFY that the information on this form is true and correct to the best of my knowledge.  I</w:t>
      </w:r>
      <w:r w:rsidRPr="00024A3F">
        <w:rPr>
          <w:rFonts w:eastAsia="Calibri"/>
        </w:rPr>
        <w:t>f awarde</w:t>
      </w:r>
      <w:r>
        <w:rPr>
          <w:rFonts w:eastAsia="Calibri"/>
        </w:rPr>
        <w:t>d the contract based on the SBE Preference</w:t>
      </w:r>
      <w:r w:rsidRPr="00024A3F">
        <w:rPr>
          <w:rFonts w:eastAsia="Calibri"/>
        </w:rPr>
        <w:t xml:space="preserve">, </w:t>
      </w:r>
      <w:r>
        <w:rPr>
          <w:rFonts w:eastAsia="Calibri"/>
        </w:rPr>
        <w:t xml:space="preserve">I </w:t>
      </w:r>
      <w:r w:rsidRPr="00024A3F">
        <w:rPr>
          <w:rFonts w:eastAsia="Calibri"/>
        </w:rPr>
        <w:t xml:space="preserve">agree to comply with </w:t>
      </w:r>
      <w:proofErr w:type="gramStart"/>
      <w:r w:rsidRPr="00024A3F">
        <w:rPr>
          <w:rFonts w:eastAsia="Calibri"/>
        </w:rPr>
        <w:t>all of</w:t>
      </w:r>
      <w:proofErr w:type="gramEnd"/>
      <w:r w:rsidRPr="00024A3F">
        <w:rPr>
          <w:rFonts w:eastAsia="Calibri"/>
        </w:rPr>
        <w:t xml:space="preserve"> the requirements </w:t>
      </w:r>
      <w:r w:rsidRPr="00024A3F">
        <w:rPr>
          <w:rFonts w:eastAsia="Calibri"/>
          <w:spacing w:val="1"/>
        </w:rPr>
        <w:t>included in the SBE Program</w:t>
      </w:r>
      <w:r>
        <w:rPr>
          <w:rFonts w:eastAsia="Calibri"/>
          <w:spacing w:val="1"/>
        </w:rPr>
        <w:t>.</w:t>
      </w:r>
    </w:p>
    <w:p w14:paraId="4D8B818B" w14:textId="77777777" w:rsidR="00656252" w:rsidRDefault="00656252" w:rsidP="00656252"/>
    <w:tbl>
      <w:tblPr>
        <w:tblStyle w:val="TableGrid"/>
        <w:tblW w:w="0" w:type="auto"/>
        <w:jc w:val="right"/>
        <w:tblLook w:val="04A0" w:firstRow="1" w:lastRow="0" w:firstColumn="1" w:lastColumn="0" w:noHBand="0" w:noVBand="1"/>
      </w:tblPr>
      <w:tblGrid>
        <w:gridCol w:w="2785"/>
        <w:gridCol w:w="6328"/>
      </w:tblGrid>
      <w:tr w:rsidR="00656252" w14:paraId="16EBACDC" w14:textId="77777777" w:rsidTr="00656252">
        <w:trPr>
          <w:trHeight w:val="404"/>
          <w:jc w:val="right"/>
        </w:trPr>
        <w:tc>
          <w:tcPr>
            <w:tcW w:w="2785" w:type="dxa"/>
            <w:vAlign w:val="center"/>
          </w:tcPr>
          <w:p w14:paraId="7BF57F6B" w14:textId="77777777" w:rsidR="00656252" w:rsidRPr="00045E4B" w:rsidRDefault="00656252" w:rsidP="00656252">
            <w:pPr>
              <w:widowControl w:val="0"/>
              <w:ind w:right="490"/>
              <w:rPr>
                <w:rFonts w:eastAsia="Calibri"/>
                <w:szCs w:val="24"/>
              </w:rPr>
            </w:pPr>
            <w:r>
              <w:rPr>
                <w:rFonts w:eastAsia="Calibri"/>
                <w:szCs w:val="24"/>
              </w:rPr>
              <w:t>SIGNATURE</w:t>
            </w:r>
          </w:p>
        </w:tc>
        <w:tc>
          <w:tcPr>
            <w:tcW w:w="6328" w:type="dxa"/>
          </w:tcPr>
          <w:p w14:paraId="1426287B" w14:textId="77777777" w:rsidR="00656252" w:rsidRDefault="00656252" w:rsidP="00656252">
            <w:pPr>
              <w:widowControl w:val="0"/>
              <w:ind w:right="490"/>
              <w:rPr>
                <w:rFonts w:eastAsia="Calibri"/>
                <w:b/>
                <w:i/>
                <w:szCs w:val="24"/>
              </w:rPr>
            </w:pPr>
          </w:p>
        </w:tc>
      </w:tr>
      <w:tr w:rsidR="00656252" w14:paraId="083DDDB4" w14:textId="77777777" w:rsidTr="00656252">
        <w:trPr>
          <w:trHeight w:val="432"/>
          <w:jc w:val="right"/>
        </w:trPr>
        <w:tc>
          <w:tcPr>
            <w:tcW w:w="2785" w:type="dxa"/>
            <w:vAlign w:val="center"/>
          </w:tcPr>
          <w:p w14:paraId="6A5333E9" w14:textId="77777777" w:rsidR="00656252" w:rsidRPr="00045E4B" w:rsidRDefault="00656252" w:rsidP="00656252">
            <w:pPr>
              <w:widowControl w:val="0"/>
              <w:ind w:right="490"/>
              <w:rPr>
                <w:rFonts w:eastAsia="Calibri"/>
                <w:szCs w:val="24"/>
              </w:rPr>
            </w:pPr>
            <w:r>
              <w:rPr>
                <w:rFonts w:eastAsia="Calibri"/>
                <w:szCs w:val="24"/>
              </w:rPr>
              <w:t>NAME (print)</w:t>
            </w:r>
          </w:p>
        </w:tc>
        <w:tc>
          <w:tcPr>
            <w:tcW w:w="6328" w:type="dxa"/>
          </w:tcPr>
          <w:p w14:paraId="14FB5022" w14:textId="77777777" w:rsidR="00656252" w:rsidRDefault="00656252" w:rsidP="00656252">
            <w:pPr>
              <w:widowControl w:val="0"/>
              <w:ind w:right="490"/>
              <w:rPr>
                <w:rFonts w:eastAsia="Calibri"/>
                <w:b/>
                <w:i/>
                <w:szCs w:val="24"/>
              </w:rPr>
            </w:pPr>
          </w:p>
        </w:tc>
      </w:tr>
      <w:tr w:rsidR="00656252" w14:paraId="454FFBCF" w14:textId="77777777" w:rsidTr="00656252">
        <w:trPr>
          <w:trHeight w:val="432"/>
          <w:jc w:val="right"/>
        </w:trPr>
        <w:tc>
          <w:tcPr>
            <w:tcW w:w="2785" w:type="dxa"/>
            <w:vAlign w:val="center"/>
          </w:tcPr>
          <w:p w14:paraId="486F0274" w14:textId="77777777" w:rsidR="00656252" w:rsidRPr="00045E4B" w:rsidRDefault="00656252" w:rsidP="00656252">
            <w:pPr>
              <w:widowControl w:val="0"/>
              <w:ind w:right="490"/>
              <w:rPr>
                <w:rFonts w:eastAsia="Calibri"/>
                <w:szCs w:val="24"/>
              </w:rPr>
            </w:pPr>
            <w:r>
              <w:rPr>
                <w:rFonts w:eastAsia="Calibri"/>
                <w:szCs w:val="24"/>
              </w:rPr>
              <w:t>TITLE</w:t>
            </w:r>
          </w:p>
        </w:tc>
        <w:tc>
          <w:tcPr>
            <w:tcW w:w="6328" w:type="dxa"/>
          </w:tcPr>
          <w:p w14:paraId="65BE0197" w14:textId="77777777" w:rsidR="00656252" w:rsidRDefault="00656252" w:rsidP="00656252">
            <w:pPr>
              <w:widowControl w:val="0"/>
              <w:ind w:right="490"/>
              <w:rPr>
                <w:rFonts w:eastAsia="Calibri"/>
                <w:b/>
                <w:i/>
                <w:szCs w:val="24"/>
              </w:rPr>
            </w:pPr>
          </w:p>
        </w:tc>
      </w:tr>
      <w:tr w:rsidR="00656252" w14:paraId="66A483CF" w14:textId="77777777" w:rsidTr="00656252">
        <w:trPr>
          <w:trHeight w:val="432"/>
          <w:jc w:val="right"/>
        </w:trPr>
        <w:tc>
          <w:tcPr>
            <w:tcW w:w="2785" w:type="dxa"/>
            <w:vAlign w:val="center"/>
          </w:tcPr>
          <w:p w14:paraId="287C1B01" w14:textId="77777777" w:rsidR="00656252" w:rsidRPr="00045E4B" w:rsidRDefault="00656252" w:rsidP="00656252">
            <w:pPr>
              <w:widowControl w:val="0"/>
              <w:ind w:right="490"/>
              <w:rPr>
                <w:rFonts w:eastAsia="Calibri"/>
                <w:szCs w:val="24"/>
              </w:rPr>
            </w:pPr>
            <w:r>
              <w:rPr>
                <w:rFonts w:eastAsia="Calibri"/>
                <w:szCs w:val="24"/>
              </w:rPr>
              <w:t>DATE</w:t>
            </w:r>
          </w:p>
        </w:tc>
        <w:tc>
          <w:tcPr>
            <w:tcW w:w="6328" w:type="dxa"/>
          </w:tcPr>
          <w:p w14:paraId="3C24B0EF" w14:textId="77777777" w:rsidR="00656252" w:rsidRDefault="00656252" w:rsidP="00656252">
            <w:pPr>
              <w:widowControl w:val="0"/>
              <w:ind w:right="490"/>
              <w:rPr>
                <w:rFonts w:eastAsia="Calibri"/>
                <w:b/>
                <w:i/>
                <w:szCs w:val="24"/>
              </w:rPr>
            </w:pPr>
          </w:p>
        </w:tc>
      </w:tr>
    </w:tbl>
    <w:p w14:paraId="76857CD4" w14:textId="77777777" w:rsidR="00F433E9" w:rsidRDefault="00F433E9">
      <w:pPr>
        <w:overflowPunct/>
        <w:autoSpaceDE/>
        <w:autoSpaceDN/>
        <w:adjustRightInd/>
        <w:textAlignment w:val="auto"/>
        <w:rPr>
          <w:b/>
          <w:szCs w:val="24"/>
        </w:rPr>
      </w:pPr>
      <w:r>
        <w:rPr>
          <w:b/>
          <w:szCs w:val="24"/>
        </w:rPr>
        <w:br w:type="page"/>
      </w:r>
    </w:p>
    <w:p w14:paraId="506184E0" w14:textId="4388E9FE" w:rsidR="00656252" w:rsidRDefault="00656252" w:rsidP="00656252">
      <w:pPr>
        <w:widowControl w:val="0"/>
        <w:tabs>
          <w:tab w:val="left" w:pos="1440"/>
          <w:tab w:val="left" w:pos="6480"/>
          <w:tab w:val="left" w:pos="7200"/>
        </w:tabs>
        <w:ind w:right="490"/>
        <w:jc w:val="center"/>
        <w:rPr>
          <w:b/>
          <w:szCs w:val="24"/>
        </w:rPr>
      </w:pPr>
      <w:r>
        <w:rPr>
          <w:b/>
          <w:szCs w:val="24"/>
        </w:rPr>
        <w:lastRenderedPageBreak/>
        <w:t xml:space="preserve">This page only needs </w:t>
      </w:r>
      <w:r w:rsidRPr="00EE0C9B">
        <w:rPr>
          <w:b/>
          <w:szCs w:val="24"/>
        </w:rPr>
        <w:t>to be completed by firms claiming the SBE preference.</w:t>
      </w:r>
    </w:p>
    <w:p w14:paraId="483355B3" w14:textId="77777777" w:rsidR="00656252" w:rsidRPr="003A7205" w:rsidRDefault="00656252" w:rsidP="00656252">
      <w:pPr>
        <w:widowControl w:val="0"/>
        <w:ind w:right="490"/>
        <w:jc w:val="center"/>
        <w:rPr>
          <w:rFonts w:eastAsia="Calibri"/>
          <w:i/>
          <w:szCs w:val="24"/>
        </w:rPr>
      </w:pPr>
      <w:r w:rsidRPr="003A7205">
        <w:rPr>
          <w:i/>
        </w:rPr>
        <w:t>(Use Additional Sheets If Necessary</w:t>
      </w:r>
      <w:r w:rsidRPr="003A7205">
        <w:rPr>
          <w:rFonts w:eastAsia="Calibri"/>
          <w:i/>
          <w:szCs w:val="24"/>
        </w:rPr>
        <w:t>)</w:t>
      </w:r>
    </w:p>
    <w:p w14:paraId="5B9061F1" w14:textId="77777777" w:rsidR="00656252" w:rsidRPr="00EE0C9B" w:rsidRDefault="00656252" w:rsidP="00656252">
      <w:pPr>
        <w:widowControl w:val="0"/>
        <w:tabs>
          <w:tab w:val="left" w:pos="1440"/>
          <w:tab w:val="left" w:pos="6480"/>
          <w:tab w:val="left" w:pos="7200"/>
        </w:tabs>
        <w:ind w:right="490"/>
        <w:rPr>
          <w:b/>
          <w:szCs w:val="24"/>
        </w:rPr>
      </w:pPr>
    </w:p>
    <w:tbl>
      <w:tblPr>
        <w:tblpPr w:leftFromText="180" w:rightFromText="180" w:vertAnchor="text" w:horzAnchor="margin" w:tblpXSpec="center" w:tblpY="226"/>
        <w:tblW w:w="14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3150"/>
        <w:gridCol w:w="1440"/>
        <w:gridCol w:w="1980"/>
        <w:gridCol w:w="1980"/>
        <w:gridCol w:w="2880"/>
        <w:gridCol w:w="1710"/>
      </w:tblGrid>
      <w:tr w:rsidR="00656252" w:rsidRPr="00542348" w14:paraId="74FD928F" w14:textId="77777777" w:rsidTr="00F433E9">
        <w:trPr>
          <w:trHeight w:val="288"/>
          <w:tblHeader/>
        </w:trPr>
        <w:tc>
          <w:tcPr>
            <w:tcW w:w="895" w:type="dxa"/>
            <w:shd w:val="pct25" w:color="000000" w:fill="FFFFFF"/>
            <w:vAlign w:val="center"/>
          </w:tcPr>
          <w:p w14:paraId="4D0A4613" w14:textId="77777777" w:rsidR="00656252" w:rsidRDefault="00656252" w:rsidP="00656252">
            <w:pPr>
              <w:widowControl w:val="0"/>
              <w:tabs>
                <w:tab w:val="left" w:pos="1440"/>
                <w:tab w:val="left" w:pos="6480"/>
                <w:tab w:val="left" w:pos="7200"/>
              </w:tabs>
              <w:jc w:val="center"/>
              <w:rPr>
                <w:b/>
                <w:sz w:val="20"/>
              </w:rPr>
            </w:pPr>
            <w:r>
              <w:rPr>
                <w:b/>
                <w:sz w:val="20"/>
              </w:rPr>
              <w:t>ROLE</w:t>
            </w:r>
          </w:p>
          <w:p w14:paraId="1E2F137B" w14:textId="77777777" w:rsidR="00656252" w:rsidRPr="003A7205" w:rsidRDefault="00656252" w:rsidP="00656252">
            <w:pPr>
              <w:widowControl w:val="0"/>
              <w:tabs>
                <w:tab w:val="left" w:pos="1440"/>
                <w:tab w:val="left" w:pos="6480"/>
                <w:tab w:val="left" w:pos="7200"/>
              </w:tabs>
              <w:jc w:val="center"/>
              <w:rPr>
                <w:b/>
                <w:sz w:val="20"/>
              </w:rPr>
            </w:pPr>
            <w:r w:rsidRPr="003A7205">
              <w:rPr>
                <w:i/>
                <w:sz w:val="20"/>
              </w:rPr>
              <w:t>(Prime</w:t>
            </w:r>
            <w:r>
              <w:rPr>
                <w:i/>
                <w:sz w:val="20"/>
              </w:rPr>
              <w:t xml:space="preserve"> or</w:t>
            </w:r>
            <w:r w:rsidRPr="003A7205">
              <w:rPr>
                <w:i/>
                <w:sz w:val="20"/>
              </w:rPr>
              <w:t xml:space="preserve"> </w:t>
            </w:r>
            <w:proofErr w:type="gramStart"/>
            <w:r w:rsidRPr="003A7205">
              <w:rPr>
                <w:i/>
                <w:sz w:val="20"/>
              </w:rPr>
              <w:t>Sub)</w:t>
            </w:r>
            <w:r w:rsidRPr="003A7205">
              <w:rPr>
                <w:b/>
                <w:sz w:val="20"/>
              </w:rPr>
              <w:t>ole</w:t>
            </w:r>
            <w:proofErr w:type="gramEnd"/>
          </w:p>
        </w:tc>
        <w:tc>
          <w:tcPr>
            <w:tcW w:w="3150" w:type="dxa"/>
            <w:shd w:val="pct25" w:color="000000" w:fill="FFFFFF"/>
            <w:vAlign w:val="center"/>
          </w:tcPr>
          <w:p w14:paraId="0F0B2197" w14:textId="77777777" w:rsidR="00656252" w:rsidRDefault="00656252" w:rsidP="00656252">
            <w:pPr>
              <w:widowControl w:val="0"/>
              <w:tabs>
                <w:tab w:val="left" w:pos="972"/>
                <w:tab w:val="left" w:pos="1440"/>
                <w:tab w:val="left" w:pos="3402"/>
                <w:tab w:val="left" w:pos="7200"/>
              </w:tabs>
              <w:ind w:left="-108" w:right="-108"/>
              <w:jc w:val="center"/>
              <w:rPr>
                <w:b/>
                <w:sz w:val="20"/>
              </w:rPr>
            </w:pPr>
            <w:r w:rsidRPr="003A7205">
              <w:rPr>
                <w:b/>
                <w:sz w:val="20"/>
              </w:rPr>
              <w:t>FIRM NAM</w:t>
            </w:r>
            <w:r>
              <w:rPr>
                <w:b/>
                <w:sz w:val="20"/>
              </w:rPr>
              <w:t>E AND ADDRESS*</w:t>
            </w:r>
          </w:p>
          <w:p w14:paraId="39145168" w14:textId="77777777" w:rsidR="00656252" w:rsidRPr="003A7205" w:rsidRDefault="00656252" w:rsidP="00656252">
            <w:pPr>
              <w:widowControl w:val="0"/>
              <w:tabs>
                <w:tab w:val="left" w:pos="972"/>
                <w:tab w:val="left" w:pos="1440"/>
                <w:tab w:val="left" w:pos="3402"/>
                <w:tab w:val="left" w:pos="7200"/>
              </w:tabs>
              <w:ind w:left="-108" w:right="-108"/>
              <w:jc w:val="center"/>
              <w:rPr>
                <w:i/>
                <w:sz w:val="20"/>
              </w:rPr>
            </w:pPr>
            <w:r w:rsidRPr="003A7205">
              <w:rPr>
                <w:i/>
                <w:sz w:val="20"/>
              </w:rPr>
              <w:t>(List all firms)</w:t>
            </w:r>
          </w:p>
        </w:tc>
        <w:tc>
          <w:tcPr>
            <w:tcW w:w="1440" w:type="dxa"/>
            <w:shd w:val="pct25" w:color="000000" w:fill="FFFFFF"/>
            <w:vAlign w:val="center"/>
          </w:tcPr>
          <w:p w14:paraId="5B83DB6C" w14:textId="77777777" w:rsidR="00656252" w:rsidRDefault="00656252" w:rsidP="00656252">
            <w:pPr>
              <w:widowControl w:val="0"/>
              <w:tabs>
                <w:tab w:val="left" w:pos="1440"/>
                <w:tab w:val="left" w:pos="6480"/>
                <w:tab w:val="left" w:pos="7200"/>
              </w:tabs>
              <w:jc w:val="center"/>
              <w:rPr>
                <w:b/>
                <w:sz w:val="20"/>
              </w:rPr>
            </w:pPr>
            <w:r>
              <w:rPr>
                <w:b/>
                <w:sz w:val="20"/>
              </w:rPr>
              <w:t xml:space="preserve">TYPE </w:t>
            </w:r>
          </w:p>
          <w:p w14:paraId="6C859380" w14:textId="77777777" w:rsidR="00656252" w:rsidRPr="003A7205" w:rsidRDefault="00656252" w:rsidP="00656252">
            <w:pPr>
              <w:widowControl w:val="0"/>
              <w:tabs>
                <w:tab w:val="left" w:pos="1440"/>
                <w:tab w:val="left" w:pos="6480"/>
                <w:tab w:val="left" w:pos="7200"/>
              </w:tabs>
              <w:ind w:left="72"/>
              <w:jc w:val="center"/>
              <w:rPr>
                <w:i/>
                <w:sz w:val="20"/>
              </w:rPr>
            </w:pPr>
            <w:r>
              <w:rPr>
                <w:i/>
                <w:sz w:val="20"/>
              </w:rPr>
              <w:t>(E.g. SBE, DBE, DVBE, LBE, MBE, etc.)</w:t>
            </w:r>
          </w:p>
          <w:p w14:paraId="5B788A76" w14:textId="77777777" w:rsidR="00656252" w:rsidRPr="003A7205" w:rsidRDefault="00656252" w:rsidP="00656252">
            <w:pPr>
              <w:widowControl w:val="0"/>
              <w:tabs>
                <w:tab w:val="left" w:pos="1440"/>
                <w:tab w:val="left" w:pos="6480"/>
                <w:tab w:val="left" w:pos="7200"/>
              </w:tabs>
              <w:jc w:val="center"/>
              <w:rPr>
                <w:b/>
                <w:sz w:val="20"/>
              </w:rPr>
            </w:pPr>
            <w:r>
              <w:rPr>
                <w:i/>
                <w:sz w:val="20"/>
              </w:rPr>
              <w:t>(leave blank if not an SBE)</w:t>
            </w:r>
            <w:r>
              <w:rPr>
                <w:b/>
                <w:sz w:val="20"/>
              </w:rPr>
              <w:t xml:space="preserve"> </w:t>
            </w:r>
          </w:p>
        </w:tc>
        <w:tc>
          <w:tcPr>
            <w:tcW w:w="1980" w:type="dxa"/>
            <w:shd w:val="pct25" w:color="000000" w:fill="FFFFFF"/>
            <w:vAlign w:val="center"/>
          </w:tcPr>
          <w:p w14:paraId="3A64BF89" w14:textId="77777777" w:rsidR="00656252" w:rsidRPr="00542348" w:rsidRDefault="00656252" w:rsidP="00656252">
            <w:pPr>
              <w:widowControl w:val="0"/>
              <w:tabs>
                <w:tab w:val="left" w:pos="1440"/>
                <w:tab w:val="left" w:pos="6480"/>
                <w:tab w:val="left" w:pos="7200"/>
              </w:tabs>
              <w:ind w:left="-18"/>
              <w:jc w:val="center"/>
              <w:rPr>
                <w:b/>
                <w:sz w:val="20"/>
              </w:rPr>
            </w:pPr>
            <w:r>
              <w:rPr>
                <w:b/>
                <w:sz w:val="20"/>
              </w:rPr>
              <w:t>CERTIFYING AGENCY NAME</w:t>
            </w:r>
          </w:p>
        </w:tc>
        <w:tc>
          <w:tcPr>
            <w:tcW w:w="1980" w:type="dxa"/>
            <w:shd w:val="pct25" w:color="000000" w:fill="FFFFFF"/>
            <w:vAlign w:val="center"/>
          </w:tcPr>
          <w:p w14:paraId="4614CF79" w14:textId="77777777" w:rsidR="00656252" w:rsidRDefault="00656252" w:rsidP="00656252">
            <w:pPr>
              <w:widowControl w:val="0"/>
              <w:tabs>
                <w:tab w:val="left" w:pos="1440"/>
                <w:tab w:val="left" w:pos="6480"/>
                <w:tab w:val="left" w:pos="7200"/>
              </w:tabs>
              <w:ind w:left="-18"/>
              <w:jc w:val="center"/>
              <w:rPr>
                <w:b/>
                <w:sz w:val="20"/>
              </w:rPr>
            </w:pPr>
            <w:r w:rsidRPr="003A7205">
              <w:rPr>
                <w:b/>
                <w:sz w:val="20"/>
              </w:rPr>
              <w:t>CERTIFICATION ID NUMBER</w:t>
            </w:r>
          </w:p>
          <w:p w14:paraId="27683398" w14:textId="77777777" w:rsidR="00656252" w:rsidRPr="003A7205" w:rsidRDefault="00656252" w:rsidP="00656252">
            <w:pPr>
              <w:widowControl w:val="0"/>
              <w:tabs>
                <w:tab w:val="left" w:pos="1440"/>
                <w:tab w:val="left" w:pos="6480"/>
                <w:tab w:val="left" w:pos="7200"/>
              </w:tabs>
              <w:ind w:left="-18"/>
              <w:jc w:val="center"/>
              <w:rPr>
                <w:b/>
                <w:sz w:val="20"/>
              </w:rPr>
            </w:pPr>
            <w:r>
              <w:rPr>
                <w:b/>
                <w:sz w:val="20"/>
              </w:rPr>
              <w:t>(please provide a copy of your certification)</w:t>
            </w:r>
          </w:p>
        </w:tc>
        <w:tc>
          <w:tcPr>
            <w:tcW w:w="2880" w:type="dxa"/>
            <w:shd w:val="pct25" w:color="000000" w:fill="FFFFFF"/>
            <w:vAlign w:val="center"/>
          </w:tcPr>
          <w:p w14:paraId="63901181" w14:textId="77777777" w:rsidR="00656252" w:rsidRPr="003A7205" w:rsidRDefault="00656252" w:rsidP="00656252">
            <w:pPr>
              <w:widowControl w:val="0"/>
              <w:tabs>
                <w:tab w:val="left" w:pos="1440"/>
                <w:tab w:val="left" w:pos="6480"/>
                <w:tab w:val="left" w:pos="7200"/>
              </w:tabs>
              <w:ind w:left="-18"/>
              <w:jc w:val="center"/>
              <w:rPr>
                <w:b/>
                <w:sz w:val="20"/>
              </w:rPr>
            </w:pPr>
            <w:r>
              <w:rPr>
                <w:b/>
                <w:sz w:val="20"/>
              </w:rPr>
              <w:t xml:space="preserve">WORK TO BE PERFORMED </w:t>
            </w:r>
          </w:p>
        </w:tc>
        <w:tc>
          <w:tcPr>
            <w:tcW w:w="1710" w:type="dxa"/>
            <w:shd w:val="pct25" w:color="000000" w:fill="FFFFFF"/>
            <w:vAlign w:val="center"/>
          </w:tcPr>
          <w:p w14:paraId="28FC600D" w14:textId="77777777" w:rsidR="00656252" w:rsidRPr="003A7205" w:rsidRDefault="00656252" w:rsidP="00656252">
            <w:pPr>
              <w:widowControl w:val="0"/>
              <w:tabs>
                <w:tab w:val="left" w:pos="1440"/>
                <w:tab w:val="left" w:pos="6480"/>
                <w:tab w:val="left" w:pos="7200"/>
              </w:tabs>
              <w:ind w:left="-108"/>
              <w:jc w:val="center"/>
              <w:rPr>
                <w:b/>
                <w:sz w:val="20"/>
              </w:rPr>
            </w:pPr>
            <w:r>
              <w:rPr>
                <w:b/>
                <w:sz w:val="20"/>
              </w:rPr>
              <w:t>DOLLAR VALUE OF WORK</w:t>
            </w:r>
          </w:p>
        </w:tc>
      </w:tr>
      <w:tr w:rsidR="00656252" w:rsidRPr="00542348" w14:paraId="0F65D1F4" w14:textId="77777777" w:rsidTr="00F433E9">
        <w:trPr>
          <w:trHeight w:val="288"/>
          <w:tblHeader/>
        </w:trPr>
        <w:tc>
          <w:tcPr>
            <w:tcW w:w="14035" w:type="dxa"/>
            <w:gridSpan w:val="7"/>
            <w:vAlign w:val="center"/>
          </w:tcPr>
          <w:p w14:paraId="3EEC6EDC" w14:textId="77777777" w:rsidR="00656252" w:rsidRPr="003A7205" w:rsidRDefault="00656252" w:rsidP="00656252">
            <w:pPr>
              <w:widowControl w:val="0"/>
              <w:tabs>
                <w:tab w:val="left" w:pos="1440"/>
                <w:tab w:val="left" w:pos="6480"/>
                <w:tab w:val="left" w:pos="7200"/>
              </w:tabs>
              <w:rPr>
                <w:b/>
                <w:sz w:val="20"/>
              </w:rPr>
            </w:pPr>
            <w:r>
              <w:rPr>
                <w:b/>
                <w:szCs w:val="24"/>
              </w:rPr>
              <w:t>SBE Participation</w:t>
            </w:r>
          </w:p>
        </w:tc>
      </w:tr>
      <w:tr w:rsidR="00656252" w:rsidRPr="00542348" w14:paraId="77FB297E" w14:textId="77777777" w:rsidTr="00F433E9">
        <w:trPr>
          <w:trHeight w:val="288"/>
        </w:trPr>
        <w:tc>
          <w:tcPr>
            <w:tcW w:w="895" w:type="dxa"/>
            <w:vAlign w:val="center"/>
          </w:tcPr>
          <w:p w14:paraId="503443EC" w14:textId="77777777" w:rsidR="00656252" w:rsidRPr="003A7205" w:rsidRDefault="00656252" w:rsidP="00656252">
            <w:pPr>
              <w:widowControl w:val="0"/>
              <w:tabs>
                <w:tab w:val="left" w:pos="1440"/>
                <w:tab w:val="left" w:pos="6480"/>
                <w:tab w:val="left" w:pos="7200"/>
              </w:tabs>
              <w:jc w:val="center"/>
              <w:rPr>
                <w:sz w:val="20"/>
              </w:rPr>
            </w:pPr>
          </w:p>
        </w:tc>
        <w:tc>
          <w:tcPr>
            <w:tcW w:w="3150" w:type="dxa"/>
            <w:vAlign w:val="center"/>
          </w:tcPr>
          <w:p w14:paraId="001E9D1D" w14:textId="77777777" w:rsidR="00656252" w:rsidRPr="003A7205" w:rsidRDefault="00656252" w:rsidP="00656252">
            <w:pPr>
              <w:widowControl w:val="0"/>
              <w:tabs>
                <w:tab w:val="left" w:pos="1440"/>
                <w:tab w:val="left" w:pos="6480"/>
                <w:tab w:val="left" w:pos="7200"/>
              </w:tabs>
              <w:rPr>
                <w:sz w:val="20"/>
              </w:rPr>
            </w:pPr>
          </w:p>
        </w:tc>
        <w:tc>
          <w:tcPr>
            <w:tcW w:w="1440" w:type="dxa"/>
            <w:vAlign w:val="center"/>
          </w:tcPr>
          <w:p w14:paraId="317E15FC" w14:textId="77777777" w:rsidR="00656252" w:rsidRPr="003A7205" w:rsidRDefault="00656252" w:rsidP="00656252">
            <w:pPr>
              <w:widowControl w:val="0"/>
              <w:tabs>
                <w:tab w:val="left" w:pos="1440"/>
                <w:tab w:val="left" w:pos="6480"/>
                <w:tab w:val="left" w:pos="7200"/>
              </w:tabs>
              <w:jc w:val="center"/>
              <w:rPr>
                <w:sz w:val="20"/>
              </w:rPr>
            </w:pPr>
          </w:p>
        </w:tc>
        <w:tc>
          <w:tcPr>
            <w:tcW w:w="1980" w:type="dxa"/>
            <w:vAlign w:val="center"/>
          </w:tcPr>
          <w:p w14:paraId="4D1E4415" w14:textId="77777777" w:rsidR="00656252" w:rsidRPr="00542348" w:rsidRDefault="00656252" w:rsidP="00656252">
            <w:pPr>
              <w:widowControl w:val="0"/>
              <w:tabs>
                <w:tab w:val="left" w:pos="1440"/>
                <w:tab w:val="left" w:pos="6480"/>
                <w:tab w:val="left" w:pos="7200"/>
              </w:tabs>
              <w:jc w:val="center"/>
              <w:rPr>
                <w:sz w:val="20"/>
              </w:rPr>
            </w:pPr>
          </w:p>
        </w:tc>
        <w:tc>
          <w:tcPr>
            <w:tcW w:w="1980" w:type="dxa"/>
            <w:vAlign w:val="center"/>
          </w:tcPr>
          <w:p w14:paraId="1D26B232" w14:textId="77777777" w:rsidR="00656252" w:rsidRPr="003A7205" w:rsidRDefault="00656252" w:rsidP="00656252">
            <w:pPr>
              <w:widowControl w:val="0"/>
              <w:tabs>
                <w:tab w:val="left" w:pos="1440"/>
                <w:tab w:val="left" w:pos="6480"/>
                <w:tab w:val="left" w:pos="7200"/>
              </w:tabs>
              <w:jc w:val="center"/>
              <w:rPr>
                <w:sz w:val="20"/>
              </w:rPr>
            </w:pPr>
          </w:p>
        </w:tc>
        <w:tc>
          <w:tcPr>
            <w:tcW w:w="2880" w:type="dxa"/>
            <w:vAlign w:val="center"/>
          </w:tcPr>
          <w:p w14:paraId="708EF676" w14:textId="77777777" w:rsidR="00656252" w:rsidRPr="003A7205" w:rsidRDefault="00656252" w:rsidP="00656252">
            <w:pPr>
              <w:widowControl w:val="0"/>
              <w:tabs>
                <w:tab w:val="left" w:pos="1440"/>
                <w:tab w:val="left" w:pos="6480"/>
                <w:tab w:val="left" w:pos="7200"/>
              </w:tabs>
              <w:rPr>
                <w:sz w:val="20"/>
              </w:rPr>
            </w:pPr>
          </w:p>
        </w:tc>
        <w:tc>
          <w:tcPr>
            <w:tcW w:w="1710" w:type="dxa"/>
            <w:vAlign w:val="center"/>
          </w:tcPr>
          <w:p w14:paraId="379205F4" w14:textId="77777777" w:rsidR="00656252" w:rsidRPr="003A7205" w:rsidRDefault="00656252" w:rsidP="00656252">
            <w:pPr>
              <w:widowControl w:val="0"/>
              <w:tabs>
                <w:tab w:val="left" w:pos="1440"/>
                <w:tab w:val="left" w:pos="6480"/>
                <w:tab w:val="left" w:pos="7200"/>
              </w:tabs>
              <w:jc w:val="right"/>
              <w:rPr>
                <w:sz w:val="20"/>
              </w:rPr>
            </w:pPr>
          </w:p>
        </w:tc>
      </w:tr>
      <w:tr w:rsidR="00656252" w:rsidRPr="00542348" w14:paraId="57764884" w14:textId="77777777" w:rsidTr="00F433E9">
        <w:trPr>
          <w:trHeight w:val="288"/>
        </w:trPr>
        <w:tc>
          <w:tcPr>
            <w:tcW w:w="895" w:type="dxa"/>
            <w:vAlign w:val="center"/>
          </w:tcPr>
          <w:p w14:paraId="7973CE64" w14:textId="77777777" w:rsidR="00656252" w:rsidRPr="003A7205" w:rsidRDefault="00656252" w:rsidP="00656252">
            <w:pPr>
              <w:widowControl w:val="0"/>
              <w:tabs>
                <w:tab w:val="left" w:pos="1440"/>
                <w:tab w:val="left" w:pos="6480"/>
                <w:tab w:val="left" w:pos="7200"/>
              </w:tabs>
              <w:jc w:val="center"/>
              <w:rPr>
                <w:sz w:val="20"/>
              </w:rPr>
            </w:pPr>
          </w:p>
        </w:tc>
        <w:tc>
          <w:tcPr>
            <w:tcW w:w="3150" w:type="dxa"/>
            <w:vAlign w:val="center"/>
          </w:tcPr>
          <w:p w14:paraId="6AC1C9D6" w14:textId="77777777" w:rsidR="00656252" w:rsidRPr="003A7205" w:rsidRDefault="00656252" w:rsidP="00656252">
            <w:pPr>
              <w:widowControl w:val="0"/>
              <w:tabs>
                <w:tab w:val="left" w:pos="1440"/>
                <w:tab w:val="left" w:pos="6480"/>
                <w:tab w:val="left" w:pos="7200"/>
              </w:tabs>
              <w:rPr>
                <w:sz w:val="20"/>
              </w:rPr>
            </w:pPr>
          </w:p>
        </w:tc>
        <w:tc>
          <w:tcPr>
            <w:tcW w:w="1440" w:type="dxa"/>
            <w:vAlign w:val="center"/>
          </w:tcPr>
          <w:p w14:paraId="27690C28" w14:textId="77777777" w:rsidR="00656252" w:rsidRPr="003A7205" w:rsidRDefault="00656252" w:rsidP="00656252">
            <w:pPr>
              <w:widowControl w:val="0"/>
              <w:tabs>
                <w:tab w:val="left" w:pos="1440"/>
                <w:tab w:val="left" w:pos="6480"/>
                <w:tab w:val="left" w:pos="7200"/>
              </w:tabs>
              <w:jc w:val="center"/>
              <w:rPr>
                <w:sz w:val="20"/>
              </w:rPr>
            </w:pPr>
          </w:p>
        </w:tc>
        <w:tc>
          <w:tcPr>
            <w:tcW w:w="1980" w:type="dxa"/>
            <w:vAlign w:val="center"/>
          </w:tcPr>
          <w:p w14:paraId="04042636" w14:textId="77777777" w:rsidR="00656252" w:rsidRPr="00542348" w:rsidRDefault="00656252" w:rsidP="00656252">
            <w:pPr>
              <w:widowControl w:val="0"/>
              <w:tabs>
                <w:tab w:val="left" w:pos="1440"/>
                <w:tab w:val="left" w:pos="6480"/>
                <w:tab w:val="left" w:pos="7200"/>
              </w:tabs>
              <w:jc w:val="center"/>
              <w:rPr>
                <w:sz w:val="20"/>
              </w:rPr>
            </w:pPr>
          </w:p>
        </w:tc>
        <w:tc>
          <w:tcPr>
            <w:tcW w:w="1980" w:type="dxa"/>
            <w:vAlign w:val="center"/>
          </w:tcPr>
          <w:p w14:paraId="2E3AAAA1" w14:textId="77777777" w:rsidR="00656252" w:rsidRPr="003A7205" w:rsidRDefault="00656252" w:rsidP="00656252">
            <w:pPr>
              <w:widowControl w:val="0"/>
              <w:tabs>
                <w:tab w:val="left" w:pos="1440"/>
                <w:tab w:val="left" w:pos="6480"/>
                <w:tab w:val="left" w:pos="7200"/>
              </w:tabs>
              <w:jc w:val="center"/>
              <w:rPr>
                <w:sz w:val="20"/>
              </w:rPr>
            </w:pPr>
          </w:p>
        </w:tc>
        <w:tc>
          <w:tcPr>
            <w:tcW w:w="2880" w:type="dxa"/>
            <w:vAlign w:val="center"/>
          </w:tcPr>
          <w:p w14:paraId="1BB0A122" w14:textId="77777777" w:rsidR="00656252" w:rsidRPr="003A7205" w:rsidRDefault="00656252" w:rsidP="00656252">
            <w:pPr>
              <w:widowControl w:val="0"/>
              <w:tabs>
                <w:tab w:val="left" w:pos="1440"/>
                <w:tab w:val="left" w:pos="6480"/>
                <w:tab w:val="left" w:pos="7200"/>
              </w:tabs>
              <w:rPr>
                <w:sz w:val="20"/>
              </w:rPr>
            </w:pPr>
          </w:p>
        </w:tc>
        <w:tc>
          <w:tcPr>
            <w:tcW w:w="1710" w:type="dxa"/>
            <w:vAlign w:val="center"/>
          </w:tcPr>
          <w:p w14:paraId="62224322" w14:textId="77777777" w:rsidR="00656252" w:rsidRPr="003A7205" w:rsidRDefault="00656252" w:rsidP="00656252">
            <w:pPr>
              <w:widowControl w:val="0"/>
              <w:tabs>
                <w:tab w:val="left" w:pos="1440"/>
                <w:tab w:val="left" w:pos="6480"/>
                <w:tab w:val="left" w:pos="7200"/>
              </w:tabs>
              <w:jc w:val="right"/>
              <w:rPr>
                <w:sz w:val="20"/>
              </w:rPr>
            </w:pPr>
          </w:p>
        </w:tc>
      </w:tr>
      <w:tr w:rsidR="00656252" w:rsidRPr="00542348" w14:paraId="498DB077" w14:textId="77777777" w:rsidTr="00F433E9">
        <w:trPr>
          <w:trHeight w:val="288"/>
        </w:trPr>
        <w:tc>
          <w:tcPr>
            <w:tcW w:w="895" w:type="dxa"/>
            <w:vAlign w:val="center"/>
          </w:tcPr>
          <w:p w14:paraId="6FC8CFA2" w14:textId="77777777" w:rsidR="00656252" w:rsidRPr="003A7205" w:rsidRDefault="00656252" w:rsidP="00656252">
            <w:pPr>
              <w:widowControl w:val="0"/>
              <w:tabs>
                <w:tab w:val="left" w:pos="1440"/>
                <w:tab w:val="left" w:pos="6480"/>
                <w:tab w:val="left" w:pos="7200"/>
              </w:tabs>
              <w:jc w:val="center"/>
              <w:rPr>
                <w:sz w:val="20"/>
              </w:rPr>
            </w:pPr>
          </w:p>
        </w:tc>
        <w:tc>
          <w:tcPr>
            <w:tcW w:w="3150" w:type="dxa"/>
            <w:vAlign w:val="center"/>
          </w:tcPr>
          <w:p w14:paraId="05D27856" w14:textId="77777777" w:rsidR="00656252" w:rsidRPr="003A7205" w:rsidRDefault="00656252" w:rsidP="00656252">
            <w:pPr>
              <w:widowControl w:val="0"/>
              <w:tabs>
                <w:tab w:val="left" w:pos="1440"/>
                <w:tab w:val="left" w:pos="6480"/>
                <w:tab w:val="left" w:pos="7200"/>
              </w:tabs>
              <w:rPr>
                <w:sz w:val="20"/>
              </w:rPr>
            </w:pPr>
          </w:p>
        </w:tc>
        <w:tc>
          <w:tcPr>
            <w:tcW w:w="1440" w:type="dxa"/>
            <w:vAlign w:val="center"/>
          </w:tcPr>
          <w:p w14:paraId="765F1FBB" w14:textId="77777777" w:rsidR="00656252" w:rsidRPr="003A7205" w:rsidRDefault="00656252" w:rsidP="00656252">
            <w:pPr>
              <w:widowControl w:val="0"/>
              <w:tabs>
                <w:tab w:val="left" w:pos="1440"/>
                <w:tab w:val="left" w:pos="6480"/>
                <w:tab w:val="left" w:pos="7200"/>
              </w:tabs>
              <w:jc w:val="center"/>
              <w:rPr>
                <w:sz w:val="20"/>
              </w:rPr>
            </w:pPr>
          </w:p>
        </w:tc>
        <w:tc>
          <w:tcPr>
            <w:tcW w:w="1980" w:type="dxa"/>
            <w:vAlign w:val="center"/>
          </w:tcPr>
          <w:p w14:paraId="3A513462" w14:textId="77777777" w:rsidR="00656252" w:rsidRPr="00542348" w:rsidRDefault="00656252" w:rsidP="00656252">
            <w:pPr>
              <w:widowControl w:val="0"/>
              <w:tabs>
                <w:tab w:val="left" w:pos="1440"/>
                <w:tab w:val="left" w:pos="6480"/>
                <w:tab w:val="left" w:pos="7200"/>
              </w:tabs>
              <w:jc w:val="center"/>
              <w:rPr>
                <w:sz w:val="20"/>
              </w:rPr>
            </w:pPr>
          </w:p>
        </w:tc>
        <w:tc>
          <w:tcPr>
            <w:tcW w:w="1980" w:type="dxa"/>
            <w:vAlign w:val="center"/>
          </w:tcPr>
          <w:p w14:paraId="5853595C" w14:textId="77777777" w:rsidR="00656252" w:rsidRPr="003A7205" w:rsidRDefault="00656252" w:rsidP="00656252">
            <w:pPr>
              <w:widowControl w:val="0"/>
              <w:tabs>
                <w:tab w:val="left" w:pos="1440"/>
                <w:tab w:val="left" w:pos="6480"/>
                <w:tab w:val="left" w:pos="7200"/>
              </w:tabs>
              <w:jc w:val="center"/>
              <w:rPr>
                <w:sz w:val="20"/>
              </w:rPr>
            </w:pPr>
          </w:p>
        </w:tc>
        <w:tc>
          <w:tcPr>
            <w:tcW w:w="2880" w:type="dxa"/>
            <w:vAlign w:val="center"/>
          </w:tcPr>
          <w:p w14:paraId="1097FC63" w14:textId="77777777" w:rsidR="00656252" w:rsidRPr="003A7205" w:rsidRDefault="00656252" w:rsidP="00656252">
            <w:pPr>
              <w:widowControl w:val="0"/>
              <w:tabs>
                <w:tab w:val="left" w:pos="1440"/>
                <w:tab w:val="left" w:pos="6480"/>
                <w:tab w:val="left" w:pos="7200"/>
              </w:tabs>
              <w:rPr>
                <w:sz w:val="20"/>
              </w:rPr>
            </w:pPr>
          </w:p>
        </w:tc>
        <w:tc>
          <w:tcPr>
            <w:tcW w:w="1710" w:type="dxa"/>
            <w:vAlign w:val="center"/>
          </w:tcPr>
          <w:p w14:paraId="31BA0CE6" w14:textId="77777777" w:rsidR="00656252" w:rsidRPr="003A7205" w:rsidRDefault="00656252" w:rsidP="00656252">
            <w:pPr>
              <w:widowControl w:val="0"/>
              <w:tabs>
                <w:tab w:val="left" w:pos="1440"/>
                <w:tab w:val="left" w:pos="6480"/>
                <w:tab w:val="left" w:pos="7200"/>
              </w:tabs>
              <w:jc w:val="right"/>
              <w:rPr>
                <w:sz w:val="20"/>
              </w:rPr>
            </w:pPr>
          </w:p>
        </w:tc>
      </w:tr>
      <w:tr w:rsidR="00656252" w:rsidRPr="00542348" w14:paraId="22E05EE3" w14:textId="77777777" w:rsidTr="00F433E9">
        <w:trPr>
          <w:trHeight w:val="288"/>
        </w:trPr>
        <w:tc>
          <w:tcPr>
            <w:tcW w:w="12325" w:type="dxa"/>
            <w:gridSpan w:val="6"/>
            <w:vAlign w:val="center"/>
          </w:tcPr>
          <w:p w14:paraId="5BB7A80F" w14:textId="77777777" w:rsidR="00656252" w:rsidRPr="003A7205" w:rsidRDefault="00656252" w:rsidP="00656252">
            <w:pPr>
              <w:widowControl w:val="0"/>
              <w:tabs>
                <w:tab w:val="left" w:pos="1440"/>
                <w:tab w:val="left" w:pos="6480"/>
                <w:tab w:val="left" w:pos="7200"/>
              </w:tabs>
              <w:jc w:val="right"/>
              <w:rPr>
                <w:b/>
                <w:szCs w:val="24"/>
              </w:rPr>
            </w:pPr>
            <w:r w:rsidRPr="003A7205">
              <w:rPr>
                <w:b/>
                <w:szCs w:val="24"/>
              </w:rPr>
              <w:t xml:space="preserve">Total </w:t>
            </w:r>
            <w:r>
              <w:rPr>
                <w:b/>
                <w:szCs w:val="24"/>
              </w:rPr>
              <w:t xml:space="preserve">Amount of SBE Participation </w:t>
            </w:r>
          </w:p>
        </w:tc>
        <w:tc>
          <w:tcPr>
            <w:tcW w:w="1710" w:type="dxa"/>
            <w:shd w:val="clear" w:color="auto" w:fill="DAEEF3" w:themeFill="accent5" w:themeFillTint="33"/>
            <w:vAlign w:val="center"/>
          </w:tcPr>
          <w:p w14:paraId="2FB737B1" w14:textId="77777777" w:rsidR="00656252" w:rsidRPr="003C0733" w:rsidRDefault="00656252" w:rsidP="00656252">
            <w:pPr>
              <w:widowControl w:val="0"/>
              <w:tabs>
                <w:tab w:val="left" w:pos="1440"/>
                <w:tab w:val="left" w:pos="6480"/>
                <w:tab w:val="left" w:pos="7200"/>
              </w:tabs>
              <w:jc w:val="right"/>
              <w:rPr>
                <w:szCs w:val="24"/>
              </w:rPr>
            </w:pPr>
          </w:p>
        </w:tc>
      </w:tr>
    </w:tbl>
    <w:p w14:paraId="14A4FF49" w14:textId="77777777" w:rsidR="00656252" w:rsidRDefault="00656252" w:rsidP="00656252">
      <w:pPr>
        <w:widowControl w:val="0"/>
        <w:tabs>
          <w:tab w:val="left" w:pos="2448"/>
          <w:tab w:val="left" w:pos="5328"/>
        </w:tabs>
        <w:spacing w:line="-320" w:lineRule="auto"/>
      </w:pPr>
    </w:p>
    <w:tbl>
      <w:tblPr>
        <w:tblpPr w:leftFromText="180" w:rightFromText="180" w:vertAnchor="text" w:horzAnchor="margin" w:tblpXSpec="center" w:tblpY="226"/>
        <w:tblW w:w="14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3150"/>
        <w:gridCol w:w="1440"/>
        <w:gridCol w:w="1980"/>
        <w:gridCol w:w="1980"/>
        <w:gridCol w:w="2880"/>
        <w:gridCol w:w="1710"/>
      </w:tblGrid>
      <w:tr w:rsidR="00656252" w:rsidRPr="00045E4B" w14:paraId="3F56CD71" w14:textId="77777777" w:rsidTr="00F433E9">
        <w:trPr>
          <w:trHeight w:val="288"/>
        </w:trPr>
        <w:tc>
          <w:tcPr>
            <w:tcW w:w="14035" w:type="dxa"/>
            <w:gridSpan w:val="7"/>
          </w:tcPr>
          <w:p w14:paraId="18E25EAD" w14:textId="77777777" w:rsidR="00656252" w:rsidRPr="00045E4B" w:rsidRDefault="00656252" w:rsidP="00656252">
            <w:pPr>
              <w:widowControl w:val="0"/>
              <w:tabs>
                <w:tab w:val="left" w:pos="2448"/>
                <w:tab w:val="left" w:pos="5328"/>
              </w:tabs>
              <w:spacing w:line="-320" w:lineRule="auto"/>
              <w:ind w:left="-1080" w:firstLine="990"/>
              <w:rPr>
                <w:b/>
                <w:sz w:val="20"/>
              </w:rPr>
            </w:pPr>
            <w:r w:rsidRPr="00045E4B">
              <w:rPr>
                <w:b/>
              </w:rPr>
              <w:t>Non-SBE Participation</w:t>
            </w:r>
          </w:p>
        </w:tc>
      </w:tr>
      <w:tr w:rsidR="00656252" w:rsidRPr="00045E4B" w14:paraId="29EA3456" w14:textId="77777777" w:rsidTr="00F433E9">
        <w:trPr>
          <w:trHeight w:val="288"/>
        </w:trPr>
        <w:tc>
          <w:tcPr>
            <w:tcW w:w="895" w:type="dxa"/>
            <w:tcBorders>
              <w:right w:val="single" w:sz="4" w:space="0" w:color="auto"/>
            </w:tcBorders>
          </w:tcPr>
          <w:p w14:paraId="0014438B" w14:textId="77777777" w:rsidR="00656252" w:rsidRPr="00045E4B" w:rsidRDefault="00656252" w:rsidP="00656252">
            <w:pPr>
              <w:widowControl w:val="0"/>
              <w:tabs>
                <w:tab w:val="left" w:pos="1440"/>
                <w:tab w:val="left" w:pos="6480"/>
                <w:tab w:val="left" w:pos="7200"/>
              </w:tabs>
              <w:rPr>
                <w:sz w:val="20"/>
              </w:rPr>
            </w:pPr>
          </w:p>
        </w:tc>
        <w:tc>
          <w:tcPr>
            <w:tcW w:w="3150" w:type="dxa"/>
            <w:tcBorders>
              <w:right w:val="single" w:sz="4" w:space="0" w:color="auto"/>
            </w:tcBorders>
            <w:vAlign w:val="center"/>
          </w:tcPr>
          <w:p w14:paraId="246FD6A8" w14:textId="77777777" w:rsidR="00656252" w:rsidRPr="00045E4B" w:rsidRDefault="00656252" w:rsidP="00656252">
            <w:pPr>
              <w:widowControl w:val="0"/>
              <w:tabs>
                <w:tab w:val="left" w:pos="1440"/>
                <w:tab w:val="left" w:pos="6480"/>
                <w:tab w:val="left" w:pos="7200"/>
              </w:tabs>
              <w:rPr>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718AB67C" w14:textId="77777777" w:rsidR="00656252" w:rsidRPr="00045E4B" w:rsidRDefault="00656252" w:rsidP="00656252">
            <w:pPr>
              <w:widowControl w:val="0"/>
              <w:tabs>
                <w:tab w:val="left" w:pos="1440"/>
                <w:tab w:val="left" w:pos="6480"/>
                <w:tab w:val="left" w:pos="7200"/>
              </w:tabs>
              <w:jc w:val="center"/>
              <w:rPr>
                <w:sz w:val="20"/>
              </w:rPr>
            </w:pPr>
            <w:r>
              <w:rPr>
                <w:sz w:val="20"/>
              </w:rPr>
              <w:t>n/a</w:t>
            </w:r>
          </w:p>
        </w:tc>
        <w:tc>
          <w:tcPr>
            <w:tcW w:w="1980" w:type="dxa"/>
            <w:tcBorders>
              <w:top w:val="single" w:sz="4" w:space="0" w:color="auto"/>
              <w:left w:val="single" w:sz="4" w:space="0" w:color="auto"/>
              <w:bottom w:val="single" w:sz="4" w:space="0" w:color="auto"/>
              <w:right w:val="single" w:sz="4" w:space="0" w:color="auto"/>
            </w:tcBorders>
            <w:vAlign w:val="center"/>
          </w:tcPr>
          <w:p w14:paraId="71879726" w14:textId="77777777" w:rsidR="00656252" w:rsidRPr="00045E4B" w:rsidRDefault="00656252" w:rsidP="00656252">
            <w:pPr>
              <w:widowControl w:val="0"/>
              <w:tabs>
                <w:tab w:val="left" w:pos="1440"/>
                <w:tab w:val="left" w:pos="6480"/>
                <w:tab w:val="left" w:pos="7200"/>
              </w:tabs>
              <w:jc w:val="center"/>
              <w:rPr>
                <w:sz w:val="20"/>
              </w:rPr>
            </w:pPr>
            <w:r>
              <w:rPr>
                <w:sz w:val="20"/>
              </w:rPr>
              <w:t>n/a</w:t>
            </w:r>
          </w:p>
        </w:tc>
        <w:tc>
          <w:tcPr>
            <w:tcW w:w="1980" w:type="dxa"/>
            <w:tcBorders>
              <w:top w:val="single" w:sz="4" w:space="0" w:color="auto"/>
              <w:left w:val="single" w:sz="4" w:space="0" w:color="auto"/>
              <w:bottom w:val="single" w:sz="4" w:space="0" w:color="auto"/>
              <w:right w:val="single" w:sz="4" w:space="0" w:color="auto"/>
            </w:tcBorders>
            <w:vAlign w:val="center"/>
          </w:tcPr>
          <w:p w14:paraId="79BE806A" w14:textId="77777777" w:rsidR="00656252" w:rsidRPr="00045E4B" w:rsidRDefault="00656252" w:rsidP="00656252">
            <w:pPr>
              <w:widowControl w:val="0"/>
              <w:tabs>
                <w:tab w:val="left" w:pos="1440"/>
                <w:tab w:val="left" w:pos="6480"/>
                <w:tab w:val="left" w:pos="7200"/>
              </w:tabs>
              <w:jc w:val="center"/>
              <w:rPr>
                <w:sz w:val="20"/>
              </w:rPr>
            </w:pPr>
            <w:r>
              <w:rPr>
                <w:sz w:val="20"/>
              </w:rPr>
              <w:t>n/a</w:t>
            </w:r>
          </w:p>
        </w:tc>
        <w:tc>
          <w:tcPr>
            <w:tcW w:w="2880" w:type="dxa"/>
            <w:tcBorders>
              <w:left w:val="single" w:sz="4" w:space="0" w:color="auto"/>
            </w:tcBorders>
            <w:vAlign w:val="center"/>
          </w:tcPr>
          <w:p w14:paraId="1C516D34" w14:textId="77777777" w:rsidR="00656252" w:rsidRPr="00045E4B" w:rsidRDefault="00656252" w:rsidP="00656252">
            <w:pPr>
              <w:widowControl w:val="0"/>
              <w:tabs>
                <w:tab w:val="left" w:pos="1440"/>
                <w:tab w:val="left" w:pos="6480"/>
                <w:tab w:val="left" w:pos="7200"/>
              </w:tabs>
              <w:rPr>
                <w:sz w:val="20"/>
              </w:rPr>
            </w:pPr>
          </w:p>
        </w:tc>
        <w:tc>
          <w:tcPr>
            <w:tcW w:w="1710" w:type="dxa"/>
            <w:vAlign w:val="center"/>
          </w:tcPr>
          <w:p w14:paraId="7AD71FC1" w14:textId="77777777" w:rsidR="00656252" w:rsidRPr="00045E4B" w:rsidRDefault="00656252" w:rsidP="00656252">
            <w:pPr>
              <w:widowControl w:val="0"/>
              <w:tabs>
                <w:tab w:val="left" w:pos="1440"/>
                <w:tab w:val="left" w:pos="6480"/>
                <w:tab w:val="left" w:pos="7200"/>
              </w:tabs>
              <w:jc w:val="right"/>
              <w:rPr>
                <w:sz w:val="20"/>
              </w:rPr>
            </w:pPr>
          </w:p>
        </w:tc>
      </w:tr>
      <w:tr w:rsidR="00656252" w:rsidRPr="00045E4B" w14:paraId="091DC6B6" w14:textId="77777777" w:rsidTr="00F433E9">
        <w:trPr>
          <w:trHeight w:val="288"/>
        </w:trPr>
        <w:tc>
          <w:tcPr>
            <w:tcW w:w="895" w:type="dxa"/>
            <w:tcBorders>
              <w:right w:val="single" w:sz="4" w:space="0" w:color="auto"/>
            </w:tcBorders>
          </w:tcPr>
          <w:p w14:paraId="18E69F96" w14:textId="77777777" w:rsidR="00656252" w:rsidRPr="00045E4B" w:rsidRDefault="00656252" w:rsidP="00656252">
            <w:pPr>
              <w:widowControl w:val="0"/>
              <w:tabs>
                <w:tab w:val="left" w:pos="1440"/>
                <w:tab w:val="left" w:pos="6480"/>
                <w:tab w:val="left" w:pos="7200"/>
              </w:tabs>
              <w:rPr>
                <w:sz w:val="20"/>
              </w:rPr>
            </w:pPr>
          </w:p>
        </w:tc>
        <w:tc>
          <w:tcPr>
            <w:tcW w:w="3150" w:type="dxa"/>
            <w:tcBorders>
              <w:right w:val="single" w:sz="4" w:space="0" w:color="auto"/>
            </w:tcBorders>
            <w:vAlign w:val="center"/>
          </w:tcPr>
          <w:p w14:paraId="6284F6E3" w14:textId="77777777" w:rsidR="00656252" w:rsidRPr="00045E4B" w:rsidRDefault="00656252" w:rsidP="00656252">
            <w:pPr>
              <w:widowControl w:val="0"/>
              <w:tabs>
                <w:tab w:val="left" w:pos="1440"/>
                <w:tab w:val="left" w:pos="6480"/>
                <w:tab w:val="left" w:pos="7200"/>
              </w:tabs>
              <w:rPr>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2200418D" w14:textId="77777777" w:rsidR="00656252" w:rsidRPr="00045E4B" w:rsidRDefault="00656252" w:rsidP="00656252">
            <w:pPr>
              <w:widowControl w:val="0"/>
              <w:tabs>
                <w:tab w:val="left" w:pos="1440"/>
                <w:tab w:val="left" w:pos="6480"/>
                <w:tab w:val="left" w:pos="7200"/>
              </w:tabs>
              <w:jc w:val="center"/>
              <w:rPr>
                <w:sz w:val="20"/>
              </w:rPr>
            </w:pPr>
            <w:r>
              <w:rPr>
                <w:sz w:val="20"/>
              </w:rPr>
              <w:t>n/a</w:t>
            </w:r>
          </w:p>
        </w:tc>
        <w:tc>
          <w:tcPr>
            <w:tcW w:w="1980" w:type="dxa"/>
            <w:tcBorders>
              <w:top w:val="single" w:sz="4" w:space="0" w:color="auto"/>
              <w:left w:val="single" w:sz="4" w:space="0" w:color="auto"/>
              <w:bottom w:val="single" w:sz="4" w:space="0" w:color="auto"/>
              <w:right w:val="single" w:sz="4" w:space="0" w:color="auto"/>
            </w:tcBorders>
            <w:vAlign w:val="center"/>
          </w:tcPr>
          <w:p w14:paraId="7EDF84F4" w14:textId="77777777" w:rsidR="00656252" w:rsidRPr="00045E4B" w:rsidRDefault="00656252" w:rsidP="00656252">
            <w:pPr>
              <w:widowControl w:val="0"/>
              <w:tabs>
                <w:tab w:val="left" w:pos="1440"/>
                <w:tab w:val="left" w:pos="6480"/>
                <w:tab w:val="left" w:pos="7200"/>
              </w:tabs>
              <w:jc w:val="center"/>
              <w:rPr>
                <w:sz w:val="20"/>
              </w:rPr>
            </w:pPr>
            <w:r>
              <w:rPr>
                <w:sz w:val="20"/>
              </w:rPr>
              <w:t>n/a</w:t>
            </w:r>
          </w:p>
        </w:tc>
        <w:tc>
          <w:tcPr>
            <w:tcW w:w="1980" w:type="dxa"/>
            <w:tcBorders>
              <w:top w:val="single" w:sz="4" w:space="0" w:color="auto"/>
              <w:left w:val="single" w:sz="4" w:space="0" w:color="auto"/>
              <w:bottom w:val="single" w:sz="4" w:space="0" w:color="auto"/>
              <w:right w:val="single" w:sz="4" w:space="0" w:color="auto"/>
            </w:tcBorders>
            <w:vAlign w:val="center"/>
          </w:tcPr>
          <w:p w14:paraId="5FFC7076" w14:textId="77777777" w:rsidR="00656252" w:rsidRPr="00045E4B" w:rsidRDefault="00656252" w:rsidP="00656252">
            <w:pPr>
              <w:widowControl w:val="0"/>
              <w:tabs>
                <w:tab w:val="left" w:pos="1440"/>
                <w:tab w:val="left" w:pos="6480"/>
                <w:tab w:val="left" w:pos="7200"/>
              </w:tabs>
              <w:jc w:val="center"/>
              <w:rPr>
                <w:sz w:val="20"/>
              </w:rPr>
            </w:pPr>
            <w:r>
              <w:rPr>
                <w:sz w:val="20"/>
              </w:rPr>
              <w:t>n/a</w:t>
            </w:r>
          </w:p>
        </w:tc>
        <w:tc>
          <w:tcPr>
            <w:tcW w:w="2880" w:type="dxa"/>
            <w:tcBorders>
              <w:left w:val="single" w:sz="4" w:space="0" w:color="auto"/>
            </w:tcBorders>
            <w:vAlign w:val="center"/>
          </w:tcPr>
          <w:p w14:paraId="72734764" w14:textId="77777777" w:rsidR="00656252" w:rsidRPr="00045E4B" w:rsidRDefault="00656252" w:rsidP="00656252">
            <w:pPr>
              <w:widowControl w:val="0"/>
              <w:tabs>
                <w:tab w:val="left" w:pos="1440"/>
                <w:tab w:val="left" w:pos="6480"/>
                <w:tab w:val="left" w:pos="7200"/>
              </w:tabs>
              <w:rPr>
                <w:sz w:val="20"/>
              </w:rPr>
            </w:pPr>
          </w:p>
        </w:tc>
        <w:tc>
          <w:tcPr>
            <w:tcW w:w="1710" w:type="dxa"/>
            <w:vAlign w:val="center"/>
          </w:tcPr>
          <w:p w14:paraId="4B86B014" w14:textId="77777777" w:rsidR="00656252" w:rsidRPr="00045E4B" w:rsidRDefault="00656252" w:rsidP="00656252">
            <w:pPr>
              <w:widowControl w:val="0"/>
              <w:tabs>
                <w:tab w:val="left" w:pos="1440"/>
                <w:tab w:val="left" w:pos="6480"/>
                <w:tab w:val="left" w:pos="7200"/>
              </w:tabs>
              <w:jc w:val="right"/>
              <w:rPr>
                <w:sz w:val="20"/>
              </w:rPr>
            </w:pPr>
          </w:p>
        </w:tc>
      </w:tr>
      <w:tr w:rsidR="00656252" w:rsidRPr="00045E4B" w14:paraId="4BC820A8" w14:textId="77777777" w:rsidTr="00F433E9">
        <w:trPr>
          <w:trHeight w:val="288"/>
        </w:trPr>
        <w:tc>
          <w:tcPr>
            <w:tcW w:w="895" w:type="dxa"/>
            <w:tcBorders>
              <w:right w:val="single" w:sz="4" w:space="0" w:color="auto"/>
            </w:tcBorders>
          </w:tcPr>
          <w:p w14:paraId="565CE69E" w14:textId="77777777" w:rsidR="00656252" w:rsidRPr="00045E4B" w:rsidRDefault="00656252" w:rsidP="00656252">
            <w:pPr>
              <w:widowControl w:val="0"/>
              <w:tabs>
                <w:tab w:val="left" w:pos="1440"/>
                <w:tab w:val="left" w:pos="6480"/>
                <w:tab w:val="left" w:pos="7200"/>
              </w:tabs>
              <w:rPr>
                <w:sz w:val="20"/>
              </w:rPr>
            </w:pPr>
          </w:p>
        </w:tc>
        <w:tc>
          <w:tcPr>
            <w:tcW w:w="3150" w:type="dxa"/>
            <w:tcBorders>
              <w:right w:val="single" w:sz="4" w:space="0" w:color="auto"/>
            </w:tcBorders>
            <w:vAlign w:val="center"/>
          </w:tcPr>
          <w:p w14:paraId="45082592" w14:textId="77777777" w:rsidR="00656252" w:rsidRPr="00045E4B" w:rsidRDefault="00656252" w:rsidP="00656252">
            <w:pPr>
              <w:widowControl w:val="0"/>
              <w:tabs>
                <w:tab w:val="left" w:pos="1440"/>
                <w:tab w:val="left" w:pos="6480"/>
                <w:tab w:val="left" w:pos="7200"/>
              </w:tabs>
              <w:rPr>
                <w:sz w:val="20"/>
              </w:rPr>
            </w:pPr>
          </w:p>
        </w:tc>
        <w:tc>
          <w:tcPr>
            <w:tcW w:w="1440" w:type="dxa"/>
            <w:tcBorders>
              <w:top w:val="single" w:sz="4" w:space="0" w:color="auto"/>
              <w:left w:val="single" w:sz="4" w:space="0" w:color="auto"/>
              <w:bottom w:val="single" w:sz="4" w:space="0" w:color="auto"/>
              <w:right w:val="single" w:sz="4" w:space="0" w:color="auto"/>
            </w:tcBorders>
            <w:vAlign w:val="center"/>
          </w:tcPr>
          <w:p w14:paraId="64963AA3" w14:textId="77777777" w:rsidR="00656252" w:rsidRPr="00045E4B" w:rsidRDefault="00656252" w:rsidP="00656252">
            <w:pPr>
              <w:widowControl w:val="0"/>
              <w:tabs>
                <w:tab w:val="left" w:pos="1440"/>
                <w:tab w:val="left" w:pos="6480"/>
                <w:tab w:val="left" w:pos="7200"/>
              </w:tabs>
              <w:jc w:val="center"/>
              <w:rPr>
                <w:sz w:val="20"/>
              </w:rPr>
            </w:pPr>
            <w:r>
              <w:rPr>
                <w:sz w:val="20"/>
              </w:rPr>
              <w:t>n/a</w:t>
            </w:r>
          </w:p>
        </w:tc>
        <w:tc>
          <w:tcPr>
            <w:tcW w:w="1980" w:type="dxa"/>
            <w:tcBorders>
              <w:top w:val="single" w:sz="4" w:space="0" w:color="auto"/>
              <w:left w:val="single" w:sz="4" w:space="0" w:color="auto"/>
              <w:bottom w:val="single" w:sz="4" w:space="0" w:color="auto"/>
              <w:right w:val="single" w:sz="4" w:space="0" w:color="auto"/>
            </w:tcBorders>
            <w:vAlign w:val="center"/>
          </w:tcPr>
          <w:p w14:paraId="72546EEE" w14:textId="77777777" w:rsidR="00656252" w:rsidRPr="00045E4B" w:rsidRDefault="00656252" w:rsidP="00656252">
            <w:pPr>
              <w:widowControl w:val="0"/>
              <w:tabs>
                <w:tab w:val="left" w:pos="1440"/>
                <w:tab w:val="left" w:pos="6480"/>
                <w:tab w:val="left" w:pos="7200"/>
              </w:tabs>
              <w:jc w:val="center"/>
              <w:rPr>
                <w:sz w:val="20"/>
              </w:rPr>
            </w:pPr>
            <w:r>
              <w:rPr>
                <w:sz w:val="20"/>
              </w:rPr>
              <w:t>n/a</w:t>
            </w:r>
          </w:p>
        </w:tc>
        <w:tc>
          <w:tcPr>
            <w:tcW w:w="1980" w:type="dxa"/>
            <w:tcBorders>
              <w:top w:val="single" w:sz="4" w:space="0" w:color="auto"/>
              <w:left w:val="single" w:sz="4" w:space="0" w:color="auto"/>
              <w:bottom w:val="single" w:sz="4" w:space="0" w:color="auto"/>
              <w:right w:val="single" w:sz="4" w:space="0" w:color="auto"/>
            </w:tcBorders>
            <w:vAlign w:val="center"/>
          </w:tcPr>
          <w:p w14:paraId="2C3099FF" w14:textId="77777777" w:rsidR="00656252" w:rsidRPr="00045E4B" w:rsidRDefault="00656252" w:rsidP="00656252">
            <w:pPr>
              <w:widowControl w:val="0"/>
              <w:tabs>
                <w:tab w:val="left" w:pos="1440"/>
                <w:tab w:val="left" w:pos="6480"/>
                <w:tab w:val="left" w:pos="7200"/>
              </w:tabs>
              <w:jc w:val="center"/>
              <w:rPr>
                <w:sz w:val="20"/>
              </w:rPr>
            </w:pPr>
            <w:r>
              <w:rPr>
                <w:sz w:val="20"/>
              </w:rPr>
              <w:t>n/a</w:t>
            </w:r>
          </w:p>
        </w:tc>
        <w:tc>
          <w:tcPr>
            <w:tcW w:w="2880" w:type="dxa"/>
            <w:tcBorders>
              <w:left w:val="single" w:sz="4" w:space="0" w:color="auto"/>
            </w:tcBorders>
            <w:vAlign w:val="center"/>
          </w:tcPr>
          <w:p w14:paraId="5F909717" w14:textId="77777777" w:rsidR="00656252" w:rsidRPr="00045E4B" w:rsidRDefault="00656252" w:rsidP="00656252">
            <w:pPr>
              <w:widowControl w:val="0"/>
              <w:tabs>
                <w:tab w:val="left" w:pos="1440"/>
                <w:tab w:val="left" w:pos="6480"/>
                <w:tab w:val="left" w:pos="7200"/>
              </w:tabs>
              <w:rPr>
                <w:sz w:val="20"/>
              </w:rPr>
            </w:pPr>
          </w:p>
        </w:tc>
        <w:tc>
          <w:tcPr>
            <w:tcW w:w="1710" w:type="dxa"/>
            <w:vAlign w:val="center"/>
          </w:tcPr>
          <w:p w14:paraId="490123D3" w14:textId="77777777" w:rsidR="00656252" w:rsidRPr="00045E4B" w:rsidRDefault="00656252" w:rsidP="00656252">
            <w:pPr>
              <w:widowControl w:val="0"/>
              <w:tabs>
                <w:tab w:val="left" w:pos="1440"/>
                <w:tab w:val="left" w:pos="6480"/>
                <w:tab w:val="left" w:pos="7200"/>
              </w:tabs>
              <w:jc w:val="right"/>
              <w:rPr>
                <w:sz w:val="20"/>
              </w:rPr>
            </w:pPr>
          </w:p>
        </w:tc>
      </w:tr>
      <w:tr w:rsidR="00656252" w:rsidRPr="00045E4B" w14:paraId="360490EA" w14:textId="77777777" w:rsidTr="00F433E9">
        <w:trPr>
          <w:trHeight w:val="288"/>
        </w:trPr>
        <w:tc>
          <w:tcPr>
            <w:tcW w:w="12325" w:type="dxa"/>
            <w:gridSpan w:val="6"/>
          </w:tcPr>
          <w:p w14:paraId="5799A00D" w14:textId="77777777" w:rsidR="00656252" w:rsidRPr="003A7205" w:rsidRDefault="00656252" w:rsidP="00656252">
            <w:pPr>
              <w:widowControl w:val="0"/>
              <w:tabs>
                <w:tab w:val="left" w:pos="1440"/>
                <w:tab w:val="left" w:pos="6480"/>
                <w:tab w:val="left" w:pos="7200"/>
              </w:tabs>
              <w:jc w:val="right"/>
              <w:rPr>
                <w:b/>
                <w:sz w:val="20"/>
              </w:rPr>
            </w:pPr>
            <w:r w:rsidRPr="003A7205">
              <w:rPr>
                <w:b/>
              </w:rPr>
              <w:t>Total Amount of Non-SBE Participation</w:t>
            </w:r>
          </w:p>
        </w:tc>
        <w:tc>
          <w:tcPr>
            <w:tcW w:w="1710" w:type="dxa"/>
            <w:shd w:val="clear" w:color="auto" w:fill="FFFF00"/>
            <w:vAlign w:val="center"/>
          </w:tcPr>
          <w:p w14:paraId="3B9DF674" w14:textId="77777777" w:rsidR="00656252" w:rsidRPr="00045E4B" w:rsidRDefault="00656252" w:rsidP="00656252">
            <w:pPr>
              <w:widowControl w:val="0"/>
              <w:tabs>
                <w:tab w:val="left" w:pos="1440"/>
                <w:tab w:val="left" w:pos="6480"/>
                <w:tab w:val="left" w:pos="7200"/>
              </w:tabs>
              <w:jc w:val="right"/>
              <w:rPr>
                <w:sz w:val="20"/>
              </w:rPr>
            </w:pPr>
          </w:p>
        </w:tc>
      </w:tr>
    </w:tbl>
    <w:p w14:paraId="68383380" w14:textId="77777777" w:rsidR="00656252" w:rsidRDefault="00656252" w:rsidP="00656252">
      <w:pPr>
        <w:widowControl w:val="0"/>
        <w:tabs>
          <w:tab w:val="left" w:pos="2448"/>
          <w:tab w:val="left" w:pos="5328"/>
        </w:tabs>
        <w:spacing w:line="-320" w:lineRule="auto"/>
      </w:pPr>
    </w:p>
    <w:tbl>
      <w:tblPr>
        <w:tblpPr w:leftFromText="180" w:rightFromText="180" w:vertAnchor="text" w:horzAnchor="margin" w:tblpXSpec="center" w:tblpY="226"/>
        <w:tblW w:w="14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25"/>
        <w:gridCol w:w="1710"/>
      </w:tblGrid>
      <w:tr w:rsidR="00656252" w:rsidRPr="00045E4B" w14:paraId="6BF736B2" w14:textId="77777777" w:rsidTr="00F433E9">
        <w:trPr>
          <w:trHeight w:val="360"/>
        </w:trPr>
        <w:tc>
          <w:tcPr>
            <w:tcW w:w="12325" w:type="dxa"/>
            <w:vAlign w:val="center"/>
          </w:tcPr>
          <w:p w14:paraId="4F1CB52D" w14:textId="77777777" w:rsidR="00656252" w:rsidRDefault="00656252" w:rsidP="00656252">
            <w:pPr>
              <w:widowControl w:val="0"/>
              <w:tabs>
                <w:tab w:val="left" w:pos="1440"/>
                <w:tab w:val="left" w:pos="6480"/>
                <w:tab w:val="left" w:pos="7200"/>
              </w:tabs>
              <w:jc w:val="right"/>
              <w:rPr>
                <w:b/>
              </w:rPr>
            </w:pPr>
            <w:r w:rsidRPr="00045E4B">
              <w:rPr>
                <w:b/>
              </w:rPr>
              <w:t xml:space="preserve">Total </w:t>
            </w:r>
            <w:r>
              <w:rPr>
                <w:b/>
              </w:rPr>
              <w:t>Amount of Contract =</w:t>
            </w:r>
          </w:p>
          <w:p w14:paraId="1B5F6CF8" w14:textId="77777777" w:rsidR="00656252" w:rsidRPr="00045E4B" w:rsidRDefault="00656252" w:rsidP="00656252">
            <w:pPr>
              <w:widowControl w:val="0"/>
              <w:tabs>
                <w:tab w:val="left" w:pos="1440"/>
                <w:tab w:val="left" w:pos="6480"/>
                <w:tab w:val="left" w:pos="7200"/>
              </w:tabs>
              <w:jc w:val="right"/>
              <w:rPr>
                <w:b/>
                <w:sz w:val="20"/>
              </w:rPr>
            </w:pPr>
            <w:r>
              <w:rPr>
                <w:b/>
              </w:rPr>
              <w:t>(</w:t>
            </w:r>
            <w:r w:rsidRPr="003A7205">
              <w:rPr>
                <w:b/>
                <w:shd w:val="clear" w:color="auto" w:fill="DAEEF3" w:themeFill="accent5" w:themeFillTint="33"/>
              </w:rPr>
              <w:t>Total amount of SBE Participation</w:t>
            </w:r>
            <w:r>
              <w:rPr>
                <w:b/>
              </w:rPr>
              <w:t xml:space="preserve"> + </w:t>
            </w:r>
            <w:r w:rsidRPr="003A7205">
              <w:rPr>
                <w:b/>
                <w:shd w:val="clear" w:color="auto" w:fill="FFFF00"/>
              </w:rPr>
              <w:t>Total Amount of Non-SBE Participation</w:t>
            </w:r>
            <w:r>
              <w:rPr>
                <w:b/>
              </w:rPr>
              <w:t>)</w:t>
            </w:r>
          </w:p>
        </w:tc>
        <w:tc>
          <w:tcPr>
            <w:tcW w:w="1710" w:type="dxa"/>
            <w:shd w:val="clear" w:color="auto" w:fill="FBD4B4" w:themeFill="accent6" w:themeFillTint="66"/>
            <w:vAlign w:val="center"/>
          </w:tcPr>
          <w:p w14:paraId="36E435F8" w14:textId="77777777" w:rsidR="00656252" w:rsidRPr="00045E4B" w:rsidRDefault="00656252" w:rsidP="00656252">
            <w:pPr>
              <w:widowControl w:val="0"/>
              <w:tabs>
                <w:tab w:val="left" w:pos="1440"/>
                <w:tab w:val="left" w:pos="6480"/>
                <w:tab w:val="left" w:pos="7200"/>
              </w:tabs>
              <w:jc w:val="right"/>
              <w:rPr>
                <w:sz w:val="20"/>
              </w:rPr>
            </w:pPr>
          </w:p>
        </w:tc>
      </w:tr>
    </w:tbl>
    <w:p w14:paraId="05FA2F12" w14:textId="77777777" w:rsidR="00656252" w:rsidRDefault="00656252" w:rsidP="00656252"/>
    <w:tbl>
      <w:tblPr>
        <w:tblStyle w:val="TableGrid"/>
        <w:tblW w:w="125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1728"/>
        <w:gridCol w:w="2807"/>
        <w:gridCol w:w="1728"/>
        <w:gridCol w:w="2807"/>
      </w:tblGrid>
      <w:tr w:rsidR="00656252" w14:paraId="0C5C3EA0" w14:textId="77777777" w:rsidTr="00F433E9">
        <w:trPr>
          <w:trHeight w:val="450"/>
          <w:jc w:val="center"/>
        </w:trPr>
        <w:tc>
          <w:tcPr>
            <w:tcW w:w="3510" w:type="dxa"/>
            <w:vMerge w:val="restart"/>
            <w:vAlign w:val="center"/>
          </w:tcPr>
          <w:p w14:paraId="69EC884C" w14:textId="77777777" w:rsidR="00656252" w:rsidRPr="003A7205" w:rsidRDefault="00656252" w:rsidP="00656252">
            <w:pPr>
              <w:jc w:val="center"/>
              <w:rPr>
                <w:b/>
              </w:rPr>
            </w:pPr>
            <w:r w:rsidRPr="003A7205">
              <w:rPr>
                <w:b/>
                <w:sz w:val="26"/>
              </w:rPr>
              <w:t>PERCENTAGE OF WORK TO BE COMPLETED BY CERTIFIED SBE FIRMS</w:t>
            </w:r>
          </w:p>
        </w:tc>
        <w:tc>
          <w:tcPr>
            <w:tcW w:w="1728" w:type="dxa"/>
            <w:vMerge w:val="restart"/>
            <w:vAlign w:val="center"/>
          </w:tcPr>
          <w:p w14:paraId="3235C5BE" w14:textId="77777777" w:rsidR="00656252" w:rsidRDefault="00656252" w:rsidP="00656252">
            <w:pPr>
              <w:jc w:val="center"/>
            </w:pPr>
            <w:r w:rsidRPr="003A7205">
              <w:rPr>
                <w:sz w:val="44"/>
              </w:rPr>
              <w:t>=</w:t>
            </w:r>
          </w:p>
        </w:tc>
        <w:tc>
          <w:tcPr>
            <w:tcW w:w="2807" w:type="dxa"/>
            <w:vAlign w:val="center"/>
          </w:tcPr>
          <w:p w14:paraId="53EFE6B5" w14:textId="77777777" w:rsidR="00656252" w:rsidRDefault="00656252" w:rsidP="00656252">
            <w:pPr>
              <w:pBdr>
                <w:bottom w:val="single" w:sz="12" w:space="1" w:color="auto"/>
              </w:pBdr>
              <w:shd w:val="clear" w:color="auto" w:fill="DAEEF3" w:themeFill="accent5" w:themeFillTint="33"/>
              <w:jc w:val="center"/>
            </w:pPr>
            <w:r>
              <w:t>Total amount of SBE participation</w:t>
            </w:r>
          </w:p>
        </w:tc>
        <w:tc>
          <w:tcPr>
            <w:tcW w:w="1728" w:type="dxa"/>
            <w:vMerge w:val="restart"/>
            <w:tcBorders>
              <w:right w:val="single" w:sz="4" w:space="0" w:color="auto"/>
            </w:tcBorders>
            <w:vAlign w:val="center"/>
          </w:tcPr>
          <w:p w14:paraId="3572A20B" w14:textId="77777777" w:rsidR="00656252" w:rsidRDefault="00656252" w:rsidP="00656252">
            <w:pPr>
              <w:jc w:val="center"/>
            </w:pPr>
            <w:r w:rsidRPr="003A7205">
              <w:rPr>
                <w:sz w:val="44"/>
              </w:rPr>
              <w:t>=</w:t>
            </w:r>
          </w:p>
        </w:tc>
        <w:tc>
          <w:tcPr>
            <w:tcW w:w="2807" w:type="dxa"/>
            <w:vMerge w:val="restart"/>
            <w:tcBorders>
              <w:top w:val="single" w:sz="4" w:space="0" w:color="auto"/>
              <w:left w:val="single" w:sz="4" w:space="0" w:color="auto"/>
              <w:bottom w:val="single" w:sz="4" w:space="0" w:color="auto"/>
              <w:right w:val="single" w:sz="4" w:space="0" w:color="auto"/>
            </w:tcBorders>
            <w:shd w:val="clear" w:color="auto" w:fill="CCC0D9" w:themeFill="accent4" w:themeFillTint="66"/>
            <w:vAlign w:val="center"/>
          </w:tcPr>
          <w:p w14:paraId="09BF563E" w14:textId="77777777" w:rsidR="00656252" w:rsidRPr="003A7205" w:rsidRDefault="00656252" w:rsidP="00656252">
            <w:pPr>
              <w:jc w:val="center"/>
              <w:rPr>
                <w:b/>
                <w:sz w:val="44"/>
              </w:rPr>
            </w:pPr>
            <w:r w:rsidRPr="003A7205">
              <w:rPr>
                <w:b/>
                <w:sz w:val="44"/>
              </w:rPr>
              <w:t>____%</w:t>
            </w:r>
          </w:p>
        </w:tc>
      </w:tr>
      <w:tr w:rsidR="00656252" w14:paraId="3FB1938B" w14:textId="77777777" w:rsidTr="00F433E9">
        <w:trPr>
          <w:trHeight w:val="450"/>
          <w:jc w:val="center"/>
        </w:trPr>
        <w:tc>
          <w:tcPr>
            <w:tcW w:w="3510" w:type="dxa"/>
            <w:vMerge/>
            <w:vAlign w:val="center"/>
          </w:tcPr>
          <w:p w14:paraId="49DB3925" w14:textId="77777777" w:rsidR="00656252" w:rsidRPr="00533911" w:rsidRDefault="00656252" w:rsidP="00656252">
            <w:pPr>
              <w:jc w:val="center"/>
              <w:rPr>
                <w:b/>
                <w:sz w:val="26"/>
              </w:rPr>
            </w:pPr>
          </w:p>
        </w:tc>
        <w:tc>
          <w:tcPr>
            <w:tcW w:w="1728" w:type="dxa"/>
            <w:vMerge/>
            <w:vAlign w:val="center"/>
          </w:tcPr>
          <w:p w14:paraId="7A2C230B" w14:textId="77777777" w:rsidR="00656252" w:rsidRPr="00533911" w:rsidRDefault="00656252" w:rsidP="00656252">
            <w:pPr>
              <w:jc w:val="center"/>
              <w:rPr>
                <w:sz w:val="44"/>
              </w:rPr>
            </w:pPr>
          </w:p>
        </w:tc>
        <w:tc>
          <w:tcPr>
            <w:tcW w:w="2807" w:type="dxa"/>
            <w:vAlign w:val="center"/>
          </w:tcPr>
          <w:p w14:paraId="0A495EB3" w14:textId="77777777" w:rsidR="00656252" w:rsidRDefault="00656252" w:rsidP="00656252">
            <w:pPr>
              <w:shd w:val="clear" w:color="auto" w:fill="FBD4B4" w:themeFill="accent6" w:themeFillTint="66"/>
              <w:jc w:val="center"/>
            </w:pPr>
            <w:r>
              <w:t>Total Amount of Contract</w:t>
            </w:r>
          </w:p>
        </w:tc>
        <w:tc>
          <w:tcPr>
            <w:tcW w:w="1728" w:type="dxa"/>
            <w:vMerge/>
            <w:tcBorders>
              <w:right w:val="single" w:sz="4" w:space="0" w:color="auto"/>
            </w:tcBorders>
            <w:vAlign w:val="center"/>
          </w:tcPr>
          <w:p w14:paraId="3BC2BCB0" w14:textId="77777777" w:rsidR="00656252" w:rsidRPr="00533911" w:rsidRDefault="00656252" w:rsidP="00656252">
            <w:pPr>
              <w:jc w:val="center"/>
              <w:rPr>
                <w:sz w:val="44"/>
              </w:rPr>
            </w:pPr>
          </w:p>
        </w:tc>
        <w:tc>
          <w:tcPr>
            <w:tcW w:w="2807" w:type="dxa"/>
            <w:vMerge/>
            <w:tcBorders>
              <w:top w:val="single" w:sz="4" w:space="0" w:color="auto"/>
              <w:left w:val="single" w:sz="4" w:space="0" w:color="auto"/>
              <w:bottom w:val="single" w:sz="4" w:space="0" w:color="auto"/>
              <w:right w:val="single" w:sz="4" w:space="0" w:color="auto"/>
            </w:tcBorders>
            <w:shd w:val="clear" w:color="auto" w:fill="CCC0D9" w:themeFill="accent4" w:themeFillTint="66"/>
            <w:vAlign w:val="center"/>
          </w:tcPr>
          <w:p w14:paraId="38CD869A" w14:textId="77777777" w:rsidR="00656252" w:rsidRPr="00533911" w:rsidRDefault="00656252" w:rsidP="00656252">
            <w:pPr>
              <w:jc w:val="center"/>
              <w:rPr>
                <w:b/>
                <w:sz w:val="44"/>
              </w:rPr>
            </w:pPr>
          </w:p>
        </w:tc>
      </w:tr>
    </w:tbl>
    <w:p w14:paraId="1A760DEB" w14:textId="77777777" w:rsidR="00880727" w:rsidRPr="0061739E" w:rsidRDefault="00880727">
      <w:pPr>
        <w:overflowPunct/>
        <w:autoSpaceDE/>
        <w:autoSpaceDN/>
        <w:adjustRightInd/>
        <w:textAlignment w:val="auto"/>
      </w:pPr>
    </w:p>
    <w:sectPr w:rsidR="00880727" w:rsidRPr="0061739E" w:rsidSect="00AC53EB">
      <w:headerReference w:type="default" r:id="rId21"/>
      <w:pgSz w:w="15840" w:h="12240" w:orient="landscape" w:code="1"/>
      <w:pgMar w:top="1440" w:right="1080" w:bottom="1440" w:left="1080" w:header="576" w:footer="576"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9E89D" w14:textId="77777777" w:rsidR="002A2A88" w:rsidRDefault="002A2A88">
      <w:r>
        <w:separator/>
      </w:r>
    </w:p>
  </w:endnote>
  <w:endnote w:type="continuationSeparator" w:id="0">
    <w:p w14:paraId="51892DC7" w14:textId="77777777" w:rsidR="002A2A88" w:rsidRDefault="002A2A88">
      <w:r>
        <w:continuationSeparator/>
      </w:r>
    </w:p>
  </w:endnote>
  <w:endnote w:type="continuationNotice" w:id="1">
    <w:p w14:paraId="2F749F17" w14:textId="77777777" w:rsidR="002A2A88" w:rsidRDefault="002A2A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1|0|0|">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TimesNewRomanPS">
    <w:altName w:val="Times New Roman"/>
    <w:panose1 w:val="00000000000000000000"/>
    <w:charset w:val="00"/>
    <w:family w:val="auto"/>
    <w:notTrueType/>
    <w:pitch w:val="variable"/>
    <w:sig w:usb0="00000003" w:usb1="00000000" w:usb2="00000000" w:usb3="00000000" w:csb0="00000001" w:csb1="00000000"/>
  </w:font>
  <w:font w:name="New Century Schlbk">
    <w:altName w:val="Century Schoolbook"/>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BC78C" w14:textId="77777777" w:rsidR="00656252" w:rsidRDefault="006562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lxxiii</w:t>
    </w:r>
    <w:r>
      <w:rPr>
        <w:rStyle w:val="PageNumber"/>
      </w:rPr>
      <w:fldChar w:fldCharType="end"/>
    </w:r>
  </w:p>
  <w:p w14:paraId="6FD30C5D" w14:textId="77777777" w:rsidR="00656252" w:rsidRDefault="006562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8A74" w14:textId="77777777" w:rsidR="00656252" w:rsidRDefault="00656252" w:rsidP="000641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CC0F6" w14:textId="77777777" w:rsidR="002A2A88" w:rsidRDefault="002A2A88">
      <w:r>
        <w:separator/>
      </w:r>
    </w:p>
  </w:footnote>
  <w:footnote w:type="continuationSeparator" w:id="0">
    <w:p w14:paraId="532B5924" w14:textId="77777777" w:rsidR="002A2A88" w:rsidRDefault="002A2A88">
      <w:r>
        <w:continuationSeparator/>
      </w:r>
    </w:p>
  </w:footnote>
  <w:footnote w:type="continuationNotice" w:id="1">
    <w:p w14:paraId="5AD68F23" w14:textId="77777777" w:rsidR="002A2A88" w:rsidRDefault="002A2A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61B64" w14:textId="77777777" w:rsidR="00656252" w:rsidRDefault="0065625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lxxiii</w:t>
    </w:r>
    <w:r>
      <w:rPr>
        <w:rStyle w:val="PageNumber"/>
      </w:rPr>
      <w:fldChar w:fldCharType="end"/>
    </w:r>
  </w:p>
  <w:p w14:paraId="3C059AD4" w14:textId="77777777" w:rsidR="00656252" w:rsidRDefault="0065625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87806" w14:textId="77777777" w:rsidR="0061420A" w:rsidRPr="0061420A" w:rsidRDefault="0061420A" w:rsidP="0061420A">
    <w:pPr>
      <w:jc w:val="right"/>
      <w:rPr>
        <w:sz w:val="20"/>
      </w:rPr>
    </w:pPr>
    <w:r w:rsidRPr="0061420A">
      <w:rPr>
        <w:sz w:val="20"/>
      </w:rPr>
      <w:t>ABAG/Consultant</w:t>
    </w:r>
  </w:p>
  <w:p w14:paraId="25D15540" w14:textId="77777777" w:rsidR="0061420A" w:rsidRPr="0061420A" w:rsidRDefault="0061420A" w:rsidP="0061420A">
    <w:pPr>
      <w:jc w:val="right"/>
      <w:rPr>
        <w:sz w:val="20"/>
      </w:rPr>
    </w:pPr>
    <w:r w:rsidRPr="0061420A">
      <w:rPr>
        <w:sz w:val="20"/>
      </w:rPr>
      <w:t>BayREN Workforce Development Implementation</w:t>
    </w:r>
  </w:p>
  <w:p w14:paraId="16905AE2" w14:textId="77777777" w:rsidR="00656252" w:rsidRDefault="00656252" w:rsidP="0021787A">
    <w:pPr>
      <w:jc w:val="right"/>
      <w:rPr>
        <w:rStyle w:val="Hyperlink"/>
        <w:color w:val="auto"/>
        <w:sz w:val="20"/>
        <w:u w:val="none"/>
      </w:rPr>
    </w:pPr>
    <w:r>
      <w:rPr>
        <w:rStyle w:val="Hyperlink"/>
        <w:color w:val="auto"/>
        <w:sz w:val="20"/>
        <w:u w:val="none"/>
      </w:rPr>
      <w:t xml:space="preserve">Page </w:t>
    </w:r>
    <w:r>
      <w:rPr>
        <w:rStyle w:val="Hyperlink"/>
        <w:color w:val="auto"/>
        <w:sz w:val="20"/>
        <w:u w:val="none"/>
      </w:rPr>
      <w:pgNum/>
    </w:r>
  </w:p>
  <w:p w14:paraId="3AFB60BA" w14:textId="77777777" w:rsidR="00656252" w:rsidRPr="006F4C0E" w:rsidRDefault="00656252" w:rsidP="006F4C0E">
    <w:pPr>
      <w:jc w:val="right"/>
      <w:rPr>
        <w:rStyle w:val="Hyperlink"/>
        <w:color w:val="auto"/>
        <w:sz w:val="20"/>
        <w:u w:val="no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5DFA1" w14:textId="324D1604" w:rsidR="004C430C" w:rsidRPr="009D572C" w:rsidRDefault="0061420A" w:rsidP="004C430C">
    <w:pPr>
      <w:jc w:val="right"/>
      <w:rPr>
        <w:rStyle w:val="Hyperlink"/>
        <w:color w:val="auto"/>
        <w:sz w:val="20"/>
        <w:u w:val="none"/>
      </w:rPr>
    </w:pPr>
    <w:r>
      <w:rPr>
        <w:rStyle w:val="Hyperlink"/>
        <w:color w:val="auto"/>
        <w:sz w:val="20"/>
        <w:u w:val="none"/>
      </w:rPr>
      <w:t>ABAG</w:t>
    </w:r>
    <w:r w:rsidR="004C430C" w:rsidRPr="009D572C">
      <w:rPr>
        <w:rStyle w:val="Hyperlink"/>
        <w:color w:val="auto"/>
        <w:sz w:val="20"/>
        <w:u w:val="none"/>
      </w:rPr>
      <w:t>/</w:t>
    </w:r>
    <w:r w:rsidR="004C430C" w:rsidRPr="009D572C">
      <w:rPr>
        <w:rStyle w:val="Hyperlink"/>
        <w:color w:val="FF0000"/>
        <w:sz w:val="20"/>
        <w:u w:val="none"/>
      </w:rPr>
      <w:t>Consultant</w:t>
    </w:r>
  </w:p>
  <w:p w14:paraId="0F0AF102" w14:textId="77777777" w:rsidR="0061420A" w:rsidRPr="0061420A" w:rsidRDefault="0061420A" w:rsidP="004C430C">
    <w:pPr>
      <w:jc w:val="right"/>
      <w:rPr>
        <w:rStyle w:val="Hyperlink"/>
        <w:color w:val="auto"/>
        <w:sz w:val="20"/>
        <w:u w:val="none"/>
      </w:rPr>
    </w:pPr>
    <w:r w:rsidRPr="0061420A">
      <w:rPr>
        <w:rStyle w:val="Hyperlink"/>
        <w:color w:val="auto"/>
        <w:sz w:val="20"/>
        <w:u w:val="none"/>
      </w:rPr>
      <w:t>BayREN Workforce Development Implementation</w:t>
    </w:r>
  </w:p>
  <w:p w14:paraId="473927A2" w14:textId="2EABC756" w:rsidR="004C430C" w:rsidRPr="009D572C" w:rsidRDefault="004C430C" w:rsidP="004C430C">
    <w:pPr>
      <w:jc w:val="right"/>
      <w:rPr>
        <w:rStyle w:val="Hyperlink"/>
        <w:color w:val="auto"/>
        <w:sz w:val="20"/>
        <w:u w:val="none"/>
      </w:rPr>
    </w:pPr>
    <w:r w:rsidRPr="009D572C">
      <w:rPr>
        <w:rStyle w:val="Hyperlink"/>
        <w:color w:val="auto"/>
        <w:sz w:val="20"/>
        <w:u w:val="none"/>
      </w:rPr>
      <w:t xml:space="preserve">Page </w:t>
    </w:r>
    <w:r w:rsidRPr="009D572C">
      <w:rPr>
        <w:rStyle w:val="Hyperlink"/>
        <w:color w:val="auto"/>
        <w:sz w:val="20"/>
        <w:u w:val="none"/>
      </w:rPr>
      <w:pgNum/>
    </w:r>
  </w:p>
  <w:p w14:paraId="76B253DB" w14:textId="77777777" w:rsidR="004C430C" w:rsidRPr="005F09C7" w:rsidRDefault="004C430C" w:rsidP="004C430C">
    <w:pPr>
      <w:jc w:val="right"/>
      <w:rPr>
        <w:rStyle w:val="Hyperlink"/>
        <w:color w:val="auto"/>
        <w:sz w:val="20"/>
        <w:u w:val="non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7B614" w14:textId="77777777" w:rsidR="0061420A" w:rsidRPr="0061420A" w:rsidRDefault="0061420A" w:rsidP="0061420A">
    <w:pPr>
      <w:pStyle w:val="Header"/>
      <w:jc w:val="right"/>
      <w:rPr>
        <w:sz w:val="20"/>
      </w:rPr>
    </w:pPr>
    <w:r w:rsidRPr="0061420A">
      <w:rPr>
        <w:sz w:val="20"/>
      </w:rPr>
      <w:t>ABAG/Consultant</w:t>
    </w:r>
  </w:p>
  <w:p w14:paraId="0940DD2F" w14:textId="77777777" w:rsidR="0061420A" w:rsidRPr="0061420A" w:rsidRDefault="0061420A" w:rsidP="0061420A">
    <w:pPr>
      <w:pStyle w:val="Header"/>
      <w:jc w:val="right"/>
      <w:rPr>
        <w:sz w:val="20"/>
      </w:rPr>
    </w:pPr>
    <w:r w:rsidRPr="0061420A">
      <w:rPr>
        <w:sz w:val="20"/>
      </w:rPr>
      <w:t>BayREN Workforce Development Implementation</w:t>
    </w:r>
  </w:p>
  <w:p w14:paraId="4C038DED" w14:textId="77777777" w:rsidR="008F688D" w:rsidRPr="00867E6D" w:rsidRDefault="008F688D" w:rsidP="0061420A">
    <w:pPr>
      <w:pStyle w:val="Header"/>
      <w:jc w:val="right"/>
      <w:rPr>
        <w:sz w:val="20"/>
      </w:rPr>
    </w:pPr>
    <w:r w:rsidRPr="00867E6D">
      <w:rPr>
        <w:sz w:val="20"/>
      </w:rPr>
      <w:t xml:space="preserve">Page </w:t>
    </w:r>
    <w:r w:rsidRPr="00867E6D">
      <w:rPr>
        <w:sz w:val="20"/>
      </w:rPr>
      <w:fldChar w:fldCharType="begin"/>
    </w:r>
    <w:r w:rsidRPr="00867E6D">
      <w:rPr>
        <w:sz w:val="20"/>
      </w:rPr>
      <w:instrText xml:space="preserve"> PAGE   \* MERGEFORMAT </w:instrText>
    </w:r>
    <w:r w:rsidRPr="00867E6D">
      <w:rPr>
        <w:sz w:val="20"/>
      </w:rPr>
      <w:fldChar w:fldCharType="separate"/>
    </w:r>
    <w:r>
      <w:rPr>
        <w:sz w:val="20"/>
      </w:rPr>
      <w:t>89</w:t>
    </w:r>
    <w:r w:rsidRPr="00867E6D">
      <w:rPr>
        <w:noProof/>
        <w:sz w:val="20"/>
      </w:rPr>
      <w:fldChar w:fldCharType="end"/>
    </w:r>
  </w:p>
  <w:p w14:paraId="3F689B6F" w14:textId="77777777" w:rsidR="008F688D" w:rsidRPr="00867E6D" w:rsidRDefault="008F688D" w:rsidP="008F688D">
    <w:pPr>
      <w:pStyle w:val="Header"/>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9295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BB8318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598FE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67C0E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142AD9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1D8CDC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92D70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849E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6851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7508F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2D56E1"/>
    <w:multiLevelType w:val="multilevel"/>
    <w:tmpl w:val="87F65C78"/>
    <w:lvl w:ilvl="0">
      <w:start w:val="1"/>
      <w:numFmt w:val="upperLetter"/>
      <w:lvlText w:val="%1."/>
      <w:lvlJc w:val="left"/>
      <w:pPr>
        <w:tabs>
          <w:tab w:val="num" w:pos="720"/>
        </w:tabs>
        <w:ind w:left="720" w:hanging="360"/>
      </w:pPr>
      <w:rPr>
        <w:b w:val="0"/>
      </w:rPr>
    </w:lvl>
    <w:lvl w:ilvl="1">
      <w:start w:val="1"/>
      <w:numFmt w:val="bullet"/>
      <w:lvlText w:val="-"/>
      <w:lvlJc w:val="left"/>
      <w:pPr>
        <w:tabs>
          <w:tab w:val="num" w:pos="1815"/>
        </w:tabs>
        <w:ind w:left="1815" w:hanging="360"/>
      </w:pPr>
      <w:rPr>
        <w:rFonts w:ascii="Times New Roman" w:eastAsia="Times New Roman" w:hAnsi="Times New Roman" w:cs="Times New Roman" w:hint="default"/>
      </w:rPr>
    </w:lvl>
    <w:lvl w:ilvl="2">
      <w:start w:val="1"/>
      <w:numFmt w:val="lowerLetter"/>
      <w:lvlText w:val="%3."/>
      <w:lvlJc w:val="left"/>
      <w:pPr>
        <w:tabs>
          <w:tab w:val="num" w:pos="2715"/>
        </w:tabs>
        <w:ind w:left="2715" w:hanging="360"/>
      </w:pPr>
      <w:rPr>
        <w:rFonts w:hint="default"/>
      </w:rPr>
    </w:lvl>
    <w:lvl w:ilvl="3">
      <w:start w:val="1"/>
      <w:numFmt w:val="upperLetter"/>
      <w:lvlText w:val="%4."/>
      <w:lvlJc w:val="left"/>
      <w:pPr>
        <w:tabs>
          <w:tab w:val="num" w:pos="3255"/>
        </w:tabs>
        <w:ind w:left="3255" w:hanging="360"/>
      </w:pPr>
      <w:rPr>
        <w:rFonts w:hint="default"/>
      </w:rPr>
    </w:lvl>
    <w:lvl w:ilvl="4">
      <w:start w:val="2"/>
      <w:numFmt w:val="decimal"/>
      <w:lvlText w:val="%5."/>
      <w:lvlJc w:val="left"/>
      <w:pPr>
        <w:tabs>
          <w:tab w:val="num" w:pos="3975"/>
        </w:tabs>
        <w:ind w:left="3975" w:hanging="360"/>
      </w:pPr>
      <w:rPr>
        <w:rFonts w:hint="default"/>
      </w:rPr>
    </w:lvl>
    <w:lvl w:ilvl="5" w:tentative="1">
      <w:start w:val="1"/>
      <w:numFmt w:val="lowerRoman"/>
      <w:lvlText w:val="%6."/>
      <w:lvlJc w:val="right"/>
      <w:pPr>
        <w:tabs>
          <w:tab w:val="num" w:pos="4695"/>
        </w:tabs>
        <w:ind w:left="4695" w:hanging="180"/>
      </w:pPr>
    </w:lvl>
    <w:lvl w:ilvl="6" w:tentative="1">
      <w:start w:val="1"/>
      <w:numFmt w:val="decimal"/>
      <w:lvlText w:val="%7."/>
      <w:lvlJc w:val="left"/>
      <w:pPr>
        <w:tabs>
          <w:tab w:val="num" w:pos="5415"/>
        </w:tabs>
        <w:ind w:left="5415" w:hanging="360"/>
      </w:pPr>
    </w:lvl>
    <w:lvl w:ilvl="7" w:tentative="1">
      <w:start w:val="1"/>
      <w:numFmt w:val="lowerLetter"/>
      <w:lvlText w:val="%8."/>
      <w:lvlJc w:val="left"/>
      <w:pPr>
        <w:tabs>
          <w:tab w:val="num" w:pos="6135"/>
        </w:tabs>
        <w:ind w:left="6135" w:hanging="360"/>
      </w:pPr>
    </w:lvl>
    <w:lvl w:ilvl="8" w:tentative="1">
      <w:start w:val="1"/>
      <w:numFmt w:val="lowerRoman"/>
      <w:lvlText w:val="%9."/>
      <w:lvlJc w:val="right"/>
      <w:pPr>
        <w:tabs>
          <w:tab w:val="num" w:pos="6855"/>
        </w:tabs>
        <w:ind w:left="6855" w:hanging="180"/>
      </w:pPr>
    </w:lvl>
  </w:abstractNum>
  <w:abstractNum w:abstractNumId="11" w15:restartNumberingAfterBreak="0">
    <w:nsid w:val="02D00E66"/>
    <w:multiLevelType w:val="hybridMultilevel"/>
    <w:tmpl w:val="21AE8D76"/>
    <w:lvl w:ilvl="0" w:tplc="826AC2E8">
      <w:start w:val="1"/>
      <w:numFmt w:val="decimal"/>
      <w:lvlText w:val="(%1)"/>
      <w:lvlJc w:val="left"/>
      <w:pPr>
        <w:ind w:left="936" w:hanging="340"/>
      </w:pPr>
      <w:rPr>
        <w:rFonts w:ascii="Times New Roman" w:eastAsia="Times New Roman" w:hAnsi="Times New Roman" w:cs="Times New Roman" w:hint="default"/>
        <w:i/>
        <w:spacing w:val="-4"/>
        <w:w w:val="99"/>
        <w:sz w:val="24"/>
        <w:szCs w:val="24"/>
      </w:rPr>
    </w:lvl>
    <w:lvl w:ilvl="1" w:tplc="DB2A7776">
      <w:numFmt w:val="bullet"/>
      <w:lvlText w:val="•"/>
      <w:lvlJc w:val="left"/>
      <w:pPr>
        <w:ind w:left="1794" w:hanging="340"/>
      </w:pPr>
      <w:rPr>
        <w:rFonts w:hint="default"/>
      </w:rPr>
    </w:lvl>
    <w:lvl w:ilvl="2" w:tplc="7DE06D1E">
      <w:numFmt w:val="bullet"/>
      <w:lvlText w:val="•"/>
      <w:lvlJc w:val="left"/>
      <w:pPr>
        <w:ind w:left="2648" w:hanging="340"/>
      </w:pPr>
      <w:rPr>
        <w:rFonts w:hint="default"/>
      </w:rPr>
    </w:lvl>
    <w:lvl w:ilvl="3" w:tplc="770A34EE">
      <w:numFmt w:val="bullet"/>
      <w:lvlText w:val="•"/>
      <w:lvlJc w:val="left"/>
      <w:pPr>
        <w:ind w:left="3502" w:hanging="340"/>
      </w:pPr>
      <w:rPr>
        <w:rFonts w:hint="default"/>
      </w:rPr>
    </w:lvl>
    <w:lvl w:ilvl="4" w:tplc="0B8C7724">
      <w:numFmt w:val="bullet"/>
      <w:lvlText w:val="•"/>
      <w:lvlJc w:val="left"/>
      <w:pPr>
        <w:ind w:left="4356" w:hanging="340"/>
      </w:pPr>
      <w:rPr>
        <w:rFonts w:hint="default"/>
      </w:rPr>
    </w:lvl>
    <w:lvl w:ilvl="5" w:tplc="18C808FE">
      <w:numFmt w:val="bullet"/>
      <w:lvlText w:val="•"/>
      <w:lvlJc w:val="left"/>
      <w:pPr>
        <w:ind w:left="5210" w:hanging="340"/>
      </w:pPr>
      <w:rPr>
        <w:rFonts w:hint="default"/>
      </w:rPr>
    </w:lvl>
    <w:lvl w:ilvl="6" w:tplc="6694A4A6">
      <w:numFmt w:val="bullet"/>
      <w:lvlText w:val="•"/>
      <w:lvlJc w:val="left"/>
      <w:pPr>
        <w:ind w:left="6064" w:hanging="340"/>
      </w:pPr>
      <w:rPr>
        <w:rFonts w:hint="default"/>
      </w:rPr>
    </w:lvl>
    <w:lvl w:ilvl="7" w:tplc="1696DB72">
      <w:numFmt w:val="bullet"/>
      <w:lvlText w:val="•"/>
      <w:lvlJc w:val="left"/>
      <w:pPr>
        <w:ind w:left="6918" w:hanging="340"/>
      </w:pPr>
      <w:rPr>
        <w:rFonts w:hint="default"/>
      </w:rPr>
    </w:lvl>
    <w:lvl w:ilvl="8" w:tplc="3A287848">
      <w:numFmt w:val="bullet"/>
      <w:lvlText w:val="•"/>
      <w:lvlJc w:val="left"/>
      <w:pPr>
        <w:ind w:left="7772" w:hanging="340"/>
      </w:pPr>
      <w:rPr>
        <w:rFonts w:hint="default"/>
      </w:rPr>
    </w:lvl>
  </w:abstractNum>
  <w:abstractNum w:abstractNumId="12" w15:restartNumberingAfterBreak="0">
    <w:nsid w:val="119B2A3A"/>
    <w:multiLevelType w:val="multilevel"/>
    <w:tmpl w:val="D97C1528"/>
    <w:lvl w:ilvl="0">
      <w:start w:val="1"/>
      <w:numFmt w:val="upperLetter"/>
      <w:lvlText w:val="%1."/>
      <w:lvlJc w:val="left"/>
      <w:pPr>
        <w:tabs>
          <w:tab w:val="num" w:pos="720"/>
        </w:tabs>
        <w:ind w:left="720" w:hanging="720"/>
      </w:pPr>
      <w:rPr>
        <w:rFonts w:ascii="Times New Roman" w:eastAsia="Times New Roman" w:hAnsi="Times New Roman" w:cs="Times New Roman"/>
        <w:b w:val="0"/>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1271B53"/>
    <w:multiLevelType w:val="hybridMultilevel"/>
    <w:tmpl w:val="4B2066C2"/>
    <w:lvl w:ilvl="0" w:tplc="AA10AD20">
      <w:start w:val="1"/>
      <w:numFmt w:val="upperLetter"/>
      <w:lvlText w:val="%1."/>
      <w:lvlJc w:val="left"/>
      <w:pPr>
        <w:tabs>
          <w:tab w:val="num" w:pos="720"/>
        </w:tabs>
        <w:ind w:left="720" w:hanging="360"/>
      </w:pPr>
      <w:rPr>
        <w:rFonts w:hint="default"/>
      </w:rPr>
    </w:lvl>
    <w:lvl w:ilvl="1" w:tplc="7DB8689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6AB233C"/>
    <w:multiLevelType w:val="multilevel"/>
    <w:tmpl w:val="DE923D70"/>
    <w:name w:val="zzmpLegalTab||Legal Tab|2|3|1|1|2|9||1|2|0||1|2|0||3|2|0||3|2|0||3|2|0||3|2|0||mpNA||mpNA||"/>
    <w:lvl w:ilvl="0">
      <w:start w:val="1"/>
      <w:numFmt w:val="decimal"/>
      <w:pStyle w:val="LegalTabL1"/>
      <w:lvlText w:val="%1."/>
      <w:lvlJc w:val="left"/>
      <w:pPr>
        <w:tabs>
          <w:tab w:val="num" w:pos="720"/>
        </w:tabs>
        <w:ind w:left="720" w:hanging="720"/>
      </w:pPr>
      <w:rPr>
        <w:rFonts w:ascii="Arial" w:hAnsi="Arial" w:cs="Arial"/>
        <w:b/>
        <w:i w:val="0"/>
        <w:caps/>
        <w:smallCaps w:val="0"/>
        <w:sz w:val="22"/>
        <w:u w:val="none"/>
      </w:rPr>
    </w:lvl>
    <w:lvl w:ilvl="1">
      <w:start w:val="1"/>
      <w:numFmt w:val="decimal"/>
      <w:pStyle w:val="LegalTabL2"/>
      <w:lvlText w:val="%1.%2"/>
      <w:lvlJc w:val="left"/>
      <w:pPr>
        <w:tabs>
          <w:tab w:val="num" w:pos="1440"/>
        </w:tabs>
        <w:ind w:left="0" w:firstLine="720"/>
      </w:pPr>
      <w:rPr>
        <w:rFonts w:ascii="Arial" w:hAnsi="Arial" w:cs="Arial"/>
        <w:b w:val="0"/>
        <w:i w:val="0"/>
        <w:caps w:val="0"/>
        <w:sz w:val="22"/>
        <w:u w:val="none"/>
      </w:rPr>
    </w:lvl>
    <w:lvl w:ilvl="2">
      <w:start w:val="1"/>
      <w:numFmt w:val="decimal"/>
      <w:pStyle w:val="LegalTabL3"/>
      <w:lvlText w:val="%1.%2.%3"/>
      <w:lvlJc w:val="left"/>
      <w:pPr>
        <w:tabs>
          <w:tab w:val="num" w:pos="2510"/>
        </w:tabs>
        <w:ind w:left="-10" w:firstLine="1440"/>
      </w:pPr>
      <w:rPr>
        <w:rFonts w:ascii="Arial" w:hAnsi="Arial" w:cs="Arial"/>
        <w:b w:val="0"/>
        <w:i w:val="0"/>
        <w:caps w:val="0"/>
        <w:sz w:val="22"/>
        <w:u w:val="none"/>
      </w:rPr>
    </w:lvl>
    <w:lvl w:ilvl="3">
      <w:start w:val="1"/>
      <w:numFmt w:val="decimal"/>
      <w:pStyle w:val="LegalTabL4"/>
      <w:suff w:val="nothing"/>
      <w:lvlText w:val="%1.%2.%3.%4"/>
      <w:lvlJc w:val="left"/>
      <w:pPr>
        <w:tabs>
          <w:tab w:val="num" w:pos="3240"/>
        </w:tabs>
        <w:ind w:left="0" w:firstLine="2520"/>
      </w:pPr>
      <w:rPr>
        <w:rFonts w:ascii="Arial" w:hAnsi="Arial" w:cs="Arial"/>
        <w:b w:val="0"/>
        <w:i w:val="0"/>
        <w:caps w:val="0"/>
        <w:sz w:val="22"/>
        <w:u w:val="none"/>
      </w:rPr>
    </w:lvl>
    <w:lvl w:ilvl="4">
      <w:start w:val="1"/>
      <w:numFmt w:val="decimal"/>
      <w:pStyle w:val="LegalTabL5"/>
      <w:suff w:val="nothing"/>
      <w:lvlText w:val="%1.%2.%3.%4.%5"/>
      <w:lvlJc w:val="left"/>
      <w:pPr>
        <w:tabs>
          <w:tab w:val="num" w:pos="4320"/>
        </w:tabs>
        <w:ind w:left="0" w:firstLine="3600"/>
      </w:pPr>
      <w:rPr>
        <w:b w:val="0"/>
        <w:i w:val="0"/>
        <w:caps w:val="0"/>
        <w:u w:val="none"/>
      </w:rPr>
    </w:lvl>
    <w:lvl w:ilvl="5">
      <w:start w:val="1"/>
      <w:numFmt w:val="decimal"/>
      <w:pStyle w:val="LegalTabL6"/>
      <w:suff w:val="nothing"/>
      <w:lvlText w:val="%1.%2.%3.%4.%5.%6"/>
      <w:lvlJc w:val="left"/>
      <w:pPr>
        <w:tabs>
          <w:tab w:val="num" w:pos="5040"/>
        </w:tabs>
        <w:ind w:left="0" w:firstLine="4320"/>
      </w:pPr>
      <w:rPr>
        <w:b w:val="0"/>
        <w:i w:val="0"/>
        <w:caps w:val="0"/>
        <w:u w:val="none"/>
      </w:rPr>
    </w:lvl>
    <w:lvl w:ilvl="6">
      <w:start w:val="1"/>
      <w:numFmt w:val="decimal"/>
      <w:pStyle w:val="LegalTabL7"/>
      <w:suff w:val="nothing"/>
      <w:lvlText w:val="%1.%2.%3.%4.%5.%6.%7"/>
      <w:lvlJc w:val="left"/>
      <w:pPr>
        <w:tabs>
          <w:tab w:val="num" w:pos="5760"/>
        </w:tabs>
        <w:ind w:left="0" w:firstLine="5040"/>
      </w:pPr>
      <w:rPr>
        <w:b w:val="0"/>
        <w:i w:val="0"/>
        <w:caps w:val="0"/>
        <w:u w:val="none"/>
      </w:rPr>
    </w:lvl>
    <w:lvl w:ilvl="7">
      <w:start w:val="1"/>
      <w:numFmt w:val="lowerRoman"/>
      <w:suff w:val="space"/>
      <w:lvlText w:val="%8) "/>
      <w:lvlJc w:val="left"/>
      <w:pPr>
        <w:tabs>
          <w:tab w:val="num" w:pos="2880"/>
        </w:tabs>
        <w:ind w:left="0" w:firstLine="2160"/>
      </w:pPr>
      <w:rPr>
        <w:b w:val="0"/>
        <w:i w:val="0"/>
        <w:caps w:val="0"/>
        <w:u w:val="none"/>
      </w:rPr>
    </w:lvl>
    <w:lvl w:ilvl="8">
      <w:start w:val="1"/>
      <w:numFmt w:val="lowerRoman"/>
      <w:suff w:val="space"/>
      <w:lvlText w:val="%9) "/>
      <w:lvlJc w:val="left"/>
      <w:pPr>
        <w:tabs>
          <w:tab w:val="num" w:pos="2880"/>
        </w:tabs>
        <w:ind w:left="0" w:firstLine="2160"/>
      </w:pPr>
      <w:rPr>
        <w:b w:val="0"/>
        <w:i w:val="0"/>
        <w:caps w:val="0"/>
        <w:u w:val="none"/>
      </w:rPr>
    </w:lvl>
  </w:abstractNum>
  <w:abstractNum w:abstractNumId="15" w15:restartNumberingAfterBreak="0">
    <w:nsid w:val="2A082B80"/>
    <w:multiLevelType w:val="hybridMultilevel"/>
    <w:tmpl w:val="1F1CD994"/>
    <w:lvl w:ilvl="0" w:tplc="DBA4DCA4">
      <w:start w:val="1"/>
      <w:numFmt w:val="decimal"/>
      <w:lvlText w:val="%1."/>
      <w:lvlJc w:val="left"/>
      <w:pPr>
        <w:tabs>
          <w:tab w:val="num" w:pos="1062"/>
        </w:tabs>
        <w:ind w:left="1062"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1B94DC3"/>
    <w:multiLevelType w:val="hybridMultilevel"/>
    <w:tmpl w:val="F572DA54"/>
    <w:lvl w:ilvl="0" w:tplc="FBC2C9EC">
      <w:start w:val="1"/>
      <w:numFmt w:val="decimal"/>
      <w:lvlText w:val="%1."/>
      <w:legacy w:legacy="1" w:legacySpace="0" w:legacyIndent="360"/>
      <w:lvlJc w:val="left"/>
      <w:pPr>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567705C"/>
    <w:multiLevelType w:val="hybridMultilevel"/>
    <w:tmpl w:val="A2F8828A"/>
    <w:lvl w:ilvl="0" w:tplc="77987C4A">
      <w:start w:val="1"/>
      <w:numFmt w:val="decimal"/>
      <w:lvlText w:val="%1."/>
      <w:lvlJc w:val="left"/>
      <w:pPr>
        <w:ind w:left="628" w:hanging="252"/>
      </w:pPr>
      <w:rPr>
        <w:rFonts w:ascii="Times New Roman" w:eastAsia="Times New Roman" w:hAnsi="Times New Roman" w:hint="default"/>
        <w:b/>
        <w:bCs/>
        <w:spacing w:val="1"/>
        <w:w w:val="99"/>
        <w:sz w:val="20"/>
        <w:szCs w:val="20"/>
      </w:rPr>
    </w:lvl>
    <w:lvl w:ilvl="1" w:tplc="946438F4">
      <w:start w:val="1"/>
      <w:numFmt w:val="decimal"/>
      <w:lvlText w:val="%2."/>
      <w:lvlJc w:val="left"/>
      <w:pPr>
        <w:ind w:left="880" w:hanging="360"/>
      </w:pPr>
      <w:rPr>
        <w:rFonts w:ascii="Times New Roman" w:eastAsia="Times New Roman" w:hAnsi="Times New Roman" w:hint="default"/>
        <w:spacing w:val="1"/>
        <w:sz w:val="18"/>
        <w:szCs w:val="18"/>
      </w:rPr>
    </w:lvl>
    <w:lvl w:ilvl="2" w:tplc="6D385998">
      <w:start w:val="1"/>
      <w:numFmt w:val="decimal"/>
      <w:lvlText w:val="%3."/>
      <w:lvlJc w:val="left"/>
      <w:pPr>
        <w:ind w:left="960" w:hanging="360"/>
      </w:pPr>
      <w:rPr>
        <w:rFonts w:ascii="Times New Roman" w:eastAsia="Times New Roman" w:hAnsi="Times New Roman" w:hint="default"/>
        <w:sz w:val="22"/>
        <w:szCs w:val="22"/>
      </w:rPr>
    </w:lvl>
    <w:lvl w:ilvl="3" w:tplc="B2B8F238">
      <w:start w:val="1"/>
      <w:numFmt w:val="bullet"/>
      <w:lvlText w:val="•"/>
      <w:lvlJc w:val="left"/>
      <w:pPr>
        <w:ind w:left="2140" w:hanging="360"/>
      </w:pPr>
      <w:rPr>
        <w:rFonts w:hint="default"/>
      </w:rPr>
    </w:lvl>
    <w:lvl w:ilvl="4" w:tplc="FCC4A4FA">
      <w:start w:val="1"/>
      <w:numFmt w:val="bullet"/>
      <w:lvlText w:val="•"/>
      <w:lvlJc w:val="left"/>
      <w:pPr>
        <w:ind w:left="3320" w:hanging="360"/>
      </w:pPr>
      <w:rPr>
        <w:rFonts w:hint="default"/>
      </w:rPr>
    </w:lvl>
    <w:lvl w:ilvl="5" w:tplc="9EB4E836">
      <w:start w:val="1"/>
      <w:numFmt w:val="bullet"/>
      <w:lvlText w:val="•"/>
      <w:lvlJc w:val="left"/>
      <w:pPr>
        <w:ind w:left="4500" w:hanging="360"/>
      </w:pPr>
      <w:rPr>
        <w:rFonts w:hint="default"/>
      </w:rPr>
    </w:lvl>
    <w:lvl w:ilvl="6" w:tplc="27CC489E">
      <w:start w:val="1"/>
      <w:numFmt w:val="bullet"/>
      <w:lvlText w:val="•"/>
      <w:lvlJc w:val="left"/>
      <w:pPr>
        <w:ind w:left="5680" w:hanging="360"/>
      </w:pPr>
      <w:rPr>
        <w:rFonts w:hint="default"/>
      </w:rPr>
    </w:lvl>
    <w:lvl w:ilvl="7" w:tplc="47725E20">
      <w:start w:val="1"/>
      <w:numFmt w:val="bullet"/>
      <w:lvlText w:val="•"/>
      <w:lvlJc w:val="left"/>
      <w:pPr>
        <w:ind w:left="6860" w:hanging="360"/>
      </w:pPr>
      <w:rPr>
        <w:rFonts w:hint="default"/>
      </w:rPr>
    </w:lvl>
    <w:lvl w:ilvl="8" w:tplc="8C981C1E">
      <w:start w:val="1"/>
      <w:numFmt w:val="bullet"/>
      <w:lvlText w:val="•"/>
      <w:lvlJc w:val="left"/>
      <w:pPr>
        <w:ind w:left="8040" w:hanging="360"/>
      </w:pPr>
      <w:rPr>
        <w:rFonts w:hint="default"/>
      </w:rPr>
    </w:lvl>
  </w:abstractNum>
  <w:abstractNum w:abstractNumId="18" w15:restartNumberingAfterBreak="0">
    <w:nsid w:val="36AB748C"/>
    <w:multiLevelType w:val="multilevel"/>
    <w:tmpl w:val="6172C57A"/>
    <w:name w:val="zzmpTabbed"/>
    <w:lvl w:ilvl="0">
      <w:start w:val="1"/>
      <w:numFmt w:val="upperLetter"/>
      <w:pStyle w:val="TabbedL1"/>
      <w:lvlText w:val="%1."/>
      <w:lvlJc w:val="left"/>
      <w:pPr>
        <w:tabs>
          <w:tab w:val="num" w:pos="1440"/>
        </w:tabs>
        <w:ind w:left="720" w:hanging="720"/>
      </w:pPr>
      <w:rPr>
        <w:rFonts w:ascii="Arial" w:eastAsia="Times New Roman" w:hAnsi="Arial" w:cs="Arial" w:hint="default"/>
        <w:b/>
        <w:i w:val="0"/>
        <w:caps w:val="0"/>
        <w:smallCaps w:val="0"/>
        <w:u w:val="none"/>
      </w:rPr>
    </w:lvl>
    <w:lvl w:ilvl="1">
      <w:start w:val="1"/>
      <w:numFmt w:val="decimal"/>
      <w:pStyle w:val="TabbedL2"/>
      <w:lvlText w:val="%2."/>
      <w:lvlJc w:val="left"/>
      <w:pPr>
        <w:tabs>
          <w:tab w:val="num" w:pos="2160"/>
        </w:tabs>
        <w:ind w:left="0" w:firstLine="1440"/>
      </w:pPr>
      <w:rPr>
        <w:rFonts w:ascii="Arial" w:eastAsia="Times New Roman" w:hAnsi="Arial" w:cs="Arial" w:hint="default"/>
        <w:b w:val="0"/>
        <w:i w:val="0"/>
        <w:caps w:val="0"/>
        <w:smallCaps w:val="0"/>
        <w:u w:val="none"/>
      </w:rPr>
    </w:lvl>
    <w:lvl w:ilvl="2">
      <w:start w:val="1"/>
      <w:numFmt w:val="decimal"/>
      <w:pStyle w:val="TabbedL3"/>
      <w:lvlText w:val="%3."/>
      <w:lvlJc w:val="left"/>
      <w:pPr>
        <w:tabs>
          <w:tab w:val="num" w:pos="2880"/>
        </w:tabs>
        <w:ind w:left="0" w:firstLine="2160"/>
      </w:pPr>
      <w:rPr>
        <w:rFonts w:eastAsia="|1|0|0|" w:hint="default"/>
        <w:b w:val="0"/>
        <w:i w:val="0"/>
        <w:caps w:val="0"/>
        <w:smallCaps w:val="0"/>
        <w:u w:val="none"/>
      </w:rPr>
    </w:lvl>
    <w:lvl w:ilvl="3">
      <w:start w:val="1"/>
      <w:numFmt w:val="lowerLetter"/>
      <w:pStyle w:val="TabbedL4"/>
      <w:lvlText w:val="(%4)"/>
      <w:lvlJc w:val="left"/>
      <w:pPr>
        <w:tabs>
          <w:tab w:val="num" w:pos="3600"/>
        </w:tabs>
        <w:ind w:left="0" w:firstLine="2880"/>
      </w:pPr>
      <w:rPr>
        <w:rFonts w:eastAsia="|1|0|0|" w:hint="default"/>
        <w:b w:val="0"/>
        <w:i w:val="0"/>
        <w:caps w:val="0"/>
        <w:smallCaps w:val="0"/>
        <w:u w:val="none"/>
      </w:rPr>
    </w:lvl>
    <w:lvl w:ilvl="4">
      <w:start w:val="1"/>
      <w:numFmt w:val="lowerRoman"/>
      <w:pStyle w:val="TabbedL5"/>
      <w:lvlText w:val="(%5)"/>
      <w:lvlJc w:val="left"/>
      <w:pPr>
        <w:tabs>
          <w:tab w:val="num" w:pos="4320"/>
        </w:tabs>
        <w:ind w:left="0" w:firstLine="3600"/>
      </w:pPr>
      <w:rPr>
        <w:rFonts w:eastAsia="|1|0|0|" w:hint="default"/>
        <w:b w:val="0"/>
        <w:i w:val="0"/>
        <w:caps w:val="0"/>
        <w:smallCaps w:val="0"/>
        <w:u w:val="none"/>
      </w:rPr>
    </w:lvl>
    <w:lvl w:ilvl="5">
      <w:start w:val="1"/>
      <w:numFmt w:val="decimal"/>
      <w:pStyle w:val="TabbedL6"/>
      <w:lvlText w:val="(%6)"/>
      <w:lvlJc w:val="left"/>
      <w:pPr>
        <w:tabs>
          <w:tab w:val="num" w:pos="5040"/>
        </w:tabs>
        <w:ind w:left="0" w:firstLine="4320"/>
      </w:pPr>
      <w:rPr>
        <w:rFonts w:eastAsia="|1|0|0|" w:hint="default"/>
        <w:b w:val="0"/>
        <w:i w:val="0"/>
        <w:caps w:val="0"/>
        <w:smallCaps w:val="0"/>
        <w:u w:val="none"/>
      </w:rPr>
    </w:lvl>
    <w:lvl w:ilvl="6">
      <w:start w:val="1"/>
      <w:numFmt w:val="decimal"/>
      <w:pStyle w:val="TabbedL7"/>
      <w:lvlText w:val="%7)"/>
      <w:lvlJc w:val="left"/>
      <w:pPr>
        <w:tabs>
          <w:tab w:val="num" w:pos="5760"/>
        </w:tabs>
        <w:ind w:left="0" w:firstLine="5040"/>
      </w:pPr>
      <w:rPr>
        <w:rFonts w:eastAsia="|1|0|0|" w:hint="default"/>
        <w:b w:val="0"/>
        <w:i w:val="0"/>
        <w:caps w:val="0"/>
        <w:smallCaps w:val="0"/>
        <w:u w:val="none"/>
      </w:rPr>
    </w:lvl>
    <w:lvl w:ilvl="7">
      <w:start w:val="1"/>
      <w:numFmt w:val="lowerLetter"/>
      <w:pStyle w:val="TabbedL8"/>
      <w:lvlText w:val="%8)"/>
      <w:lvlJc w:val="left"/>
      <w:pPr>
        <w:tabs>
          <w:tab w:val="num" w:pos="6480"/>
        </w:tabs>
        <w:ind w:left="0" w:firstLine="5760"/>
      </w:pPr>
      <w:rPr>
        <w:rFonts w:eastAsia="|1|0|0|" w:hint="default"/>
        <w:b w:val="0"/>
        <w:i w:val="0"/>
        <w:caps w:val="0"/>
        <w:smallCaps w:val="0"/>
        <w:u w:val="none"/>
      </w:rPr>
    </w:lvl>
    <w:lvl w:ilvl="8">
      <w:start w:val="1"/>
      <w:numFmt w:val="lowerRoman"/>
      <w:pStyle w:val="TabbedL9"/>
      <w:lvlText w:val="%9)"/>
      <w:lvlJc w:val="left"/>
      <w:pPr>
        <w:tabs>
          <w:tab w:val="num" w:pos="7200"/>
        </w:tabs>
        <w:ind w:left="0" w:firstLine="6480"/>
      </w:pPr>
      <w:rPr>
        <w:rFonts w:eastAsia="|1|0|0|" w:hint="default"/>
        <w:b w:val="0"/>
        <w:i w:val="0"/>
        <w:caps w:val="0"/>
        <w:smallCaps w:val="0"/>
        <w:u w:val="none"/>
      </w:rPr>
    </w:lvl>
  </w:abstractNum>
  <w:abstractNum w:abstractNumId="19" w15:restartNumberingAfterBreak="0">
    <w:nsid w:val="3A4938E0"/>
    <w:multiLevelType w:val="multilevel"/>
    <w:tmpl w:val="C4C8BDC2"/>
    <w:lvl w:ilvl="0">
      <w:start w:val="1"/>
      <w:numFmt w:val="upperRoman"/>
      <w:pStyle w:val="Level1"/>
      <w:lvlText w:val="%1."/>
      <w:lvlJc w:val="left"/>
      <w:pPr>
        <w:tabs>
          <w:tab w:val="num" w:pos="720"/>
        </w:tabs>
        <w:ind w:left="0" w:firstLine="0"/>
      </w:pPr>
      <w:rPr>
        <w:b/>
        <w:i w:val="0"/>
      </w:rPr>
    </w:lvl>
    <w:lvl w:ilvl="1">
      <w:start w:val="1"/>
      <w:numFmt w:val="upperLetter"/>
      <w:pStyle w:val="Level2"/>
      <w:lvlText w:val="%2."/>
      <w:lvlJc w:val="left"/>
      <w:pPr>
        <w:tabs>
          <w:tab w:val="num" w:pos="1080"/>
        </w:tabs>
        <w:ind w:left="0" w:firstLine="720"/>
      </w:pPr>
      <w:rPr>
        <w:b/>
        <w:i w:val="0"/>
      </w:rPr>
    </w:lvl>
    <w:lvl w:ilvl="2">
      <w:start w:val="1"/>
      <w:numFmt w:val="decimal"/>
      <w:pStyle w:val="Level3"/>
      <w:lvlText w:val="%3."/>
      <w:lvlJc w:val="left"/>
      <w:pPr>
        <w:tabs>
          <w:tab w:val="num" w:pos="1800"/>
        </w:tabs>
        <w:ind w:left="0" w:firstLine="1440"/>
      </w:pPr>
      <w:rPr>
        <w:b/>
        <w:i w:val="0"/>
      </w:rPr>
    </w:lvl>
    <w:lvl w:ilvl="3">
      <w:start w:val="1"/>
      <w:numFmt w:val="lowerLetter"/>
      <w:pStyle w:val="Level4"/>
      <w:lvlText w:val="%4."/>
      <w:lvlJc w:val="left"/>
      <w:pPr>
        <w:tabs>
          <w:tab w:val="num" w:pos="2520"/>
        </w:tabs>
        <w:ind w:left="0" w:firstLine="2160"/>
      </w:pPr>
      <w:rPr>
        <w:b/>
        <w:i w:val="0"/>
      </w:rPr>
    </w:lvl>
    <w:lvl w:ilvl="4">
      <w:start w:val="1"/>
      <w:numFmt w:val="lowerRoman"/>
      <w:pStyle w:val="Level5"/>
      <w:lvlText w:val="%5."/>
      <w:lvlJc w:val="left"/>
      <w:pPr>
        <w:tabs>
          <w:tab w:val="num" w:pos="3600"/>
        </w:tabs>
        <w:ind w:left="0" w:firstLine="2880"/>
      </w:pPr>
      <w:rPr>
        <w:b/>
        <w:i w:val="0"/>
      </w:r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0" w15:restartNumberingAfterBreak="0">
    <w:nsid w:val="3AF9297A"/>
    <w:multiLevelType w:val="hybridMultilevel"/>
    <w:tmpl w:val="2048AE2E"/>
    <w:lvl w:ilvl="0" w:tplc="40465248">
      <w:start w:val="1"/>
      <w:numFmt w:val="upperLetter"/>
      <w:lvlText w:val="%1."/>
      <w:lvlJc w:val="left"/>
      <w:pPr>
        <w:ind w:left="0" w:firstLine="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DA06400"/>
    <w:multiLevelType w:val="hybridMultilevel"/>
    <w:tmpl w:val="1B700138"/>
    <w:lvl w:ilvl="0" w:tplc="013A78E2">
      <w:start w:val="9"/>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DFE78BD"/>
    <w:multiLevelType w:val="hybridMultilevel"/>
    <w:tmpl w:val="205CC1DC"/>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8D2D58"/>
    <w:multiLevelType w:val="hybridMultilevel"/>
    <w:tmpl w:val="4F6415F4"/>
    <w:lvl w:ilvl="0" w:tplc="58C4E8F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295BBB"/>
    <w:multiLevelType w:val="hybridMultilevel"/>
    <w:tmpl w:val="4476D624"/>
    <w:lvl w:ilvl="0" w:tplc="0409000F">
      <w:start w:val="6"/>
      <w:numFmt w:val="decimal"/>
      <w:lvlText w:val="%1."/>
      <w:lvlJc w:val="left"/>
      <w:pPr>
        <w:tabs>
          <w:tab w:val="num" w:pos="720"/>
        </w:tabs>
        <w:ind w:left="720" w:hanging="360"/>
      </w:pPr>
      <w:rPr>
        <w:rFonts w:hint="default"/>
      </w:rPr>
    </w:lvl>
    <w:lvl w:ilvl="1" w:tplc="9C5056C8">
      <w:start w:val="1"/>
      <w:numFmt w:val="upp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0E02B39"/>
    <w:multiLevelType w:val="hybridMultilevel"/>
    <w:tmpl w:val="E0CEF3AC"/>
    <w:lvl w:ilvl="0" w:tplc="4418D0E0">
      <w:start w:val="1"/>
      <w:numFmt w:val="decimal"/>
      <w:lvlText w:val="%1."/>
      <w:lvlJc w:val="left"/>
      <w:pPr>
        <w:tabs>
          <w:tab w:val="num" w:pos="360"/>
        </w:tabs>
        <w:ind w:left="360"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1524716"/>
    <w:multiLevelType w:val="multilevel"/>
    <w:tmpl w:val="B23083E2"/>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8112F49"/>
    <w:multiLevelType w:val="hybridMultilevel"/>
    <w:tmpl w:val="66485C78"/>
    <w:lvl w:ilvl="0" w:tplc="1B40DC96">
      <w:start w:val="2"/>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0"/>
        </w:tabs>
        <w:ind w:left="0" w:hanging="360"/>
      </w:pPr>
    </w:lvl>
    <w:lvl w:ilvl="2" w:tplc="356E03AE">
      <w:start w:val="4"/>
      <w:numFmt w:val="lowerLetter"/>
      <w:lvlText w:val="%3)"/>
      <w:lvlJc w:val="left"/>
      <w:pPr>
        <w:tabs>
          <w:tab w:val="num" w:pos="900"/>
        </w:tabs>
        <w:ind w:left="900" w:hanging="360"/>
      </w:pPr>
      <w:rPr>
        <w:rFonts w:hint="default"/>
      </w:rPr>
    </w:lvl>
    <w:lvl w:ilvl="3" w:tplc="9DC4F23A">
      <w:start w:val="3"/>
      <w:numFmt w:val="lowerLetter"/>
      <w:lvlText w:val="(%4)"/>
      <w:lvlJc w:val="left"/>
      <w:pPr>
        <w:tabs>
          <w:tab w:val="num" w:pos="1800"/>
        </w:tabs>
        <w:ind w:left="1800" w:hanging="720"/>
      </w:pPr>
      <w:rPr>
        <w:rFonts w:hint="default"/>
      </w:rPr>
    </w:lvl>
    <w:lvl w:ilvl="4" w:tplc="39167216">
      <w:start w:val="1"/>
      <w:numFmt w:val="decimal"/>
      <w:lvlText w:val="(%5)"/>
      <w:lvlJc w:val="left"/>
      <w:pPr>
        <w:tabs>
          <w:tab w:val="num" w:pos="2520"/>
        </w:tabs>
        <w:ind w:left="2520" w:hanging="720"/>
      </w:pPr>
      <w:rPr>
        <w:rFonts w:hint="default"/>
      </w:rPr>
    </w:lvl>
    <w:lvl w:ilvl="5" w:tplc="05887260">
      <w:start w:val="5"/>
      <w:numFmt w:val="lowerLetter"/>
      <w:lvlText w:val="%6)"/>
      <w:lvlJc w:val="left"/>
      <w:pPr>
        <w:tabs>
          <w:tab w:val="num" w:pos="3060"/>
        </w:tabs>
        <w:ind w:left="3060" w:hanging="360"/>
      </w:pPr>
      <w:rPr>
        <w:rFonts w:hint="default"/>
      </w:rPr>
    </w:lvl>
    <w:lvl w:ilvl="6" w:tplc="DDD6EF42">
      <w:start w:val="13"/>
      <w:numFmt w:val="decimal"/>
      <w:lvlText w:val="%7."/>
      <w:lvlJc w:val="left"/>
      <w:pPr>
        <w:tabs>
          <w:tab w:val="num" w:pos="3960"/>
        </w:tabs>
        <w:ind w:left="3960" w:hanging="720"/>
      </w:pPr>
      <w:rPr>
        <w:rFonts w:hint="default"/>
      </w:r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28" w15:restartNumberingAfterBreak="0">
    <w:nsid w:val="69CB626B"/>
    <w:multiLevelType w:val="hybridMultilevel"/>
    <w:tmpl w:val="35FC5302"/>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A4492C"/>
    <w:multiLevelType w:val="hybridMultilevel"/>
    <w:tmpl w:val="4314AC24"/>
    <w:lvl w:ilvl="0" w:tplc="41F4955A">
      <w:start w:val="1"/>
      <w:numFmt w:val="lowerLetter"/>
      <w:lvlText w:val="%1."/>
      <w:lvlJc w:val="left"/>
      <w:pPr>
        <w:ind w:left="476" w:hanging="360"/>
      </w:pPr>
      <w:rPr>
        <w:rFonts w:hint="default"/>
      </w:rPr>
    </w:lvl>
    <w:lvl w:ilvl="1" w:tplc="04090019" w:tentative="1">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30" w15:restartNumberingAfterBreak="0">
    <w:nsid w:val="6BAB4CC2"/>
    <w:multiLevelType w:val="hybridMultilevel"/>
    <w:tmpl w:val="2DB275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3B3A63"/>
    <w:multiLevelType w:val="hybridMultilevel"/>
    <w:tmpl w:val="570CC3CA"/>
    <w:lvl w:ilvl="0" w:tplc="99C45C44">
      <w:start w:val="1"/>
      <w:numFmt w:val="decimal"/>
      <w:lvlText w:val="%1."/>
      <w:lvlJc w:val="left"/>
      <w:pPr>
        <w:ind w:hanging="240"/>
      </w:pPr>
      <w:rPr>
        <w:rFonts w:ascii="Times New Roman" w:eastAsia="Times New Roman" w:hAnsi="Times New Roman" w:hint="default"/>
        <w:b/>
        <w:bCs/>
        <w:sz w:val="24"/>
        <w:szCs w:val="24"/>
      </w:rPr>
    </w:lvl>
    <w:lvl w:ilvl="1" w:tplc="201C1C20">
      <w:start w:val="1"/>
      <w:numFmt w:val="bullet"/>
      <w:lvlText w:val="•"/>
      <w:lvlJc w:val="left"/>
      <w:rPr>
        <w:rFonts w:hint="default"/>
      </w:rPr>
    </w:lvl>
    <w:lvl w:ilvl="2" w:tplc="62DCF154">
      <w:start w:val="1"/>
      <w:numFmt w:val="bullet"/>
      <w:lvlText w:val="•"/>
      <w:lvlJc w:val="left"/>
      <w:rPr>
        <w:rFonts w:hint="default"/>
      </w:rPr>
    </w:lvl>
    <w:lvl w:ilvl="3" w:tplc="B4DE1FCC">
      <w:start w:val="1"/>
      <w:numFmt w:val="bullet"/>
      <w:lvlText w:val="•"/>
      <w:lvlJc w:val="left"/>
      <w:rPr>
        <w:rFonts w:hint="default"/>
      </w:rPr>
    </w:lvl>
    <w:lvl w:ilvl="4" w:tplc="20468D38">
      <w:start w:val="1"/>
      <w:numFmt w:val="bullet"/>
      <w:lvlText w:val="•"/>
      <w:lvlJc w:val="left"/>
      <w:rPr>
        <w:rFonts w:hint="default"/>
      </w:rPr>
    </w:lvl>
    <w:lvl w:ilvl="5" w:tplc="1902AEBA">
      <w:start w:val="1"/>
      <w:numFmt w:val="bullet"/>
      <w:lvlText w:val="•"/>
      <w:lvlJc w:val="left"/>
      <w:rPr>
        <w:rFonts w:hint="default"/>
      </w:rPr>
    </w:lvl>
    <w:lvl w:ilvl="6" w:tplc="BBB46766">
      <w:start w:val="1"/>
      <w:numFmt w:val="bullet"/>
      <w:lvlText w:val="•"/>
      <w:lvlJc w:val="left"/>
      <w:rPr>
        <w:rFonts w:hint="default"/>
      </w:rPr>
    </w:lvl>
    <w:lvl w:ilvl="7" w:tplc="16446EF4">
      <w:start w:val="1"/>
      <w:numFmt w:val="bullet"/>
      <w:lvlText w:val="•"/>
      <w:lvlJc w:val="left"/>
      <w:rPr>
        <w:rFonts w:hint="default"/>
      </w:rPr>
    </w:lvl>
    <w:lvl w:ilvl="8" w:tplc="E6285192">
      <w:start w:val="1"/>
      <w:numFmt w:val="bullet"/>
      <w:lvlText w:val="•"/>
      <w:lvlJc w:val="left"/>
      <w:rPr>
        <w:rFonts w:hint="default"/>
      </w:rPr>
    </w:lvl>
  </w:abstractNum>
  <w:abstractNum w:abstractNumId="32" w15:restartNumberingAfterBreak="0">
    <w:nsid w:val="75FF0C9A"/>
    <w:multiLevelType w:val="hybridMultilevel"/>
    <w:tmpl w:val="D5D60E06"/>
    <w:lvl w:ilvl="0" w:tplc="A06E234E">
      <w:start w:val="1"/>
      <w:numFmt w:val="bullet"/>
      <w:pStyle w:val="ListArrowTigh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3465CE"/>
    <w:multiLevelType w:val="singleLevel"/>
    <w:tmpl w:val="C82020FA"/>
    <w:lvl w:ilvl="0">
      <w:start w:val="1"/>
      <w:numFmt w:val="decimal"/>
      <w:pStyle w:val="DHeading"/>
      <w:lvlText w:val="%1."/>
      <w:lvlJc w:val="left"/>
      <w:pPr>
        <w:tabs>
          <w:tab w:val="num" w:pos="360"/>
        </w:tabs>
        <w:ind w:left="360" w:hanging="360"/>
      </w:pPr>
      <w:rPr>
        <w:rFonts w:ascii="Arial" w:hAnsi="Arial"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79B014D4"/>
    <w:multiLevelType w:val="singleLevel"/>
    <w:tmpl w:val="FBC2C9EC"/>
    <w:lvl w:ilvl="0">
      <w:start w:val="1"/>
      <w:numFmt w:val="decimal"/>
      <w:lvlText w:val="%1."/>
      <w:legacy w:legacy="1" w:legacySpace="0" w:legacyIndent="360"/>
      <w:lvlJc w:val="left"/>
      <w:pPr>
        <w:ind w:left="360" w:hanging="360"/>
      </w:pPr>
    </w:lvl>
  </w:abstractNum>
  <w:abstractNum w:abstractNumId="35" w15:restartNumberingAfterBreak="0">
    <w:nsid w:val="7A171DA8"/>
    <w:multiLevelType w:val="hybridMultilevel"/>
    <w:tmpl w:val="DC60E254"/>
    <w:lvl w:ilvl="0" w:tplc="630661AA">
      <w:start w:val="1"/>
      <w:numFmt w:val="decimal"/>
      <w:lvlText w:val="%1."/>
      <w:lvlJc w:val="left"/>
      <w:pPr>
        <w:ind w:hanging="221"/>
      </w:pPr>
      <w:rPr>
        <w:rFonts w:ascii="Times New Roman" w:eastAsia="Times New Roman" w:hAnsi="Times New Roman" w:hint="default"/>
        <w:b/>
        <w:bCs/>
        <w:sz w:val="22"/>
        <w:szCs w:val="22"/>
      </w:rPr>
    </w:lvl>
    <w:lvl w:ilvl="1" w:tplc="4148B47A">
      <w:start w:val="1"/>
      <w:numFmt w:val="bullet"/>
      <w:lvlText w:val="•"/>
      <w:lvlJc w:val="left"/>
      <w:rPr>
        <w:rFonts w:hint="default"/>
      </w:rPr>
    </w:lvl>
    <w:lvl w:ilvl="2" w:tplc="3796C1C2">
      <w:start w:val="1"/>
      <w:numFmt w:val="bullet"/>
      <w:lvlText w:val="•"/>
      <w:lvlJc w:val="left"/>
      <w:rPr>
        <w:rFonts w:hint="default"/>
      </w:rPr>
    </w:lvl>
    <w:lvl w:ilvl="3" w:tplc="ABB60594">
      <w:start w:val="1"/>
      <w:numFmt w:val="bullet"/>
      <w:lvlText w:val="•"/>
      <w:lvlJc w:val="left"/>
      <w:rPr>
        <w:rFonts w:hint="default"/>
      </w:rPr>
    </w:lvl>
    <w:lvl w:ilvl="4" w:tplc="61C4045E">
      <w:start w:val="1"/>
      <w:numFmt w:val="bullet"/>
      <w:lvlText w:val="•"/>
      <w:lvlJc w:val="left"/>
      <w:rPr>
        <w:rFonts w:hint="default"/>
      </w:rPr>
    </w:lvl>
    <w:lvl w:ilvl="5" w:tplc="EBB62B8A">
      <w:start w:val="1"/>
      <w:numFmt w:val="bullet"/>
      <w:lvlText w:val="•"/>
      <w:lvlJc w:val="left"/>
      <w:rPr>
        <w:rFonts w:hint="default"/>
      </w:rPr>
    </w:lvl>
    <w:lvl w:ilvl="6" w:tplc="C3FA038E">
      <w:start w:val="1"/>
      <w:numFmt w:val="bullet"/>
      <w:lvlText w:val="•"/>
      <w:lvlJc w:val="left"/>
      <w:rPr>
        <w:rFonts w:hint="default"/>
      </w:rPr>
    </w:lvl>
    <w:lvl w:ilvl="7" w:tplc="B4CA26D8">
      <w:start w:val="1"/>
      <w:numFmt w:val="bullet"/>
      <w:lvlText w:val="•"/>
      <w:lvlJc w:val="left"/>
      <w:rPr>
        <w:rFonts w:hint="default"/>
      </w:rPr>
    </w:lvl>
    <w:lvl w:ilvl="8" w:tplc="93E2B2FC">
      <w:start w:val="1"/>
      <w:numFmt w:val="bullet"/>
      <w:lvlText w:val="•"/>
      <w:lvlJc w:val="left"/>
      <w:rPr>
        <w:rFonts w:hint="default"/>
      </w:rPr>
    </w:lvl>
  </w:abstractNum>
  <w:abstractNum w:abstractNumId="36" w15:restartNumberingAfterBreak="0">
    <w:nsid w:val="7DB016BB"/>
    <w:multiLevelType w:val="hybridMultilevel"/>
    <w:tmpl w:val="2B36FF3A"/>
    <w:lvl w:ilvl="0" w:tplc="E5A6B360">
      <w:start w:val="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DF15672"/>
    <w:multiLevelType w:val="hybridMultilevel"/>
    <w:tmpl w:val="68727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FC7FC0"/>
    <w:multiLevelType w:val="hybridMultilevel"/>
    <w:tmpl w:val="9A1244EE"/>
    <w:lvl w:ilvl="0" w:tplc="E230CA70">
      <w:start w:val="1"/>
      <w:numFmt w:val="decimal"/>
      <w:lvlText w:val="%1."/>
      <w:lvlJc w:val="left"/>
      <w:pPr>
        <w:ind w:hanging="231"/>
      </w:pPr>
      <w:rPr>
        <w:rFonts w:ascii="Times New Roman" w:eastAsia="Times New Roman" w:hAnsi="Times New Roman" w:hint="default"/>
        <w:b/>
        <w:bCs/>
        <w:sz w:val="23"/>
        <w:szCs w:val="23"/>
      </w:rPr>
    </w:lvl>
    <w:lvl w:ilvl="1" w:tplc="C9008850">
      <w:start w:val="1"/>
      <w:numFmt w:val="bullet"/>
      <w:lvlText w:val="•"/>
      <w:lvlJc w:val="left"/>
      <w:rPr>
        <w:rFonts w:hint="default"/>
      </w:rPr>
    </w:lvl>
    <w:lvl w:ilvl="2" w:tplc="00C4B718">
      <w:start w:val="1"/>
      <w:numFmt w:val="bullet"/>
      <w:lvlText w:val="•"/>
      <w:lvlJc w:val="left"/>
      <w:rPr>
        <w:rFonts w:hint="default"/>
      </w:rPr>
    </w:lvl>
    <w:lvl w:ilvl="3" w:tplc="BF78DA9E">
      <w:start w:val="1"/>
      <w:numFmt w:val="bullet"/>
      <w:lvlText w:val="•"/>
      <w:lvlJc w:val="left"/>
      <w:rPr>
        <w:rFonts w:hint="default"/>
      </w:rPr>
    </w:lvl>
    <w:lvl w:ilvl="4" w:tplc="7BBA26E0">
      <w:start w:val="1"/>
      <w:numFmt w:val="bullet"/>
      <w:lvlText w:val="•"/>
      <w:lvlJc w:val="left"/>
      <w:rPr>
        <w:rFonts w:hint="default"/>
      </w:rPr>
    </w:lvl>
    <w:lvl w:ilvl="5" w:tplc="BC3CDE3C">
      <w:start w:val="1"/>
      <w:numFmt w:val="bullet"/>
      <w:lvlText w:val="•"/>
      <w:lvlJc w:val="left"/>
      <w:rPr>
        <w:rFonts w:hint="default"/>
      </w:rPr>
    </w:lvl>
    <w:lvl w:ilvl="6" w:tplc="5C8865C2">
      <w:start w:val="1"/>
      <w:numFmt w:val="bullet"/>
      <w:lvlText w:val="•"/>
      <w:lvlJc w:val="left"/>
      <w:rPr>
        <w:rFonts w:hint="default"/>
      </w:rPr>
    </w:lvl>
    <w:lvl w:ilvl="7" w:tplc="2C400B02">
      <w:start w:val="1"/>
      <w:numFmt w:val="bullet"/>
      <w:lvlText w:val="•"/>
      <w:lvlJc w:val="left"/>
      <w:rPr>
        <w:rFonts w:hint="default"/>
      </w:rPr>
    </w:lvl>
    <w:lvl w:ilvl="8" w:tplc="A4C0CE30">
      <w:start w:val="1"/>
      <w:numFmt w:val="bullet"/>
      <w:lvlText w:val="•"/>
      <w:lvlJc w:val="left"/>
      <w:rPr>
        <w:rFonts w:hint="default"/>
      </w:rPr>
    </w:lvl>
  </w:abstractNum>
  <w:abstractNum w:abstractNumId="39" w15:restartNumberingAfterBreak="0">
    <w:nsid w:val="7EA439BF"/>
    <w:multiLevelType w:val="multilevel"/>
    <w:tmpl w:val="42C87E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7FCA4979"/>
    <w:multiLevelType w:val="singleLevel"/>
    <w:tmpl w:val="268C1AEA"/>
    <w:lvl w:ilvl="0">
      <w:start w:val="1"/>
      <w:numFmt w:val="decimal"/>
      <w:lvlText w:val="%1."/>
      <w:lvlJc w:val="left"/>
      <w:pPr>
        <w:tabs>
          <w:tab w:val="num" w:pos="360"/>
        </w:tabs>
        <w:ind w:left="360" w:hanging="360"/>
      </w:pPr>
      <w:rPr>
        <w:rFonts w:hint="default"/>
        <w:sz w:val="24"/>
      </w:rPr>
    </w:lvl>
  </w:abstractNum>
  <w:num w:numId="1" w16cid:durableId="321541146">
    <w:abstractNumId w:val="40"/>
  </w:num>
  <w:num w:numId="2" w16cid:durableId="1061292958">
    <w:abstractNumId w:val="34"/>
  </w:num>
  <w:num w:numId="3" w16cid:durableId="1624460224">
    <w:abstractNumId w:val="33"/>
  </w:num>
  <w:num w:numId="4" w16cid:durableId="675116085">
    <w:abstractNumId w:val="16"/>
  </w:num>
  <w:num w:numId="5" w16cid:durableId="636842909">
    <w:abstractNumId w:val="21"/>
  </w:num>
  <w:num w:numId="6" w16cid:durableId="2120104322">
    <w:abstractNumId w:val="24"/>
  </w:num>
  <w:num w:numId="7" w16cid:durableId="979387639">
    <w:abstractNumId w:val="14"/>
  </w:num>
  <w:num w:numId="8" w16cid:durableId="1354376823">
    <w:abstractNumId w:val="36"/>
  </w:num>
  <w:num w:numId="9" w16cid:durableId="1832988418">
    <w:abstractNumId w:val="25"/>
  </w:num>
  <w:num w:numId="10" w16cid:durableId="2090230447">
    <w:abstractNumId w:val="27"/>
  </w:num>
  <w:num w:numId="11" w16cid:durableId="220290805">
    <w:abstractNumId w:val="26"/>
  </w:num>
  <w:num w:numId="12" w16cid:durableId="777414026">
    <w:abstractNumId w:val="18"/>
  </w:num>
  <w:num w:numId="13" w16cid:durableId="1732844398">
    <w:abstractNumId w:val="15"/>
  </w:num>
  <w:num w:numId="14" w16cid:durableId="1514416003">
    <w:abstractNumId w:val="37"/>
  </w:num>
  <w:num w:numId="15" w16cid:durableId="1091658738">
    <w:abstractNumId w:val="38"/>
  </w:num>
  <w:num w:numId="16" w16cid:durableId="105126116">
    <w:abstractNumId w:val="35"/>
  </w:num>
  <w:num w:numId="17" w16cid:durableId="1250431608">
    <w:abstractNumId w:val="31"/>
  </w:num>
  <w:num w:numId="18" w16cid:durableId="2145272460">
    <w:abstractNumId w:val="30"/>
  </w:num>
  <w:num w:numId="19" w16cid:durableId="1068914771">
    <w:abstractNumId w:val="32"/>
  </w:num>
  <w:num w:numId="20" w16cid:durableId="1895463579">
    <w:abstractNumId w:val="9"/>
  </w:num>
  <w:num w:numId="21" w16cid:durableId="1406607017">
    <w:abstractNumId w:val="7"/>
  </w:num>
  <w:num w:numId="22" w16cid:durableId="117723325">
    <w:abstractNumId w:val="6"/>
  </w:num>
  <w:num w:numId="23" w16cid:durableId="275791011">
    <w:abstractNumId w:val="5"/>
  </w:num>
  <w:num w:numId="24" w16cid:durableId="1549029510">
    <w:abstractNumId w:val="4"/>
  </w:num>
  <w:num w:numId="25" w16cid:durableId="2032560221">
    <w:abstractNumId w:val="8"/>
  </w:num>
  <w:num w:numId="26" w16cid:durableId="44843147">
    <w:abstractNumId w:val="3"/>
  </w:num>
  <w:num w:numId="27" w16cid:durableId="576785237">
    <w:abstractNumId w:val="2"/>
  </w:num>
  <w:num w:numId="28" w16cid:durableId="2022462137">
    <w:abstractNumId w:val="1"/>
  </w:num>
  <w:num w:numId="29" w16cid:durableId="781877036">
    <w:abstractNumId w:val="0"/>
  </w:num>
  <w:num w:numId="30" w16cid:durableId="18355107">
    <w:abstractNumId w:val="20"/>
  </w:num>
  <w:num w:numId="31" w16cid:durableId="1893030461">
    <w:abstractNumId w:val="19"/>
  </w:num>
  <w:num w:numId="32" w16cid:durableId="387801376">
    <w:abstractNumId w:val="13"/>
  </w:num>
  <w:num w:numId="33" w16cid:durableId="847716244">
    <w:abstractNumId w:val="10"/>
  </w:num>
  <w:num w:numId="34" w16cid:durableId="1993093538">
    <w:abstractNumId w:val="11"/>
  </w:num>
  <w:num w:numId="35" w16cid:durableId="995109396">
    <w:abstractNumId w:val="29"/>
  </w:num>
  <w:num w:numId="36" w16cid:durableId="212889752">
    <w:abstractNumId w:val="22"/>
  </w:num>
  <w:num w:numId="37" w16cid:durableId="874538618">
    <w:abstractNumId w:val="12"/>
  </w:num>
  <w:num w:numId="38" w16cid:durableId="5969851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639446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20690252">
    <w:abstractNumId w:val="28"/>
  </w:num>
  <w:num w:numId="41" w16cid:durableId="568733712">
    <w:abstractNumId w:val="17"/>
  </w:num>
  <w:num w:numId="42" w16cid:durableId="1224217334">
    <w:abstractNumId w:val="39"/>
  </w:num>
  <w:num w:numId="43" w16cid:durableId="1180706161">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UExjFhVPVenTA+FA3Ya/2pgtqegyd7NRKse5O1a34UcBhI8nNhnG1qXBurG7b3mnlwQmNHD9v7oPDF6EAaefdg==" w:salt="01diNBz5LaoTP0+MlG6v7g=="/>
  <w:defaultTabStop w:val="720"/>
  <w:drawingGridHorizontalSpacing w:val="57"/>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745"/>
    <w:rsid w:val="0000092A"/>
    <w:rsid w:val="00001E9C"/>
    <w:rsid w:val="000029E5"/>
    <w:rsid w:val="000041AE"/>
    <w:rsid w:val="00005849"/>
    <w:rsid w:val="00006E53"/>
    <w:rsid w:val="00011073"/>
    <w:rsid w:val="0001367D"/>
    <w:rsid w:val="000143A4"/>
    <w:rsid w:val="000149B8"/>
    <w:rsid w:val="00015B99"/>
    <w:rsid w:val="00015D28"/>
    <w:rsid w:val="000160BA"/>
    <w:rsid w:val="000169BA"/>
    <w:rsid w:val="00016CCE"/>
    <w:rsid w:val="0002346D"/>
    <w:rsid w:val="00024218"/>
    <w:rsid w:val="0002438F"/>
    <w:rsid w:val="000243A2"/>
    <w:rsid w:val="000253C1"/>
    <w:rsid w:val="00026C22"/>
    <w:rsid w:val="000357A3"/>
    <w:rsid w:val="00036587"/>
    <w:rsid w:val="000369E8"/>
    <w:rsid w:val="000417BD"/>
    <w:rsid w:val="00043203"/>
    <w:rsid w:val="00054D2E"/>
    <w:rsid w:val="0006015B"/>
    <w:rsid w:val="00062810"/>
    <w:rsid w:val="000641E8"/>
    <w:rsid w:val="000746C2"/>
    <w:rsid w:val="00076070"/>
    <w:rsid w:val="00077079"/>
    <w:rsid w:val="0008266F"/>
    <w:rsid w:val="00091E50"/>
    <w:rsid w:val="00093E8A"/>
    <w:rsid w:val="000A1283"/>
    <w:rsid w:val="000A144C"/>
    <w:rsid w:val="000A269F"/>
    <w:rsid w:val="000A2CB9"/>
    <w:rsid w:val="000A4F7F"/>
    <w:rsid w:val="000B3495"/>
    <w:rsid w:val="000B50B8"/>
    <w:rsid w:val="000C0FC0"/>
    <w:rsid w:val="000C2534"/>
    <w:rsid w:val="000C363F"/>
    <w:rsid w:val="000C3CAB"/>
    <w:rsid w:val="000C482E"/>
    <w:rsid w:val="000C55E3"/>
    <w:rsid w:val="000C566E"/>
    <w:rsid w:val="000C59EA"/>
    <w:rsid w:val="000D0089"/>
    <w:rsid w:val="000D05C8"/>
    <w:rsid w:val="000F1FDC"/>
    <w:rsid w:val="000F5E0C"/>
    <w:rsid w:val="000F7B38"/>
    <w:rsid w:val="00101476"/>
    <w:rsid w:val="00103593"/>
    <w:rsid w:val="00103DC7"/>
    <w:rsid w:val="00104ECE"/>
    <w:rsid w:val="00114D3B"/>
    <w:rsid w:val="00114E77"/>
    <w:rsid w:val="00115B2B"/>
    <w:rsid w:val="0012121A"/>
    <w:rsid w:val="00127D1C"/>
    <w:rsid w:val="001309F6"/>
    <w:rsid w:val="001358AE"/>
    <w:rsid w:val="00135F5A"/>
    <w:rsid w:val="00142B3C"/>
    <w:rsid w:val="00142B6B"/>
    <w:rsid w:val="0014353F"/>
    <w:rsid w:val="00144168"/>
    <w:rsid w:val="0014489B"/>
    <w:rsid w:val="00152FB7"/>
    <w:rsid w:val="00153F1B"/>
    <w:rsid w:val="00154E10"/>
    <w:rsid w:val="00155CCD"/>
    <w:rsid w:val="001618A9"/>
    <w:rsid w:val="0016302E"/>
    <w:rsid w:val="001642A1"/>
    <w:rsid w:val="001713B8"/>
    <w:rsid w:val="00174D99"/>
    <w:rsid w:val="00177D3C"/>
    <w:rsid w:val="001874FE"/>
    <w:rsid w:val="0019272C"/>
    <w:rsid w:val="001A0C4A"/>
    <w:rsid w:val="001A291C"/>
    <w:rsid w:val="001A7C31"/>
    <w:rsid w:val="001B4F03"/>
    <w:rsid w:val="001B7BFE"/>
    <w:rsid w:val="001C2BF7"/>
    <w:rsid w:val="001C37D2"/>
    <w:rsid w:val="001D0B22"/>
    <w:rsid w:val="001D21A2"/>
    <w:rsid w:val="001D4B18"/>
    <w:rsid w:val="001D57A3"/>
    <w:rsid w:val="001E04ED"/>
    <w:rsid w:val="001E2661"/>
    <w:rsid w:val="001E2A0B"/>
    <w:rsid w:val="001F1553"/>
    <w:rsid w:val="001F79C5"/>
    <w:rsid w:val="001F7D9B"/>
    <w:rsid w:val="00200C5C"/>
    <w:rsid w:val="002025A2"/>
    <w:rsid w:val="00203C46"/>
    <w:rsid w:val="00207B6D"/>
    <w:rsid w:val="00211820"/>
    <w:rsid w:val="0021787A"/>
    <w:rsid w:val="00222879"/>
    <w:rsid w:val="00222F85"/>
    <w:rsid w:val="0022513A"/>
    <w:rsid w:val="00227334"/>
    <w:rsid w:val="0023017F"/>
    <w:rsid w:val="002365FA"/>
    <w:rsid w:val="002419D4"/>
    <w:rsid w:val="00246258"/>
    <w:rsid w:val="00247C33"/>
    <w:rsid w:val="002536FF"/>
    <w:rsid w:val="00256C0E"/>
    <w:rsid w:val="00257731"/>
    <w:rsid w:val="00271327"/>
    <w:rsid w:val="00271F12"/>
    <w:rsid w:val="00272B18"/>
    <w:rsid w:val="00273BBA"/>
    <w:rsid w:val="00274834"/>
    <w:rsid w:val="00276092"/>
    <w:rsid w:val="002767A2"/>
    <w:rsid w:val="002767F5"/>
    <w:rsid w:val="00281A61"/>
    <w:rsid w:val="0028345E"/>
    <w:rsid w:val="00283EA5"/>
    <w:rsid w:val="00284DA5"/>
    <w:rsid w:val="002856B4"/>
    <w:rsid w:val="002870C9"/>
    <w:rsid w:val="00293032"/>
    <w:rsid w:val="0029331F"/>
    <w:rsid w:val="00294519"/>
    <w:rsid w:val="00295227"/>
    <w:rsid w:val="0029544E"/>
    <w:rsid w:val="00295F87"/>
    <w:rsid w:val="002A1CAB"/>
    <w:rsid w:val="002A1E30"/>
    <w:rsid w:val="002A28A1"/>
    <w:rsid w:val="002A2A88"/>
    <w:rsid w:val="002A2C16"/>
    <w:rsid w:val="002A5FBA"/>
    <w:rsid w:val="002B5CC6"/>
    <w:rsid w:val="002B69C4"/>
    <w:rsid w:val="002C2536"/>
    <w:rsid w:val="002C2E38"/>
    <w:rsid w:val="002C3452"/>
    <w:rsid w:val="002C6E40"/>
    <w:rsid w:val="002C744C"/>
    <w:rsid w:val="002D15D0"/>
    <w:rsid w:val="002D40AF"/>
    <w:rsid w:val="002D4969"/>
    <w:rsid w:val="002D4B00"/>
    <w:rsid w:val="002D5283"/>
    <w:rsid w:val="002D679C"/>
    <w:rsid w:val="002E083A"/>
    <w:rsid w:val="002E6793"/>
    <w:rsid w:val="002E73EA"/>
    <w:rsid w:val="002F2132"/>
    <w:rsid w:val="002F40AC"/>
    <w:rsid w:val="002F540E"/>
    <w:rsid w:val="0030472A"/>
    <w:rsid w:val="00304FDA"/>
    <w:rsid w:val="00305096"/>
    <w:rsid w:val="0030733D"/>
    <w:rsid w:val="003079A5"/>
    <w:rsid w:val="0031509E"/>
    <w:rsid w:val="00321098"/>
    <w:rsid w:val="00323461"/>
    <w:rsid w:val="003250D0"/>
    <w:rsid w:val="00327060"/>
    <w:rsid w:val="00327DD5"/>
    <w:rsid w:val="00331CC2"/>
    <w:rsid w:val="003346F3"/>
    <w:rsid w:val="00340B21"/>
    <w:rsid w:val="0034215A"/>
    <w:rsid w:val="00342F41"/>
    <w:rsid w:val="0034306D"/>
    <w:rsid w:val="0034570F"/>
    <w:rsid w:val="003513C6"/>
    <w:rsid w:val="00352250"/>
    <w:rsid w:val="003556CD"/>
    <w:rsid w:val="00356B64"/>
    <w:rsid w:val="00361E32"/>
    <w:rsid w:val="00365142"/>
    <w:rsid w:val="00365EF7"/>
    <w:rsid w:val="00366CA1"/>
    <w:rsid w:val="00366F55"/>
    <w:rsid w:val="0037390D"/>
    <w:rsid w:val="00384294"/>
    <w:rsid w:val="00386450"/>
    <w:rsid w:val="00386B36"/>
    <w:rsid w:val="00387E42"/>
    <w:rsid w:val="003927B4"/>
    <w:rsid w:val="00394780"/>
    <w:rsid w:val="003949EA"/>
    <w:rsid w:val="00394C6C"/>
    <w:rsid w:val="00395B6B"/>
    <w:rsid w:val="003A42B8"/>
    <w:rsid w:val="003A5745"/>
    <w:rsid w:val="003A717C"/>
    <w:rsid w:val="003A740C"/>
    <w:rsid w:val="003B1871"/>
    <w:rsid w:val="003B2B25"/>
    <w:rsid w:val="003B2C3E"/>
    <w:rsid w:val="003B2CA4"/>
    <w:rsid w:val="003B3D4D"/>
    <w:rsid w:val="003C264C"/>
    <w:rsid w:val="003C57C5"/>
    <w:rsid w:val="003C587D"/>
    <w:rsid w:val="003C7337"/>
    <w:rsid w:val="003D09B5"/>
    <w:rsid w:val="003D17BB"/>
    <w:rsid w:val="003D566E"/>
    <w:rsid w:val="003D7597"/>
    <w:rsid w:val="003E32D0"/>
    <w:rsid w:val="003E5C86"/>
    <w:rsid w:val="003E5E11"/>
    <w:rsid w:val="003E6F84"/>
    <w:rsid w:val="003E7672"/>
    <w:rsid w:val="003F1F25"/>
    <w:rsid w:val="003F3DA3"/>
    <w:rsid w:val="003F42C1"/>
    <w:rsid w:val="00401DA0"/>
    <w:rsid w:val="004022FE"/>
    <w:rsid w:val="004026C2"/>
    <w:rsid w:val="004038C0"/>
    <w:rsid w:val="004114A2"/>
    <w:rsid w:val="0041288D"/>
    <w:rsid w:val="004167C2"/>
    <w:rsid w:val="00420527"/>
    <w:rsid w:val="00420BF1"/>
    <w:rsid w:val="004223C5"/>
    <w:rsid w:val="0043009F"/>
    <w:rsid w:val="004311C4"/>
    <w:rsid w:val="00435833"/>
    <w:rsid w:val="00435F5C"/>
    <w:rsid w:val="0044383D"/>
    <w:rsid w:val="00444114"/>
    <w:rsid w:val="0044650A"/>
    <w:rsid w:val="00456F44"/>
    <w:rsid w:val="00457DE2"/>
    <w:rsid w:val="00462909"/>
    <w:rsid w:val="00463CBC"/>
    <w:rsid w:val="00466D1F"/>
    <w:rsid w:val="00467D8C"/>
    <w:rsid w:val="00472BB6"/>
    <w:rsid w:val="00473198"/>
    <w:rsid w:val="0047368A"/>
    <w:rsid w:val="00473F5C"/>
    <w:rsid w:val="004826D4"/>
    <w:rsid w:val="00491962"/>
    <w:rsid w:val="0049247D"/>
    <w:rsid w:val="00492BE3"/>
    <w:rsid w:val="00492D6A"/>
    <w:rsid w:val="004A0838"/>
    <w:rsid w:val="004A1F87"/>
    <w:rsid w:val="004A7630"/>
    <w:rsid w:val="004A7C32"/>
    <w:rsid w:val="004B0AC1"/>
    <w:rsid w:val="004B55C6"/>
    <w:rsid w:val="004C09E9"/>
    <w:rsid w:val="004C0BFC"/>
    <w:rsid w:val="004C2F13"/>
    <w:rsid w:val="004C430C"/>
    <w:rsid w:val="004D1D7A"/>
    <w:rsid w:val="004D484A"/>
    <w:rsid w:val="004D54F0"/>
    <w:rsid w:val="004D5AB0"/>
    <w:rsid w:val="004E6982"/>
    <w:rsid w:val="004E69E0"/>
    <w:rsid w:val="004F29B2"/>
    <w:rsid w:val="004F42A2"/>
    <w:rsid w:val="004F529F"/>
    <w:rsid w:val="004F749D"/>
    <w:rsid w:val="00501460"/>
    <w:rsid w:val="00506D83"/>
    <w:rsid w:val="005075F9"/>
    <w:rsid w:val="00507BE3"/>
    <w:rsid w:val="00511524"/>
    <w:rsid w:val="00512C5E"/>
    <w:rsid w:val="00520CDF"/>
    <w:rsid w:val="00522BF5"/>
    <w:rsid w:val="00524358"/>
    <w:rsid w:val="00525642"/>
    <w:rsid w:val="005261D2"/>
    <w:rsid w:val="00527EDE"/>
    <w:rsid w:val="005327A9"/>
    <w:rsid w:val="00532B15"/>
    <w:rsid w:val="00536D44"/>
    <w:rsid w:val="00537773"/>
    <w:rsid w:val="00541089"/>
    <w:rsid w:val="0054123F"/>
    <w:rsid w:val="00541305"/>
    <w:rsid w:val="0054138F"/>
    <w:rsid w:val="005414FE"/>
    <w:rsid w:val="005466DE"/>
    <w:rsid w:val="0054676C"/>
    <w:rsid w:val="005510DE"/>
    <w:rsid w:val="0055460C"/>
    <w:rsid w:val="00557202"/>
    <w:rsid w:val="00563E36"/>
    <w:rsid w:val="005665AE"/>
    <w:rsid w:val="0057111A"/>
    <w:rsid w:val="00575F3A"/>
    <w:rsid w:val="00580CFF"/>
    <w:rsid w:val="005838CD"/>
    <w:rsid w:val="00583A32"/>
    <w:rsid w:val="00594DB3"/>
    <w:rsid w:val="00595CB2"/>
    <w:rsid w:val="005968E9"/>
    <w:rsid w:val="005A09D9"/>
    <w:rsid w:val="005A43F9"/>
    <w:rsid w:val="005A76FD"/>
    <w:rsid w:val="005B059D"/>
    <w:rsid w:val="005B0ED8"/>
    <w:rsid w:val="005B1874"/>
    <w:rsid w:val="005B49FD"/>
    <w:rsid w:val="005B4D4C"/>
    <w:rsid w:val="005B74AF"/>
    <w:rsid w:val="005B7579"/>
    <w:rsid w:val="005B7900"/>
    <w:rsid w:val="005C12EE"/>
    <w:rsid w:val="005D0EE2"/>
    <w:rsid w:val="005D1F23"/>
    <w:rsid w:val="005D33D1"/>
    <w:rsid w:val="005D47B1"/>
    <w:rsid w:val="005D5EF5"/>
    <w:rsid w:val="005D67CB"/>
    <w:rsid w:val="005E0767"/>
    <w:rsid w:val="005E31BC"/>
    <w:rsid w:val="005E4343"/>
    <w:rsid w:val="005E54B3"/>
    <w:rsid w:val="005E75B9"/>
    <w:rsid w:val="005F081A"/>
    <w:rsid w:val="005F09C7"/>
    <w:rsid w:val="005F1760"/>
    <w:rsid w:val="005F25B1"/>
    <w:rsid w:val="005F35CA"/>
    <w:rsid w:val="005F38D7"/>
    <w:rsid w:val="005F6101"/>
    <w:rsid w:val="005F738D"/>
    <w:rsid w:val="0060019B"/>
    <w:rsid w:val="00601A0D"/>
    <w:rsid w:val="00601CBF"/>
    <w:rsid w:val="00603628"/>
    <w:rsid w:val="00604631"/>
    <w:rsid w:val="006061F5"/>
    <w:rsid w:val="0061420A"/>
    <w:rsid w:val="006156EE"/>
    <w:rsid w:val="0061739E"/>
    <w:rsid w:val="00617DF9"/>
    <w:rsid w:val="00622B96"/>
    <w:rsid w:val="00625ADC"/>
    <w:rsid w:val="00632896"/>
    <w:rsid w:val="00632ECC"/>
    <w:rsid w:val="00633F55"/>
    <w:rsid w:val="006358A8"/>
    <w:rsid w:val="00641630"/>
    <w:rsid w:val="006427E0"/>
    <w:rsid w:val="00647DEA"/>
    <w:rsid w:val="00655195"/>
    <w:rsid w:val="00656252"/>
    <w:rsid w:val="00656D1E"/>
    <w:rsid w:val="00667FAF"/>
    <w:rsid w:val="00670A07"/>
    <w:rsid w:val="00670CE0"/>
    <w:rsid w:val="0067111D"/>
    <w:rsid w:val="00672974"/>
    <w:rsid w:val="00676F76"/>
    <w:rsid w:val="00683765"/>
    <w:rsid w:val="00683E35"/>
    <w:rsid w:val="00684E23"/>
    <w:rsid w:val="006926BB"/>
    <w:rsid w:val="006943A0"/>
    <w:rsid w:val="0069514F"/>
    <w:rsid w:val="00695524"/>
    <w:rsid w:val="00696721"/>
    <w:rsid w:val="006A4556"/>
    <w:rsid w:val="006A7207"/>
    <w:rsid w:val="006B6520"/>
    <w:rsid w:val="006C1394"/>
    <w:rsid w:val="006C1E40"/>
    <w:rsid w:val="006C1F23"/>
    <w:rsid w:val="006C256F"/>
    <w:rsid w:val="006C3429"/>
    <w:rsid w:val="006C6033"/>
    <w:rsid w:val="006C69E5"/>
    <w:rsid w:val="006D1F00"/>
    <w:rsid w:val="006D3306"/>
    <w:rsid w:val="006D5DB0"/>
    <w:rsid w:val="006E3C55"/>
    <w:rsid w:val="006E4904"/>
    <w:rsid w:val="006E7098"/>
    <w:rsid w:val="006F022D"/>
    <w:rsid w:val="006F1A7F"/>
    <w:rsid w:val="006F2473"/>
    <w:rsid w:val="006F349F"/>
    <w:rsid w:val="006F4C0E"/>
    <w:rsid w:val="006F4FA0"/>
    <w:rsid w:val="007004DC"/>
    <w:rsid w:val="007023EF"/>
    <w:rsid w:val="0070249B"/>
    <w:rsid w:val="0070448A"/>
    <w:rsid w:val="00714CC1"/>
    <w:rsid w:val="007246A2"/>
    <w:rsid w:val="007263DF"/>
    <w:rsid w:val="007274E1"/>
    <w:rsid w:val="007318A4"/>
    <w:rsid w:val="0073289A"/>
    <w:rsid w:val="007404C3"/>
    <w:rsid w:val="0074055A"/>
    <w:rsid w:val="00742A2F"/>
    <w:rsid w:val="00743B82"/>
    <w:rsid w:val="00743CA7"/>
    <w:rsid w:val="0075375C"/>
    <w:rsid w:val="00756668"/>
    <w:rsid w:val="00760C0F"/>
    <w:rsid w:val="00761354"/>
    <w:rsid w:val="00763B7F"/>
    <w:rsid w:val="0076662C"/>
    <w:rsid w:val="00770BE7"/>
    <w:rsid w:val="00770F1B"/>
    <w:rsid w:val="007727EA"/>
    <w:rsid w:val="007731EC"/>
    <w:rsid w:val="00774A98"/>
    <w:rsid w:val="007778DC"/>
    <w:rsid w:val="00777AB4"/>
    <w:rsid w:val="00780252"/>
    <w:rsid w:val="00782375"/>
    <w:rsid w:val="00783E24"/>
    <w:rsid w:val="007854F3"/>
    <w:rsid w:val="00793844"/>
    <w:rsid w:val="00794370"/>
    <w:rsid w:val="007955F8"/>
    <w:rsid w:val="00795E76"/>
    <w:rsid w:val="007A1519"/>
    <w:rsid w:val="007A307C"/>
    <w:rsid w:val="007A64A0"/>
    <w:rsid w:val="007B6BBE"/>
    <w:rsid w:val="007C0196"/>
    <w:rsid w:val="007C21D1"/>
    <w:rsid w:val="007C4663"/>
    <w:rsid w:val="007C5332"/>
    <w:rsid w:val="007D149D"/>
    <w:rsid w:val="007D349C"/>
    <w:rsid w:val="007D4206"/>
    <w:rsid w:val="007D452C"/>
    <w:rsid w:val="007D64BB"/>
    <w:rsid w:val="007E3B7F"/>
    <w:rsid w:val="007F0375"/>
    <w:rsid w:val="007F1275"/>
    <w:rsid w:val="007F324E"/>
    <w:rsid w:val="007F76E5"/>
    <w:rsid w:val="008005FE"/>
    <w:rsid w:val="00800614"/>
    <w:rsid w:val="00801048"/>
    <w:rsid w:val="0080120F"/>
    <w:rsid w:val="00802A0D"/>
    <w:rsid w:val="00803DCF"/>
    <w:rsid w:val="008110CB"/>
    <w:rsid w:val="0081412B"/>
    <w:rsid w:val="00816826"/>
    <w:rsid w:val="00826FB3"/>
    <w:rsid w:val="00827A23"/>
    <w:rsid w:val="00831DDB"/>
    <w:rsid w:val="0083243D"/>
    <w:rsid w:val="00834A9D"/>
    <w:rsid w:val="00835522"/>
    <w:rsid w:val="00837A7C"/>
    <w:rsid w:val="00843411"/>
    <w:rsid w:val="00845D6C"/>
    <w:rsid w:val="00845E7C"/>
    <w:rsid w:val="00847CD2"/>
    <w:rsid w:val="008500D9"/>
    <w:rsid w:val="0086157A"/>
    <w:rsid w:val="008636A1"/>
    <w:rsid w:val="0086513E"/>
    <w:rsid w:val="00867E6D"/>
    <w:rsid w:val="00870BE8"/>
    <w:rsid w:val="00872825"/>
    <w:rsid w:val="0087284F"/>
    <w:rsid w:val="008737D0"/>
    <w:rsid w:val="008750D1"/>
    <w:rsid w:val="008767AD"/>
    <w:rsid w:val="00880727"/>
    <w:rsid w:val="00881081"/>
    <w:rsid w:val="0088169F"/>
    <w:rsid w:val="00887032"/>
    <w:rsid w:val="00887A4E"/>
    <w:rsid w:val="00892D52"/>
    <w:rsid w:val="008947B8"/>
    <w:rsid w:val="008B06D6"/>
    <w:rsid w:val="008B0A1A"/>
    <w:rsid w:val="008C10E4"/>
    <w:rsid w:val="008C4B0E"/>
    <w:rsid w:val="008C5D3F"/>
    <w:rsid w:val="008C7F50"/>
    <w:rsid w:val="008D34C3"/>
    <w:rsid w:val="008D3BC2"/>
    <w:rsid w:val="008D5B27"/>
    <w:rsid w:val="008D669A"/>
    <w:rsid w:val="008E31A5"/>
    <w:rsid w:val="008E456D"/>
    <w:rsid w:val="008F1587"/>
    <w:rsid w:val="008F1D08"/>
    <w:rsid w:val="008F617E"/>
    <w:rsid w:val="008F688D"/>
    <w:rsid w:val="008F7C7B"/>
    <w:rsid w:val="00900893"/>
    <w:rsid w:val="00900A4B"/>
    <w:rsid w:val="009071AD"/>
    <w:rsid w:val="009079F9"/>
    <w:rsid w:val="00912434"/>
    <w:rsid w:val="00916806"/>
    <w:rsid w:val="00921D94"/>
    <w:rsid w:val="00931DB7"/>
    <w:rsid w:val="0093280C"/>
    <w:rsid w:val="00933C42"/>
    <w:rsid w:val="00934F49"/>
    <w:rsid w:val="00940167"/>
    <w:rsid w:val="00942996"/>
    <w:rsid w:val="009432D5"/>
    <w:rsid w:val="00943835"/>
    <w:rsid w:val="009448E7"/>
    <w:rsid w:val="00944A12"/>
    <w:rsid w:val="0094721B"/>
    <w:rsid w:val="00951EC3"/>
    <w:rsid w:val="0095340A"/>
    <w:rsid w:val="0095356E"/>
    <w:rsid w:val="00954DD0"/>
    <w:rsid w:val="009552ED"/>
    <w:rsid w:val="00956409"/>
    <w:rsid w:val="00965198"/>
    <w:rsid w:val="00966F90"/>
    <w:rsid w:val="0098078C"/>
    <w:rsid w:val="00980888"/>
    <w:rsid w:val="009816E1"/>
    <w:rsid w:val="0098176B"/>
    <w:rsid w:val="00984264"/>
    <w:rsid w:val="0098485C"/>
    <w:rsid w:val="00990BA3"/>
    <w:rsid w:val="00990E6E"/>
    <w:rsid w:val="00992580"/>
    <w:rsid w:val="009925E5"/>
    <w:rsid w:val="00993229"/>
    <w:rsid w:val="00995DAD"/>
    <w:rsid w:val="00995F3E"/>
    <w:rsid w:val="009A298D"/>
    <w:rsid w:val="009A53B7"/>
    <w:rsid w:val="009B3D53"/>
    <w:rsid w:val="009B4544"/>
    <w:rsid w:val="009B46FA"/>
    <w:rsid w:val="009B667F"/>
    <w:rsid w:val="009B6848"/>
    <w:rsid w:val="009C0416"/>
    <w:rsid w:val="009C2CE7"/>
    <w:rsid w:val="009C40F1"/>
    <w:rsid w:val="009D18B4"/>
    <w:rsid w:val="009D323F"/>
    <w:rsid w:val="009D3B4D"/>
    <w:rsid w:val="009D4DD4"/>
    <w:rsid w:val="009D562B"/>
    <w:rsid w:val="009D572C"/>
    <w:rsid w:val="009D5FF8"/>
    <w:rsid w:val="009D7069"/>
    <w:rsid w:val="009E5953"/>
    <w:rsid w:val="009E5FF5"/>
    <w:rsid w:val="009E697A"/>
    <w:rsid w:val="009E7820"/>
    <w:rsid w:val="009F0196"/>
    <w:rsid w:val="009F6B86"/>
    <w:rsid w:val="00A01053"/>
    <w:rsid w:val="00A02FFD"/>
    <w:rsid w:val="00A10E0C"/>
    <w:rsid w:val="00A13E6B"/>
    <w:rsid w:val="00A141E5"/>
    <w:rsid w:val="00A1693A"/>
    <w:rsid w:val="00A16CF9"/>
    <w:rsid w:val="00A2109A"/>
    <w:rsid w:val="00A22569"/>
    <w:rsid w:val="00A320B3"/>
    <w:rsid w:val="00A329B4"/>
    <w:rsid w:val="00A338B4"/>
    <w:rsid w:val="00A42937"/>
    <w:rsid w:val="00A44A66"/>
    <w:rsid w:val="00A45398"/>
    <w:rsid w:val="00A45DE9"/>
    <w:rsid w:val="00A47B23"/>
    <w:rsid w:val="00A50326"/>
    <w:rsid w:val="00A52BCC"/>
    <w:rsid w:val="00A548BE"/>
    <w:rsid w:val="00A549BB"/>
    <w:rsid w:val="00A572C4"/>
    <w:rsid w:val="00A60487"/>
    <w:rsid w:val="00A6218D"/>
    <w:rsid w:val="00A825EE"/>
    <w:rsid w:val="00A83246"/>
    <w:rsid w:val="00A8558B"/>
    <w:rsid w:val="00A9090C"/>
    <w:rsid w:val="00A9549B"/>
    <w:rsid w:val="00A974B8"/>
    <w:rsid w:val="00AA18B3"/>
    <w:rsid w:val="00AA3F4E"/>
    <w:rsid w:val="00AA4C70"/>
    <w:rsid w:val="00AA6511"/>
    <w:rsid w:val="00AA67A0"/>
    <w:rsid w:val="00AA745F"/>
    <w:rsid w:val="00AB03ED"/>
    <w:rsid w:val="00AB39DE"/>
    <w:rsid w:val="00AB6A27"/>
    <w:rsid w:val="00AC019E"/>
    <w:rsid w:val="00AC16B0"/>
    <w:rsid w:val="00AC29E2"/>
    <w:rsid w:val="00AC53EB"/>
    <w:rsid w:val="00AC64F3"/>
    <w:rsid w:val="00AD0375"/>
    <w:rsid w:val="00AD3D70"/>
    <w:rsid w:val="00AD6304"/>
    <w:rsid w:val="00AE250A"/>
    <w:rsid w:val="00AE7AAA"/>
    <w:rsid w:val="00AF123E"/>
    <w:rsid w:val="00AF263A"/>
    <w:rsid w:val="00AF45EA"/>
    <w:rsid w:val="00AF7D75"/>
    <w:rsid w:val="00B055AE"/>
    <w:rsid w:val="00B13B9A"/>
    <w:rsid w:val="00B146CA"/>
    <w:rsid w:val="00B15BFC"/>
    <w:rsid w:val="00B15F3A"/>
    <w:rsid w:val="00B234AB"/>
    <w:rsid w:val="00B23E64"/>
    <w:rsid w:val="00B253D0"/>
    <w:rsid w:val="00B32DD5"/>
    <w:rsid w:val="00B33A72"/>
    <w:rsid w:val="00B369EB"/>
    <w:rsid w:val="00B4185F"/>
    <w:rsid w:val="00B42538"/>
    <w:rsid w:val="00B43795"/>
    <w:rsid w:val="00B46CAD"/>
    <w:rsid w:val="00B471C9"/>
    <w:rsid w:val="00B5016A"/>
    <w:rsid w:val="00B52208"/>
    <w:rsid w:val="00B52C12"/>
    <w:rsid w:val="00B54BB0"/>
    <w:rsid w:val="00B55C47"/>
    <w:rsid w:val="00B56C14"/>
    <w:rsid w:val="00B60A42"/>
    <w:rsid w:val="00B6268A"/>
    <w:rsid w:val="00B6317E"/>
    <w:rsid w:val="00B667E9"/>
    <w:rsid w:val="00B67410"/>
    <w:rsid w:val="00B67B47"/>
    <w:rsid w:val="00B73B84"/>
    <w:rsid w:val="00B81BC2"/>
    <w:rsid w:val="00B82F56"/>
    <w:rsid w:val="00B844A6"/>
    <w:rsid w:val="00B926B8"/>
    <w:rsid w:val="00BA1AA1"/>
    <w:rsid w:val="00BA3020"/>
    <w:rsid w:val="00BA4DD4"/>
    <w:rsid w:val="00BA554D"/>
    <w:rsid w:val="00BA6084"/>
    <w:rsid w:val="00BA691A"/>
    <w:rsid w:val="00BB2262"/>
    <w:rsid w:val="00BB251B"/>
    <w:rsid w:val="00BB39C6"/>
    <w:rsid w:val="00BB3F12"/>
    <w:rsid w:val="00BB4058"/>
    <w:rsid w:val="00BB5291"/>
    <w:rsid w:val="00BC023F"/>
    <w:rsid w:val="00BC51D3"/>
    <w:rsid w:val="00BC5AF5"/>
    <w:rsid w:val="00BC6414"/>
    <w:rsid w:val="00BD12A9"/>
    <w:rsid w:val="00BD28B5"/>
    <w:rsid w:val="00BE2325"/>
    <w:rsid w:val="00BE37EC"/>
    <w:rsid w:val="00BE5B70"/>
    <w:rsid w:val="00BF1E37"/>
    <w:rsid w:val="00BF47F0"/>
    <w:rsid w:val="00C02EC3"/>
    <w:rsid w:val="00C0351F"/>
    <w:rsid w:val="00C0518E"/>
    <w:rsid w:val="00C125DE"/>
    <w:rsid w:val="00C15CB1"/>
    <w:rsid w:val="00C20C4A"/>
    <w:rsid w:val="00C22244"/>
    <w:rsid w:val="00C24033"/>
    <w:rsid w:val="00C270F2"/>
    <w:rsid w:val="00C345AF"/>
    <w:rsid w:val="00C42C15"/>
    <w:rsid w:val="00C430F8"/>
    <w:rsid w:val="00C451C5"/>
    <w:rsid w:val="00C51899"/>
    <w:rsid w:val="00C556DC"/>
    <w:rsid w:val="00C562EC"/>
    <w:rsid w:val="00C628F5"/>
    <w:rsid w:val="00C63518"/>
    <w:rsid w:val="00C72935"/>
    <w:rsid w:val="00C824D6"/>
    <w:rsid w:val="00C8716E"/>
    <w:rsid w:val="00C8784F"/>
    <w:rsid w:val="00C92B09"/>
    <w:rsid w:val="00C93694"/>
    <w:rsid w:val="00C94BDB"/>
    <w:rsid w:val="00C9735D"/>
    <w:rsid w:val="00CA0608"/>
    <w:rsid w:val="00CA402D"/>
    <w:rsid w:val="00CA72C9"/>
    <w:rsid w:val="00CC13B5"/>
    <w:rsid w:val="00CC1735"/>
    <w:rsid w:val="00CC5BE6"/>
    <w:rsid w:val="00CC73C6"/>
    <w:rsid w:val="00CD03DD"/>
    <w:rsid w:val="00CD42D6"/>
    <w:rsid w:val="00CD5E2F"/>
    <w:rsid w:val="00CE17F6"/>
    <w:rsid w:val="00CE69F8"/>
    <w:rsid w:val="00CF2C8A"/>
    <w:rsid w:val="00CF62DE"/>
    <w:rsid w:val="00D017E4"/>
    <w:rsid w:val="00D032E4"/>
    <w:rsid w:val="00D05291"/>
    <w:rsid w:val="00D13A3A"/>
    <w:rsid w:val="00D17D3C"/>
    <w:rsid w:val="00D17D47"/>
    <w:rsid w:val="00D26764"/>
    <w:rsid w:val="00D33AB3"/>
    <w:rsid w:val="00D34E3C"/>
    <w:rsid w:val="00D35116"/>
    <w:rsid w:val="00D35B87"/>
    <w:rsid w:val="00D369C2"/>
    <w:rsid w:val="00D40FA0"/>
    <w:rsid w:val="00D42597"/>
    <w:rsid w:val="00D4387C"/>
    <w:rsid w:val="00D45EA1"/>
    <w:rsid w:val="00D47949"/>
    <w:rsid w:val="00D52CDE"/>
    <w:rsid w:val="00D56478"/>
    <w:rsid w:val="00D60131"/>
    <w:rsid w:val="00D61444"/>
    <w:rsid w:val="00D65F90"/>
    <w:rsid w:val="00D66BD3"/>
    <w:rsid w:val="00D66EA4"/>
    <w:rsid w:val="00D677B8"/>
    <w:rsid w:val="00D67F44"/>
    <w:rsid w:val="00D70224"/>
    <w:rsid w:val="00D83A20"/>
    <w:rsid w:val="00D86708"/>
    <w:rsid w:val="00D8725F"/>
    <w:rsid w:val="00D872C7"/>
    <w:rsid w:val="00D93862"/>
    <w:rsid w:val="00D95829"/>
    <w:rsid w:val="00DA18B3"/>
    <w:rsid w:val="00DA487B"/>
    <w:rsid w:val="00DB1C7B"/>
    <w:rsid w:val="00DB4E4E"/>
    <w:rsid w:val="00DC3F61"/>
    <w:rsid w:val="00DC400E"/>
    <w:rsid w:val="00DC46F8"/>
    <w:rsid w:val="00DC76DF"/>
    <w:rsid w:val="00DD4701"/>
    <w:rsid w:val="00DD4BC6"/>
    <w:rsid w:val="00DD4CCC"/>
    <w:rsid w:val="00DD640D"/>
    <w:rsid w:val="00DD7192"/>
    <w:rsid w:val="00DF19E5"/>
    <w:rsid w:val="00DF6670"/>
    <w:rsid w:val="00E040D9"/>
    <w:rsid w:val="00E05EF1"/>
    <w:rsid w:val="00E11451"/>
    <w:rsid w:val="00E21917"/>
    <w:rsid w:val="00E23D3C"/>
    <w:rsid w:val="00E2518B"/>
    <w:rsid w:val="00E2774F"/>
    <w:rsid w:val="00E30B26"/>
    <w:rsid w:val="00E34201"/>
    <w:rsid w:val="00E35A08"/>
    <w:rsid w:val="00E40FA8"/>
    <w:rsid w:val="00E47D8F"/>
    <w:rsid w:val="00E50C07"/>
    <w:rsid w:val="00E50F79"/>
    <w:rsid w:val="00E50F95"/>
    <w:rsid w:val="00E52AAE"/>
    <w:rsid w:val="00E53A74"/>
    <w:rsid w:val="00E55C9F"/>
    <w:rsid w:val="00E620AD"/>
    <w:rsid w:val="00E67A86"/>
    <w:rsid w:val="00E700FE"/>
    <w:rsid w:val="00E83173"/>
    <w:rsid w:val="00E9082E"/>
    <w:rsid w:val="00E947D1"/>
    <w:rsid w:val="00E95C66"/>
    <w:rsid w:val="00E96E21"/>
    <w:rsid w:val="00E97BE2"/>
    <w:rsid w:val="00EA2E6A"/>
    <w:rsid w:val="00EA4878"/>
    <w:rsid w:val="00EA78D3"/>
    <w:rsid w:val="00EB0D38"/>
    <w:rsid w:val="00EB518C"/>
    <w:rsid w:val="00EB6601"/>
    <w:rsid w:val="00EB7DDA"/>
    <w:rsid w:val="00EC0010"/>
    <w:rsid w:val="00EC029C"/>
    <w:rsid w:val="00EC12A1"/>
    <w:rsid w:val="00EC4DCC"/>
    <w:rsid w:val="00ED40C7"/>
    <w:rsid w:val="00ED61ED"/>
    <w:rsid w:val="00EE6447"/>
    <w:rsid w:val="00EE75FB"/>
    <w:rsid w:val="00EF02FA"/>
    <w:rsid w:val="00EF7E82"/>
    <w:rsid w:val="00EF7FCB"/>
    <w:rsid w:val="00F03FC8"/>
    <w:rsid w:val="00F07A3F"/>
    <w:rsid w:val="00F1040F"/>
    <w:rsid w:val="00F10C80"/>
    <w:rsid w:val="00F20229"/>
    <w:rsid w:val="00F22876"/>
    <w:rsid w:val="00F22D7C"/>
    <w:rsid w:val="00F236DB"/>
    <w:rsid w:val="00F2484C"/>
    <w:rsid w:val="00F25516"/>
    <w:rsid w:val="00F322A1"/>
    <w:rsid w:val="00F33ABD"/>
    <w:rsid w:val="00F33FC0"/>
    <w:rsid w:val="00F34530"/>
    <w:rsid w:val="00F361A0"/>
    <w:rsid w:val="00F404EF"/>
    <w:rsid w:val="00F406AB"/>
    <w:rsid w:val="00F433E9"/>
    <w:rsid w:val="00F44AA4"/>
    <w:rsid w:val="00F44FF2"/>
    <w:rsid w:val="00F461BA"/>
    <w:rsid w:val="00F510E3"/>
    <w:rsid w:val="00F511D2"/>
    <w:rsid w:val="00F514EB"/>
    <w:rsid w:val="00F5168C"/>
    <w:rsid w:val="00F5495B"/>
    <w:rsid w:val="00F736F0"/>
    <w:rsid w:val="00F7643E"/>
    <w:rsid w:val="00F764BD"/>
    <w:rsid w:val="00F77DD5"/>
    <w:rsid w:val="00F8248C"/>
    <w:rsid w:val="00F8298E"/>
    <w:rsid w:val="00F850A9"/>
    <w:rsid w:val="00F8745F"/>
    <w:rsid w:val="00F94F22"/>
    <w:rsid w:val="00F97E38"/>
    <w:rsid w:val="00FA12AD"/>
    <w:rsid w:val="00FA3ED8"/>
    <w:rsid w:val="00FA5827"/>
    <w:rsid w:val="00FB123E"/>
    <w:rsid w:val="00FC01D7"/>
    <w:rsid w:val="00FC1F08"/>
    <w:rsid w:val="00FC64E3"/>
    <w:rsid w:val="00FC6E31"/>
    <w:rsid w:val="00FD23A0"/>
    <w:rsid w:val="00FD5470"/>
    <w:rsid w:val="00FD5B0F"/>
    <w:rsid w:val="00FD5D0F"/>
    <w:rsid w:val="00FD5F3B"/>
    <w:rsid w:val="00FE0B3A"/>
    <w:rsid w:val="00FE6360"/>
    <w:rsid w:val="00FE74B8"/>
    <w:rsid w:val="00FF2FE0"/>
    <w:rsid w:val="1396E687"/>
    <w:rsid w:val="443DF2BB"/>
    <w:rsid w:val="5AC0E6F8"/>
    <w:rsid w:val="5BB4D8F7"/>
    <w:rsid w:val="5D417096"/>
    <w:rsid w:val="6030C10A"/>
    <w:rsid w:val="61F61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3A2B8313"/>
  <w15:docId w15:val="{946A806C-4050-437A-BF0B-DE8A940BF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2"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01D7"/>
    <w:pPr>
      <w:overflowPunct w:val="0"/>
      <w:autoSpaceDE w:val="0"/>
      <w:autoSpaceDN w:val="0"/>
      <w:adjustRightInd w:val="0"/>
      <w:textAlignment w:val="baseline"/>
    </w:pPr>
    <w:rPr>
      <w:sz w:val="24"/>
    </w:rPr>
  </w:style>
  <w:style w:type="paragraph" w:styleId="Heading1">
    <w:name w:val="heading 1"/>
    <w:basedOn w:val="Normal"/>
    <w:next w:val="Normal"/>
    <w:autoRedefine/>
    <w:qFormat/>
    <w:rsid w:val="009071AD"/>
    <w:pPr>
      <w:keepNext/>
      <w:spacing w:after="120"/>
      <w:outlineLvl w:val="0"/>
    </w:pPr>
    <w:rPr>
      <w:b/>
      <w:noProof/>
      <w:kern w:val="28"/>
      <w:szCs w:val="24"/>
    </w:rPr>
  </w:style>
  <w:style w:type="paragraph" w:styleId="Heading2">
    <w:name w:val="heading 2"/>
    <w:aliases w:val="2 headline,h,H2,headline"/>
    <w:basedOn w:val="Normal"/>
    <w:next w:val="Normal"/>
    <w:qFormat/>
    <w:pPr>
      <w:keepNext/>
      <w:spacing w:before="20" w:after="20"/>
      <w:outlineLvl w:val="1"/>
    </w:pPr>
    <w:rPr>
      <w:b/>
    </w:rPr>
  </w:style>
  <w:style w:type="paragraph" w:styleId="Heading3">
    <w:name w:val="heading 3"/>
    <w:basedOn w:val="Normal"/>
    <w:next w:val="Normal"/>
    <w:qFormat/>
    <w:rsid w:val="00912434"/>
    <w:pPr>
      <w:keepNext/>
      <w:tabs>
        <w:tab w:val="left" w:pos="480"/>
        <w:tab w:val="left" w:pos="5880"/>
      </w:tabs>
      <w:jc w:val="center"/>
      <w:outlineLvl w:val="2"/>
    </w:pPr>
    <w:rPr>
      <w:rFonts w:ascii="Times New Roman Bold" w:hAnsi="Times New Roman Bold"/>
      <w:b/>
      <w:caps/>
    </w:rPr>
  </w:style>
  <w:style w:type="paragraph" w:styleId="Heading4">
    <w:name w:val="heading 4"/>
    <w:basedOn w:val="Normal"/>
    <w:next w:val="Normal"/>
    <w:qFormat/>
    <w:pPr>
      <w:keepNext/>
      <w:tabs>
        <w:tab w:val="left" w:pos="720"/>
      </w:tabs>
      <w:spacing w:line="360" w:lineRule="atLeast"/>
      <w:jc w:val="center"/>
      <w:outlineLvl w:val="3"/>
    </w:pPr>
    <w:rPr>
      <w:b/>
    </w:rPr>
  </w:style>
  <w:style w:type="paragraph" w:styleId="Heading5">
    <w:name w:val="heading 5"/>
    <w:basedOn w:val="Normal"/>
    <w:next w:val="Normal"/>
    <w:qFormat/>
    <w:pPr>
      <w:keepNext/>
      <w:tabs>
        <w:tab w:val="left" w:pos="720"/>
      </w:tabs>
      <w:spacing w:line="360" w:lineRule="atLeast"/>
      <w:jc w:val="center"/>
      <w:outlineLvl w:val="4"/>
    </w:pPr>
    <w:rPr>
      <w:b/>
      <w:color w:val="0000FF"/>
    </w:rPr>
  </w:style>
  <w:style w:type="paragraph" w:styleId="Heading6">
    <w:name w:val="heading 6"/>
    <w:basedOn w:val="Normal"/>
    <w:next w:val="Normal"/>
    <w:qFormat/>
    <w:pPr>
      <w:keepNext/>
      <w:tabs>
        <w:tab w:val="left" w:pos="720"/>
      </w:tabs>
      <w:spacing w:line="360" w:lineRule="atLeast"/>
      <w:outlineLvl w:val="5"/>
    </w:pPr>
    <w:rPr>
      <w:b/>
      <w:color w:val="0000FF"/>
    </w:rPr>
  </w:style>
  <w:style w:type="paragraph" w:styleId="Heading7">
    <w:name w:val="heading 7"/>
    <w:basedOn w:val="Normal"/>
    <w:next w:val="Normal"/>
    <w:qFormat/>
    <w:pPr>
      <w:keepNext/>
      <w:ind w:left="1620" w:hanging="1620"/>
      <w:outlineLvl w:val="6"/>
    </w:pPr>
    <w:rPr>
      <w:i/>
    </w:rPr>
  </w:style>
  <w:style w:type="paragraph" w:styleId="Heading8">
    <w:name w:val="heading 8"/>
    <w:basedOn w:val="Normal"/>
    <w:next w:val="Normal"/>
    <w:qFormat/>
    <w:pPr>
      <w:keepNext/>
      <w:tabs>
        <w:tab w:val="left" w:pos="720"/>
      </w:tabs>
      <w:spacing w:line="360" w:lineRule="atLeast"/>
      <w:jc w:val="center"/>
      <w:outlineLvl w:val="7"/>
    </w:pPr>
    <w:rPr>
      <w:b/>
      <w:bCs/>
      <w:u w:val="single"/>
    </w:rPr>
  </w:style>
  <w:style w:type="paragraph" w:styleId="Heading9">
    <w:name w:val="heading 9"/>
    <w:basedOn w:val="Normal"/>
    <w:next w:val="Normal"/>
    <w:qFormat/>
    <w:pPr>
      <w:keepNext/>
      <w:widowControl w:val="0"/>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TOC1">
    <w:name w:val="toc 1"/>
    <w:basedOn w:val="Normal"/>
    <w:next w:val="Normal"/>
    <w:uiPriority w:val="39"/>
    <w:pPr>
      <w:spacing w:before="120" w:after="120"/>
    </w:pPr>
    <w:rPr>
      <w:b/>
      <w:bCs/>
      <w:caps/>
      <w:sz w:val="20"/>
    </w:rPr>
  </w:style>
  <w:style w:type="paragraph" w:customStyle="1" w:styleId="ContractHeading">
    <w:name w:val="Contract Heading"/>
    <w:basedOn w:val="Normal"/>
    <w:pPr>
      <w:tabs>
        <w:tab w:val="left" w:pos="720"/>
        <w:tab w:val="left" w:pos="1080"/>
        <w:tab w:val="left" w:pos="1680"/>
        <w:tab w:val="left" w:pos="2280"/>
        <w:tab w:val="left" w:pos="4680"/>
      </w:tabs>
      <w:spacing w:line="360" w:lineRule="atLeast"/>
    </w:pPr>
    <w:rPr>
      <w:noProof/>
      <w:u w:val="single"/>
    </w:rPr>
  </w:style>
  <w:style w:type="paragraph" w:styleId="Footer">
    <w:name w:val="footer"/>
    <w:aliases w:val="f"/>
    <w:basedOn w:val="Normal"/>
    <w:link w:val="FooterChar"/>
    <w:uiPriority w:val="99"/>
    <w:pPr>
      <w:tabs>
        <w:tab w:val="center" w:pos="4320"/>
        <w:tab w:val="right" w:pos="8640"/>
      </w:tabs>
    </w:pPr>
    <w:rPr>
      <w:noProof/>
    </w:rPr>
  </w:style>
  <w:style w:type="paragraph" w:styleId="TOC2">
    <w:name w:val="toc 2"/>
    <w:basedOn w:val="Normal"/>
    <w:next w:val="Normal"/>
    <w:semiHidden/>
    <w:pPr>
      <w:ind w:left="240"/>
    </w:pPr>
    <w:rPr>
      <w:smallCaps/>
      <w:sz w:val="20"/>
    </w:rPr>
  </w:style>
  <w:style w:type="paragraph" w:styleId="TOC3">
    <w:name w:val="toc 3"/>
    <w:basedOn w:val="Normal"/>
    <w:next w:val="Normal"/>
    <w:semiHidden/>
    <w:pPr>
      <w:ind w:left="480"/>
    </w:pPr>
    <w:rPr>
      <w:i/>
      <w:iCs/>
      <w:sz w:val="20"/>
    </w:rPr>
  </w:style>
  <w:style w:type="paragraph" w:styleId="TOC4">
    <w:name w:val="toc 4"/>
    <w:basedOn w:val="Normal"/>
    <w:next w:val="Normal"/>
    <w:semiHidden/>
    <w:pPr>
      <w:ind w:left="720"/>
    </w:pPr>
    <w:rPr>
      <w:sz w:val="18"/>
      <w:szCs w:val="18"/>
    </w:rPr>
  </w:style>
  <w:style w:type="paragraph" w:styleId="TOC5">
    <w:name w:val="toc 5"/>
    <w:basedOn w:val="Normal"/>
    <w:next w:val="Normal"/>
    <w:semiHidden/>
    <w:pPr>
      <w:ind w:left="960"/>
    </w:pPr>
    <w:rPr>
      <w:sz w:val="18"/>
      <w:szCs w:val="18"/>
    </w:rPr>
  </w:style>
  <w:style w:type="paragraph" w:styleId="TOC6">
    <w:name w:val="toc 6"/>
    <w:basedOn w:val="Normal"/>
    <w:next w:val="Normal"/>
    <w:semiHidden/>
    <w:pPr>
      <w:ind w:left="1200"/>
    </w:pPr>
    <w:rPr>
      <w:sz w:val="18"/>
      <w:szCs w:val="18"/>
    </w:rPr>
  </w:style>
  <w:style w:type="paragraph" w:styleId="TOC7">
    <w:name w:val="toc 7"/>
    <w:basedOn w:val="Normal"/>
    <w:next w:val="Normal"/>
    <w:semiHidden/>
    <w:pPr>
      <w:ind w:left="1440"/>
    </w:pPr>
    <w:rPr>
      <w:sz w:val="18"/>
      <w:szCs w:val="18"/>
    </w:rPr>
  </w:style>
  <w:style w:type="paragraph" w:styleId="TOC8">
    <w:name w:val="toc 8"/>
    <w:basedOn w:val="Normal"/>
    <w:next w:val="Normal"/>
    <w:semiHidden/>
    <w:pPr>
      <w:ind w:left="1680"/>
    </w:pPr>
    <w:rPr>
      <w:sz w:val="18"/>
      <w:szCs w:val="18"/>
    </w:rPr>
  </w:style>
  <w:style w:type="paragraph" w:styleId="TOC9">
    <w:name w:val="toc 9"/>
    <w:basedOn w:val="Normal"/>
    <w:next w:val="Normal"/>
    <w:semiHidden/>
    <w:pPr>
      <w:ind w:left="1920"/>
    </w:pPr>
    <w:rPr>
      <w:sz w:val="18"/>
      <w:szCs w:val="18"/>
    </w:rPr>
  </w:style>
  <w:style w:type="paragraph" w:styleId="Header">
    <w:name w:val="header"/>
    <w:basedOn w:val="Normal"/>
    <w:link w:val="HeaderChar"/>
    <w:uiPriority w:val="99"/>
    <w:pPr>
      <w:tabs>
        <w:tab w:val="center" w:pos="4320"/>
        <w:tab w:val="right" w:pos="8640"/>
      </w:tabs>
    </w:pPr>
  </w:style>
  <w:style w:type="paragraph" w:styleId="Subtitle">
    <w:name w:val="Subtitle"/>
    <w:basedOn w:val="Normal"/>
    <w:link w:val="SubtitleChar"/>
    <w:qFormat/>
    <w:pPr>
      <w:widowControl w:val="0"/>
    </w:pPr>
  </w:style>
  <w:style w:type="paragraph" w:styleId="BodyText3">
    <w:name w:val="Body Text 3"/>
    <w:basedOn w:val="Normal"/>
    <w:pPr>
      <w:overflowPunct/>
      <w:autoSpaceDE/>
      <w:autoSpaceDN/>
      <w:adjustRightInd/>
      <w:ind w:right="-1224"/>
      <w:textAlignment w:val="auto"/>
    </w:pPr>
  </w:style>
  <w:style w:type="character" w:styleId="Hyperlink">
    <w:name w:val="Hyperlink"/>
    <w:uiPriority w:val="99"/>
    <w:rPr>
      <w:color w:val="0000FF"/>
      <w:u w:val="single"/>
    </w:rPr>
  </w:style>
  <w:style w:type="paragraph" w:styleId="BodyText">
    <w:name w:val="Body Text"/>
    <w:basedOn w:val="Normal"/>
    <w:link w:val="BodyTextChar"/>
    <w:uiPriority w:val="1"/>
    <w:qFormat/>
    <w:pPr>
      <w:tabs>
        <w:tab w:val="left" w:pos="720"/>
      </w:tabs>
    </w:pPr>
    <w:rPr>
      <w:color w:val="FF0000"/>
      <w:sz w:val="22"/>
    </w:rPr>
  </w:style>
  <w:style w:type="paragraph" w:styleId="FootnoteText">
    <w:name w:val="footnote text"/>
    <w:basedOn w:val="Normal"/>
    <w:link w:val="FootnoteTextChar"/>
    <w:uiPriority w:val="99"/>
    <w:semiHidden/>
    <w:rPr>
      <w:sz w:val="20"/>
    </w:rPr>
  </w:style>
  <w:style w:type="character" w:styleId="FootnoteReference">
    <w:name w:val="footnote reference"/>
    <w:uiPriority w:val="99"/>
    <w:semiHidden/>
    <w:rPr>
      <w:vertAlign w:val="superscript"/>
    </w:rPr>
  </w:style>
  <w:style w:type="paragraph" w:styleId="BodyText2">
    <w:name w:val="Body Text 2"/>
    <w:basedOn w:val="Normal"/>
    <w:pPr>
      <w:tabs>
        <w:tab w:val="left" w:pos="720"/>
      </w:tabs>
      <w:spacing w:line="360" w:lineRule="atLeast"/>
    </w:pPr>
    <w:rPr>
      <w:color w:val="0000FF"/>
    </w:rPr>
  </w:style>
  <w:style w:type="paragraph" w:styleId="Caption">
    <w:name w:val="caption"/>
    <w:basedOn w:val="Normal"/>
    <w:next w:val="Normal"/>
    <w:link w:val="CaptionChar"/>
    <w:qFormat/>
    <w:pPr>
      <w:jc w:val="center"/>
    </w:pPr>
    <w:rPr>
      <w:i/>
      <w:iCs/>
      <w:sz w:val="20"/>
    </w:rPr>
  </w:style>
  <w:style w:type="character" w:styleId="FollowedHyperlink">
    <w:name w:val="FollowedHyperlink"/>
    <w:rPr>
      <w:color w:val="800080"/>
      <w:u w:val="single"/>
    </w:rPr>
  </w:style>
  <w:style w:type="paragraph" w:styleId="Date">
    <w:name w:val="Date"/>
    <w:basedOn w:val="Normal"/>
    <w:next w:val="Normal"/>
  </w:style>
  <w:style w:type="paragraph" w:customStyle="1" w:styleId="TableCentered">
    <w:name w:val="Table (Centered)"/>
    <w:basedOn w:val="Normal"/>
    <w:pPr>
      <w:keepNext/>
      <w:overflowPunct/>
      <w:autoSpaceDE/>
      <w:autoSpaceDN/>
      <w:adjustRightInd/>
      <w:jc w:val="center"/>
      <w:textAlignment w:val="auto"/>
    </w:pPr>
    <w:rPr>
      <w:rFonts w:ascii="TimesNewRomanPS" w:hAnsi="TimesNewRomanPS"/>
      <w:sz w:val="20"/>
    </w:rPr>
  </w:style>
  <w:style w:type="paragraph" w:customStyle="1" w:styleId="TableRt">
    <w:name w:val="Table (Rt.)"/>
    <w:basedOn w:val="Normal"/>
    <w:pPr>
      <w:keepNext/>
      <w:overflowPunct/>
      <w:autoSpaceDE/>
      <w:autoSpaceDN/>
      <w:adjustRightInd/>
      <w:jc w:val="right"/>
      <w:textAlignment w:val="auto"/>
    </w:pPr>
    <w:rPr>
      <w:rFonts w:ascii="TimesNewRomanPS" w:hAnsi="TimesNewRomanPS"/>
      <w:sz w:val="20"/>
    </w:rPr>
  </w:style>
  <w:style w:type="paragraph" w:customStyle="1" w:styleId="Normal1">
    <w:name w:val="Normal1"/>
    <w:basedOn w:val="Normal"/>
    <w:link w:val="normalChar"/>
    <w:pPr>
      <w:overflowPunct/>
      <w:autoSpaceDE/>
      <w:autoSpaceDN/>
      <w:adjustRightInd/>
      <w:textAlignment w:val="auto"/>
    </w:pPr>
    <w:rPr>
      <w:rFonts w:ascii="New Century Schlbk" w:hAnsi="New Century Schlbk"/>
      <w:sz w:val="22"/>
    </w:rPr>
  </w:style>
  <w:style w:type="paragraph" w:customStyle="1" w:styleId="StyleHeading1BoldCentered">
    <w:name w:val="Style Heading 1 + Bold Centered"/>
    <w:basedOn w:val="Heading1"/>
    <w:rPr>
      <w:b w:val="0"/>
      <w:bCs/>
    </w:rPr>
  </w:style>
  <w:style w:type="paragraph" w:styleId="List2">
    <w:name w:val="List 2"/>
    <w:basedOn w:val="Normal"/>
    <w:uiPriority w:val="2"/>
    <w:pPr>
      <w:overflowPunct/>
      <w:autoSpaceDE/>
      <w:autoSpaceDN/>
      <w:adjustRightInd/>
      <w:ind w:left="720" w:hanging="360"/>
      <w:textAlignment w:val="auto"/>
    </w:pPr>
    <w:rPr>
      <w:rFonts w:ascii="Times" w:hAnsi="Times"/>
      <w:noProof/>
      <w:sz w:val="22"/>
    </w:rPr>
  </w:style>
  <w:style w:type="paragraph" w:customStyle="1" w:styleId="DHeading">
    <w:name w:val="D Heading"/>
    <w:basedOn w:val="Heading1"/>
    <w:next w:val="Normal"/>
    <w:pPr>
      <w:numPr>
        <w:numId w:val="3"/>
      </w:numPr>
      <w:tabs>
        <w:tab w:val="left" w:pos="1890"/>
      </w:tabs>
      <w:overflowPunct/>
      <w:autoSpaceDE/>
      <w:autoSpaceDN/>
      <w:adjustRightInd/>
      <w:spacing w:before="240"/>
      <w:textAlignment w:val="auto"/>
    </w:pPr>
    <w:rPr>
      <w:rFonts w:ascii="Arial" w:hAnsi="Arial"/>
      <w:b w:val="0"/>
      <w:noProof w:val="0"/>
      <w:kern w:val="0"/>
    </w:rPr>
  </w:style>
  <w:style w:type="paragraph" w:customStyle="1" w:styleId="Indent1Hanging">
    <w:name w:val="Indent 1 Hanging"/>
    <w:basedOn w:val="Normal"/>
    <w:pPr>
      <w:overflowPunct/>
      <w:autoSpaceDE/>
      <w:autoSpaceDN/>
      <w:adjustRightInd/>
      <w:ind w:left="720" w:hanging="360"/>
      <w:jc w:val="both"/>
      <w:textAlignment w:val="auto"/>
    </w:pPr>
    <w:rPr>
      <w:rFonts w:ascii="TimesNewRomanPS" w:hAnsi="TimesNewRomanPS"/>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cs="Tahoma"/>
      <w:sz w:val="16"/>
      <w:szCs w:val="16"/>
    </w:rPr>
  </w:style>
  <w:style w:type="character" w:styleId="CommentReference">
    <w:name w:val="annotation reference"/>
    <w:uiPriority w:val="99"/>
    <w:rsid w:val="00C20C4A"/>
    <w:rPr>
      <w:sz w:val="16"/>
      <w:szCs w:val="16"/>
    </w:rPr>
  </w:style>
  <w:style w:type="paragraph" w:styleId="CommentText">
    <w:name w:val="annotation text"/>
    <w:basedOn w:val="Normal"/>
    <w:link w:val="CommentTextChar"/>
    <w:uiPriority w:val="99"/>
    <w:semiHidden/>
    <w:rPr>
      <w:sz w:val="20"/>
    </w:rPr>
  </w:style>
  <w:style w:type="paragraph" w:styleId="CommentSubject">
    <w:name w:val="annotation subject"/>
    <w:basedOn w:val="CommentText"/>
    <w:next w:val="CommentText"/>
    <w:link w:val="CommentSubjectChar"/>
    <w:uiPriority w:val="99"/>
    <w:rsid w:val="00C20C4A"/>
    <w:rPr>
      <w:b/>
      <w:bCs/>
    </w:r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List">
    <w:name w:val="List"/>
    <w:basedOn w:val="Normal"/>
    <w:pPr>
      <w:ind w:left="360" w:hanging="360"/>
    </w:pPr>
    <w:rPr>
      <w:rFonts w:eastAsia="PMingLiU"/>
    </w:rPr>
  </w:style>
  <w:style w:type="character" w:customStyle="1" w:styleId="normalChar">
    <w:name w:val="normal Char"/>
    <w:link w:val="Normal1"/>
    <w:rPr>
      <w:rFonts w:ascii="New Century Schlbk" w:hAnsi="New Century Schlbk"/>
      <w:sz w:val="22"/>
      <w:lang w:val="en-US" w:eastAsia="en-US" w:bidi="ar-SA"/>
    </w:rPr>
  </w:style>
  <w:style w:type="paragraph" w:customStyle="1" w:styleId="c52">
    <w:name w:val="c52"/>
    <w:basedOn w:val="Normal"/>
    <w:pPr>
      <w:spacing w:line="240" w:lineRule="atLeast"/>
      <w:jc w:val="center"/>
    </w:pPr>
    <w:rPr>
      <w:rFonts w:ascii="Times" w:hAnsi="Times"/>
    </w:rPr>
  </w:style>
  <w:style w:type="paragraph" w:customStyle="1" w:styleId="TabbedCont1">
    <w:name w:val="Tabbed Cont 1"/>
    <w:basedOn w:val="Normal"/>
    <w:pPr>
      <w:overflowPunct/>
      <w:autoSpaceDE/>
      <w:autoSpaceDN/>
      <w:adjustRightInd/>
      <w:spacing w:after="240"/>
      <w:ind w:firstLine="1440"/>
      <w:textAlignment w:val="auto"/>
    </w:pPr>
  </w:style>
  <w:style w:type="paragraph" w:customStyle="1" w:styleId="LegalTabCont2">
    <w:name w:val="LegalTab Cont 2"/>
    <w:basedOn w:val="Normal"/>
    <w:pPr>
      <w:overflowPunct/>
      <w:autoSpaceDE/>
      <w:autoSpaceDN/>
      <w:adjustRightInd/>
      <w:spacing w:after="240"/>
      <w:ind w:firstLine="1440"/>
      <w:jc w:val="both"/>
      <w:textAlignment w:val="auto"/>
    </w:pPr>
    <w:rPr>
      <w:rFonts w:ascii="Arial" w:hAnsi="Arial" w:cs="Arial"/>
      <w:sz w:val="22"/>
    </w:rPr>
  </w:style>
  <w:style w:type="paragraph" w:customStyle="1" w:styleId="LegalTabL1">
    <w:name w:val="LegalTab_L1"/>
    <w:basedOn w:val="Normal"/>
    <w:next w:val="Normal"/>
    <w:pPr>
      <w:keepNext/>
      <w:numPr>
        <w:numId w:val="7"/>
      </w:numPr>
      <w:overflowPunct/>
      <w:autoSpaceDE/>
      <w:autoSpaceDN/>
      <w:adjustRightInd/>
      <w:spacing w:after="240"/>
      <w:jc w:val="both"/>
      <w:textAlignment w:val="auto"/>
      <w:outlineLvl w:val="0"/>
    </w:pPr>
    <w:rPr>
      <w:rFonts w:ascii="Arial" w:hAnsi="Arial" w:cs="Arial"/>
      <w:sz w:val="22"/>
    </w:rPr>
  </w:style>
  <w:style w:type="paragraph" w:customStyle="1" w:styleId="LegalTabL2">
    <w:name w:val="LegalTab_L2"/>
    <w:basedOn w:val="LegalTabL1"/>
    <w:next w:val="LegalTabCont2"/>
    <w:pPr>
      <w:keepNext w:val="0"/>
      <w:numPr>
        <w:ilvl w:val="1"/>
      </w:numPr>
      <w:outlineLvl w:val="1"/>
    </w:pPr>
  </w:style>
  <w:style w:type="paragraph" w:customStyle="1" w:styleId="LegalTabL3">
    <w:name w:val="LegalTab_L3"/>
    <w:basedOn w:val="LegalTabL2"/>
    <w:next w:val="Normal"/>
    <w:pPr>
      <w:numPr>
        <w:ilvl w:val="2"/>
      </w:numPr>
      <w:outlineLvl w:val="2"/>
    </w:pPr>
  </w:style>
  <w:style w:type="paragraph" w:customStyle="1" w:styleId="LegalTabL4">
    <w:name w:val="LegalTab_L4"/>
    <w:basedOn w:val="LegalTabL3"/>
    <w:next w:val="Normal"/>
    <w:pPr>
      <w:numPr>
        <w:ilvl w:val="3"/>
      </w:numPr>
      <w:outlineLvl w:val="3"/>
    </w:pPr>
  </w:style>
  <w:style w:type="paragraph" w:customStyle="1" w:styleId="LegalTabL5">
    <w:name w:val="LegalTab_L5"/>
    <w:basedOn w:val="LegalTabL4"/>
    <w:next w:val="Normal"/>
    <w:pPr>
      <w:numPr>
        <w:ilvl w:val="4"/>
      </w:numPr>
      <w:outlineLvl w:val="4"/>
    </w:pPr>
  </w:style>
  <w:style w:type="paragraph" w:customStyle="1" w:styleId="LegalTabL6">
    <w:name w:val="LegalTab_L6"/>
    <w:basedOn w:val="LegalTabL5"/>
    <w:next w:val="Normal"/>
    <w:pPr>
      <w:numPr>
        <w:ilvl w:val="5"/>
      </w:numPr>
      <w:outlineLvl w:val="5"/>
    </w:pPr>
  </w:style>
  <w:style w:type="paragraph" w:customStyle="1" w:styleId="LegalTabL7">
    <w:name w:val="LegalTab_L7"/>
    <w:basedOn w:val="LegalTabL6"/>
    <w:next w:val="Normal"/>
    <w:pPr>
      <w:numPr>
        <w:ilvl w:val="6"/>
      </w:numPr>
      <w:outlineLvl w:val="6"/>
    </w:pPr>
  </w:style>
  <w:style w:type="paragraph" w:customStyle="1" w:styleId="TextJustified">
    <w:name w:val="TextJustified"/>
    <w:basedOn w:val="Normal"/>
    <w:pPr>
      <w:overflowPunct/>
      <w:autoSpaceDE/>
      <w:autoSpaceDN/>
      <w:adjustRightInd/>
      <w:spacing w:after="200"/>
      <w:jc w:val="both"/>
      <w:textAlignment w:val="auto"/>
    </w:pPr>
    <w:rPr>
      <w:szCs w:val="22"/>
    </w:rPr>
  </w:style>
  <w:style w:type="paragraph" w:customStyle="1" w:styleId="Default">
    <w:name w:val="Default"/>
    <w:pPr>
      <w:autoSpaceDE w:val="0"/>
      <w:autoSpaceDN w:val="0"/>
      <w:adjustRightInd w:val="0"/>
    </w:pPr>
    <w:rPr>
      <w:color w:val="000000"/>
      <w:sz w:val="24"/>
      <w:szCs w:val="24"/>
    </w:rPr>
  </w:style>
  <w:style w:type="paragraph" w:styleId="Title">
    <w:name w:val="Title"/>
    <w:basedOn w:val="Normal"/>
    <w:qFormat/>
    <w:pPr>
      <w:overflowPunct/>
      <w:autoSpaceDE/>
      <w:autoSpaceDN/>
      <w:adjustRightInd/>
      <w:jc w:val="center"/>
      <w:textAlignment w:val="auto"/>
    </w:pPr>
    <w:rPr>
      <w:b/>
      <w:i/>
      <w:smallCaps/>
      <w:sz w:val="28"/>
      <w:u w:val="single"/>
    </w:rPr>
  </w:style>
  <w:style w:type="paragraph" w:customStyle="1" w:styleId="TabbedL1">
    <w:name w:val="Tabbed_L1"/>
    <w:basedOn w:val="Normal"/>
    <w:next w:val="Normal"/>
    <w:pPr>
      <w:numPr>
        <w:numId w:val="12"/>
      </w:numPr>
      <w:overflowPunct/>
      <w:autoSpaceDE/>
      <w:autoSpaceDN/>
      <w:adjustRightInd/>
      <w:spacing w:after="240"/>
      <w:textAlignment w:val="auto"/>
      <w:outlineLvl w:val="0"/>
    </w:pPr>
    <w:rPr>
      <w:rFonts w:ascii="Arial" w:hAnsi="Arial"/>
      <w:sz w:val="22"/>
      <w:szCs w:val="22"/>
    </w:rPr>
  </w:style>
  <w:style w:type="paragraph" w:customStyle="1" w:styleId="TabbedL2">
    <w:name w:val="Tabbed_L2"/>
    <w:basedOn w:val="TabbedL1"/>
    <w:next w:val="Normal"/>
    <w:pPr>
      <w:numPr>
        <w:ilvl w:val="1"/>
      </w:numPr>
      <w:tabs>
        <w:tab w:val="clear" w:pos="2160"/>
      </w:tabs>
      <w:ind w:left="1440" w:hanging="720"/>
      <w:outlineLvl w:val="1"/>
    </w:pPr>
  </w:style>
  <w:style w:type="paragraph" w:customStyle="1" w:styleId="TabbedL3">
    <w:name w:val="Tabbed_L3"/>
    <w:basedOn w:val="TabbedL2"/>
    <w:next w:val="Normal"/>
    <w:pPr>
      <w:numPr>
        <w:ilvl w:val="2"/>
      </w:numPr>
      <w:tabs>
        <w:tab w:val="clear" w:pos="2880"/>
      </w:tabs>
      <w:ind w:left="2160" w:hanging="720"/>
      <w:outlineLvl w:val="2"/>
    </w:pPr>
    <w:rPr>
      <w:rFonts w:cs="Arial"/>
    </w:rPr>
  </w:style>
  <w:style w:type="paragraph" w:customStyle="1" w:styleId="TabbedL4">
    <w:name w:val="Tabbed_L4"/>
    <w:basedOn w:val="TabbedL3"/>
    <w:next w:val="Normal"/>
    <w:pPr>
      <w:numPr>
        <w:ilvl w:val="3"/>
      </w:numPr>
      <w:outlineLvl w:val="3"/>
    </w:pPr>
  </w:style>
  <w:style w:type="paragraph" w:customStyle="1" w:styleId="TabbedL5">
    <w:name w:val="Tabbed_L5"/>
    <w:basedOn w:val="TabbedL4"/>
    <w:next w:val="Normal"/>
    <w:pPr>
      <w:numPr>
        <w:ilvl w:val="4"/>
      </w:numPr>
      <w:outlineLvl w:val="4"/>
    </w:pPr>
  </w:style>
  <w:style w:type="paragraph" w:customStyle="1" w:styleId="TabbedL6">
    <w:name w:val="Tabbed_L6"/>
    <w:basedOn w:val="TabbedL5"/>
    <w:next w:val="Normal"/>
    <w:pPr>
      <w:numPr>
        <w:ilvl w:val="5"/>
      </w:numPr>
      <w:outlineLvl w:val="5"/>
    </w:pPr>
  </w:style>
  <w:style w:type="paragraph" w:customStyle="1" w:styleId="TabbedL7">
    <w:name w:val="Tabbed_L7"/>
    <w:basedOn w:val="TabbedL6"/>
    <w:next w:val="Normal"/>
    <w:pPr>
      <w:numPr>
        <w:ilvl w:val="6"/>
      </w:numPr>
      <w:outlineLvl w:val="6"/>
    </w:pPr>
  </w:style>
  <w:style w:type="paragraph" w:customStyle="1" w:styleId="TabbedL8">
    <w:name w:val="Tabbed_L8"/>
    <w:basedOn w:val="TabbedL7"/>
    <w:next w:val="Normal"/>
    <w:pPr>
      <w:numPr>
        <w:ilvl w:val="7"/>
      </w:numPr>
      <w:outlineLvl w:val="7"/>
    </w:pPr>
  </w:style>
  <w:style w:type="paragraph" w:customStyle="1" w:styleId="TabbedL9">
    <w:name w:val="Tabbed_L9"/>
    <w:basedOn w:val="TabbedL8"/>
    <w:next w:val="Normal"/>
    <w:pPr>
      <w:numPr>
        <w:ilvl w:val="8"/>
      </w:numPr>
      <w:outlineLvl w:val="8"/>
    </w:pPr>
  </w:style>
  <w:style w:type="paragraph" w:customStyle="1" w:styleId="Normal2">
    <w:name w:val="Normal2"/>
    <w:basedOn w:val="Normal"/>
    <w:pPr>
      <w:overflowPunct/>
      <w:autoSpaceDE/>
      <w:autoSpaceDN/>
      <w:adjustRightInd/>
      <w:textAlignment w:val="auto"/>
    </w:pPr>
    <w:rPr>
      <w:rFonts w:ascii="New Century Schlbk" w:hAnsi="New Century Schlbk"/>
      <w:sz w:val="22"/>
    </w:rPr>
  </w:style>
  <w:style w:type="paragraph" w:customStyle="1" w:styleId="normaltext">
    <w:name w:val="normal text"/>
    <w:basedOn w:val="Normal"/>
    <w:pPr>
      <w:widowControl w:val="0"/>
      <w:overflowPunct/>
      <w:autoSpaceDE/>
      <w:autoSpaceDN/>
      <w:adjustRightInd/>
      <w:spacing w:after="240"/>
      <w:ind w:firstLine="720"/>
      <w:textAlignment w:val="auto"/>
    </w:pPr>
    <w:rPr>
      <w:rFonts w:ascii="CG Times" w:hAnsi="CG Times"/>
    </w:rPr>
  </w:style>
  <w:style w:type="character" w:customStyle="1" w:styleId="HeaderChar">
    <w:name w:val="Header Char"/>
    <w:link w:val="Header"/>
    <w:uiPriority w:val="99"/>
    <w:rsid w:val="007778DC"/>
    <w:rPr>
      <w:sz w:val="24"/>
    </w:rPr>
  </w:style>
  <w:style w:type="character" w:customStyle="1" w:styleId="st">
    <w:name w:val="st"/>
    <w:rsid w:val="000029E5"/>
  </w:style>
  <w:style w:type="character" w:customStyle="1" w:styleId="BalloonTextChar">
    <w:name w:val="Balloon Text Char"/>
    <w:link w:val="BalloonText"/>
    <w:uiPriority w:val="99"/>
    <w:semiHidden/>
    <w:rsid w:val="000029E5"/>
    <w:rPr>
      <w:rFonts w:ascii="Tahoma" w:hAnsi="Tahoma" w:cs="Tahoma"/>
      <w:sz w:val="16"/>
      <w:szCs w:val="16"/>
    </w:rPr>
  </w:style>
  <w:style w:type="paragraph" w:styleId="Revision">
    <w:name w:val="Revision"/>
    <w:hidden/>
    <w:uiPriority w:val="99"/>
    <w:rsid w:val="00C20C4A"/>
    <w:rPr>
      <w:rFonts w:ascii="Calibri" w:eastAsia="Calibri" w:hAnsi="Calibri"/>
      <w:sz w:val="22"/>
      <w:szCs w:val="22"/>
    </w:rPr>
  </w:style>
  <w:style w:type="character" w:customStyle="1" w:styleId="CommentTextChar">
    <w:name w:val="Comment Text Char"/>
    <w:link w:val="CommentText"/>
    <w:uiPriority w:val="99"/>
    <w:semiHidden/>
    <w:rsid w:val="000029E5"/>
  </w:style>
  <w:style w:type="character" w:customStyle="1" w:styleId="CommentSubjectChar">
    <w:name w:val="Comment Subject Char"/>
    <w:link w:val="CommentSubject"/>
    <w:uiPriority w:val="99"/>
    <w:rsid w:val="000029E5"/>
    <w:rPr>
      <w:b/>
      <w:bCs/>
    </w:rPr>
  </w:style>
  <w:style w:type="character" w:customStyle="1" w:styleId="FootnoteTextChar">
    <w:name w:val="Footnote Text Char"/>
    <w:link w:val="FootnoteText"/>
    <w:uiPriority w:val="99"/>
    <w:semiHidden/>
    <w:rsid w:val="004F29B2"/>
  </w:style>
  <w:style w:type="character" w:customStyle="1" w:styleId="SubtitleChar">
    <w:name w:val="Subtitle Char"/>
    <w:link w:val="Subtitle"/>
    <w:rsid w:val="003250D0"/>
    <w:rPr>
      <w:sz w:val="24"/>
    </w:rPr>
  </w:style>
  <w:style w:type="character" w:customStyle="1" w:styleId="FooterChar">
    <w:name w:val="Footer Char"/>
    <w:aliases w:val="f Char"/>
    <w:link w:val="Footer"/>
    <w:uiPriority w:val="99"/>
    <w:rsid w:val="009D7069"/>
    <w:rPr>
      <w:noProof/>
      <w:sz w:val="24"/>
    </w:rPr>
  </w:style>
  <w:style w:type="paragraph" w:customStyle="1" w:styleId="p3">
    <w:name w:val="p3"/>
    <w:basedOn w:val="Normal"/>
    <w:rsid w:val="009D7069"/>
    <w:pPr>
      <w:widowControl w:val="0"/>
      <w:tabs>
        <w:tab w:val="left" w:pos="204"/>
      </w:tabs>
      <w:overflowPunct/>
      <w:textAlignment w:val="auto"/>
    </w:pPr>
    <w:rPr>
      <w:szCs w:val="24"/>
    </w:rPr>
  </w:style>
  <w:style w:type="paragraph" w:styleId="NormalWeb">
    <w:name w:val="Normal (Web)"/>
    <w:basedOn w:val="Normal"/>
    <w:rsid w:val="009D7069"/>
    <w:pPr>
      <w:overflowPunct/>
      <w:autoSpaceDE/>
      <w:autoSpaceDN/>
      <w:adjustRightInd/>
      <w:spacing w:before="100" w:beforeAutospacing="1" w:after="100" w:afterAutospacing="1"/>
      <w:textAlignment w:val="auto"/>
    </w:pPr>
    <w:rPr>
      <w:szCs w:val="24"/>
    </w:rPr>
  </w:style>
  <w:style w:type="character" w:customStyle="1" w:styleId="BodyTextChar">
    <w:name w:val="Body Text Char"/>
    <w:basedOn w:val="DefaultParagraphFont"/>
    <w:link w:val="BodyText"/>
    <w:uiPriority w:val="1"/>
    <w:rsid w:val="009D562B"/>
    <w:rPr>
      <w:color w:val="FF0000"/>
      <w:sz w:val="22"/>
    </w:rPr>
  </w:style>
  <w:style w:type="paragraph" w:styleId="ListParagraph">
    <w:name w:val="List Paragraph"/>
    <w:aliases w:val="Bullet"/>
    <w:basedOn w:val="Normal"/>
    <w:link w:val="ListParagraphChar"/>
    <w:uiPriority w:val="34"/>
    <w:qFormat/>
    <w:rsid w:val="009D562B"/>
    <w:pPr>
      <w:widowControl w:val="0"/>
      <w:overflowPunct/>
      <w:autoSpaceDE/>
      <w:autoSpaceDN/>
      <w:adjustRightInd/>
      <w:textAlignment w:val="auto"/>
    </w:pPr>
    <w:rPr>
      <w:rFonts w:asciiTheme="minorHAnsi" w:eastAsiaTheme="minorHAnsi" w:hAnsiTheme="minorHAnsi" w:cstheme="minorBidi"/>
      <w:sz w:val="22"/>
      <w:szCs w:val="22"/>
    </w:rPr>
  </w:style>
  <w:style w:type="paragraph" w:customStyle="1" w:styleId="TableParagraph">
    <w:name w:val="Table Paragraph"/>
    <w:basedOn w:val="Normal"/>
    <w:uiPriority w:val="1"/>
    <w:qFormat/>
    <w:rsid w:val="009D562B"/>
    <w:pPr>
      <w:widowControl w:val="0"/>
      <w:overflowPunct/>
      <w:autoSpaceDE/>
      <w:autoSpaceDN/>
      <w:adjustRightInd/>
      <w:textAlignment w:val="auto"/>
    </w:pPr>
    <w:rPr>
      <w:rFonts w:asciiTheme="minorHAnsi" w:eastAsiaTheme="minorHAnsi" w:hAnsiTheme="minorHAnsi" w:cstheme="minorBidi"/>
      <w:sz w:val="22"/>
      <w:szCs w:val="22"/>
    </w:rPr>
  </w:style>
  <w:style w:type="character" w:customStyle="1" w:styleId="ListParagraphChar">
    <w:name w:val="List Paragraph Char"/>
    <w:aliases w:val="Bullet Char"/>
    <w:basedOn w:val="DefaultParagraphFont"/>
    <w:link w:val="ListParagraph"/>
    <w:uiPriority w:val="1"/>
    <w:rsid w:val="00837A7C"/>
    <w:rPr>
      <w:rFonts w:asciiTheme="minorHAnsi" w:eastAsiaTheme="minorHAnsi" w:hAnsiTheme="minorHAnsi" w:cstheme="minorBidi"/>
      <w:sz w:val="22"/>
      <w:szCs w:val="22"/>
    </w:rPr>
  </w:style>
  <w:style w:type="paragraph" w:customStyle="1" w:styleId="ListArrowTight">
    <w:name w:val="List Arrow Tight"/>
    <w:basedOn w:val="Normal"/>
    <w:uiPriority w:val="99"/>
    <w:rsid w:val="007854F3"/>
    <w:pPr>
      <w:numPr>
        <w:numId w:val="19"/>
      </w:numPr>
      <w:overflowPunct/>
      <w:autoSpaceDE/>
      <w:autoSpaceDN/>
      <w:adjustRightInd/>
      <w:spacing w:after="120"/>
      <w:jc w:val="both"/>
      <w:textAlignment w:val="auto"/>
    </w:pPr>
  </w:style>
  <w:style w:type="paragraph" w:styleId="BlockText">
    <w:name w:val="Block Text"/>
    <w:basedOn w:val="Normal"/>
    <w:rsid w:val="00177D3C"/>
    <w:pPr>
      <w:spacing w:after="120"/>
      <w:ind w:left="1440" w:right="1440"/>
    </w:pPr>
  </w:style>
  <w:style w:type="paragraph" w:styleId="BodyTextFirstIndent">
    <w:name w:val="Body Text First Indent"/>
    <w:basedOn w:val="BodyText"/>
    <w:link w:val="BodyTextFirstIndentChar"/>
    <w:rsid w:val="00177D3C"/>
    <w:pPr>
      <w:tabs>
        <w:tab w:val="clear" w:pos="720"/>
      </w:tabs>
      <w:spacing w:after="120"/>
      <w:ind w:firstLine="210"/>
    </w:pPr>
    <w:rPr>
      <w:color w:val="auto"/>
      <w:sz w:val="24"/>
    </w:rPr>
  </w:style>
  <w:style w:type="character" w:customStyle="1" w:styleId="BodyTextFirstIndentChar">
    <w:name w:val="Body Text First Indent Char"/>
    <w:basedOn w:val="BodyTextChar"/>
    <w:link w:val="BodyTextFirstIndent"/>
    <w:rsid w:val="00177D3C"/>
    <w:rPr>
      <w:color w:val="FF0000"/>
      <w:sz w:val="24"/>
    </w:rPr>
  </w:style>
  <w:style w:type="paragraph" w:styleId="BodyTextIndent">
    <w:name w:val="Body Text Indent"/>
    <w:basedOn w:val="Normal"/>
    <w:link w:val="BodyTextIndentChar"/>
    <w:rsid w:val="00177D3C"/>
    <w:pPr>
      <w:spacing w:after="120"/>
      <w:ind w:left="360"/>
    </w:pPr>
  </w:style>
  <w:style w:type="character" w:customStyle="1" w:styleId="BodyTextIndentChar">
    <w:name w:val="Body Text Indent Char"/>
    <w:basedOn w:val="DefaultParagraphFont"/>
    <w:link w:val="BodyTextIndent"/>
    <w:rsid w:val="00177D3C"/>
    <w:rPr>
      <w:sz w:val="24"/>
    </w:rPr>
  </w:style>
  <w:style w:type="paragraph" w:styleId="BodyTextFirstIndent2">
    <w:name w:val="Body Text First Indent 2"/>
    <w:basedOn w:val="BodyTextIndent"/>
    <w:link w:val="BodyTextFirstIndent2Char"/>
    <w:rsid w:val="00177D3C"/>
    <w:pPr>
      <w:ind w:firstLine="210"/>
    </w:pPr>
  </w:style>
  <w:style w:type="character" w:customStyle="1" w:styleId="BodyTextFirstIndent2Char">
    <w:name w:val="Body Text First Indent 2 Char"/>
    <w:basedOn w:val="BodyTextIndentChar"/>
    <w:link w:val="BodyTextFirstIndent2"/>
    <w:rsid w:val="00177D3C"/>
    <w:rPr>
      <w:sz w:val="24"/>
    </w:rPr>
  </w:style>
  <w:style w:type="paragraph" w:styleId="Closing">
    <w:name w:val="Closing"/>
    <w:basedOn w:val="Normal"/>
    <w:link w:val="ClosingChar"/>
    <w:rsid w:val="00177D3C"/>
    <w:pPr>
      <w:ind w:left="4320"/>
    </w:pPr>
  </w:style>
  <w:style w:type="character" w:customStyle="1" w:styleId="ClosingChar">
    <w:name w:val="Closing Char"/>
    <w:basedOn w:val="DefaultParagraphFont"/>
    <w:link w:val="Closing"/>
    <w:rsid w:val="00177D3C"/>
    <w:rPr>
      <w:sz w:val="24"/>
    </w:rPr>
  </w:style>
  <w:style w:type="paragraph" w:styleId="DocumentMap">
    <w:name w:val="Document Map"/>
    <w:basedOn w:val="Normal"/>
    <w:link w:val="DocumentMapChar"/>
    <w:semiHidden/>
    <w:rsid w:val="00177D3C"/>
    <w:pPr>
      <w:shd w:val="clear" w:color="auto" w:fill="000080"/>
    </w:pPr>
    <w:rPr>
      <w:rFonts w:ascii="Tahoma" w:hAnsi="Tahoma" w:cs="Tahoma"/>
    </w:rPr>
  </w:style>
  <w:style w:type="character" w:customStyle="1" w:styleId="DocumentMapChar">
    <w:name w:val="Document Map Char"/>
    <w:basedOn w:val="DefaultParagraphFont"/>
    <w:link w:val="DocumentMap"/>
    <w:semiHidden/>
    <w:rsid w:val="00177D3C"/>
    <w:rPr>
      <w:rFonts w:ascii="Tahoma" w:hAnsi="Tahoma" w:cs="Tahoma"/>
      <w:sz w:val="24"/>
      <w:shd w:val="clear" w:color="auto" w:fill="000080"/>
    </w:rPr>
  </w:style>
  <w:style w:type="paragraph" w:styleId="E-mailSignature">
    <w:name w:val="E-mail Signature"/>
    <w:basedOn w:val="Normal"/>
    <w:link w:val="E-mailSignatureChar"/>
    <w:rsid w:val="00177D3C"/>
  </w:style>
  <w:style w:type="character" w:customStyle="1" w:styleId="E-mailSignatureChar">
    <w:name w:val="E-mail Signature Char"/>
    <w:basedOn w:val="DefaultParagraphFont"/>
    <w:link w:val="E-mailSignature"/>
    <w:rsid w:val="00177D3C"/>
    <w:rPr>
      <w:sz w:val="24"/>
    </w:rPr>
  </w:style>
  <w:style w:type="paragraph" w:styleId="EndnoteText">
    <w:name w:val="endnote text"/>
    <w:basedOn w:val="Normal"/>
    <w:link w:val="EndnoteTextChar"/>
    <w:semiHidden/>
    <w:rsid w:val="00177D3C"/>
    <w:rPr>
      <w:sz w:val="20"/>
    </w:rPr>
  </w:style>
  <w:style w:type="character" w:customStyle="1" w:styleId="EndnoteTextChar">
    <w:name w:val="Endnote Text Char"/>
    <w:basedOn w:val="DefaultParagraphFont"/>
    <w:link w:val="EndnoteText"/>
    <w:semiHidden/>
    <w:rsid w:val="00177D3C"/>
  </w:style>
  <w:style w:type="paragraph" w:styleId="EnvelopeAddress">
    <w:name w:val="envelope address"/>
    <w:basedOn w:val="Normal"/>
    <w:rsid w:val="00177D3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177D3C"/>
    <w:rPr>
      <w:rFonts w:ascii="Arial" w:hAnsi="Arial" w:cs="Arial"/>
      <w:sz w:val="20"/>
    </w:rPr>
  </w:style>
  <w:style w:type="paragraph" w:styleId="HTMLAddress">
    <w:name w:val="HTML Address"/>
    <w:basedOn w:val="Normal"/>
    <w:link w:val="HTMLAddressChar"/>
    <w:rsid w:val="00177D3C"/>
    <w:rPr>
      <w:i/>
      <w:iCs/>
    </w:rPr>
  </w:style>
  <w:style w:type="character" w:customStyle="1" w:styleId="HTMLAddressChar">
    <w:name w:val="HTML Address Char"/>
    <w:basedOn w:val="DefaultParagraphFont"/>
    <w:link w:val="HTMLAddress"/>
    <w:rsid w:val="00177D3C"/>
    <w:rPr>
      <w:i/>
      <w:iCs/>
      <w:sz w:val="24"/>
    </w:rPr>
  </w:style>
  <w:style w:type="paragraph" w:styleId="HTMLPreformatted">
    <w:name w:val="HTML Preformatted"/>
    <w:basedOn w:val="Normal"/>
    <w:link w:val="HTMLPreformattedChar"/>
    <w:rsid w:val="00177D3C"/>
    <w:rPr>
      <w:rFonts w:ascii="Courier New" w:hAnsi="Courier New" w:cs="Courier New"/>
      <w:sz w:val="20"/>
    </w:rPr>
  </w:style>
  <w:style w:type="character" w:customStyle="1" w:styleId="HTMLPreformattedChar">
    <w:name w:val="HTML Preformatted Char"/>
    <w:basedOn w:val="DefaultParagraphFont"/>
    <w:link w:val="HTMLPreformatted"/>
    <w:rsid w:val="00177D3C"/>
    <w:rPr>
      <w:rFonts w:ascii="Courier New" w:hAnsi="Courier New" w:cs="Courier New"/>
    </w:rPr>
  </w:style>
  <w:style w:type="paragraph" w:styleId="Index1">
    <w:name w:val="index 1"/>
    <w:basedOn w:val="Normal"/>
    <w:next w:val="Normal"/>
    <w:autoRedefine/>
    <w:semiHidden/>
    <w:rsid w:val="00177D3C"/>
    <w:pPr>
      <w:ind w:left="240" w:hanging="240"/>
    </w:pPr>
  </w:style>
  <w:style w:type="paragraph" w:styleId="Index2">
    <w:name w:val="index 2"/>
    <w:basedOn w:val="Normal"/>
    <w:next w:val="Normal"/>
    <w:autoRedefine/>
    <w:semiHidden/>
    <w:rsid w:val="00177D3C"/>
    <w:pPr>
      <w:ind w:left="480" w:hanging="240"/>
    </w:pPr>
  </w:style>
  <w:style w:type="paragraph" w:styleId="Index3">
    <w:name w:val="index 3"/>
    <w:basedOn w:val="Normal"/>
    <w:next w:val="Normal"/>
    <w:autoRedefine/>
    <w:semiHidden/>
    <w:rsid w:val="00177D3C"/>
    <w:pPr>
      <w:ind w:left="720" w:hanging="240"/>
    </w:pPr>
  </w:style>
  <w:style w:type="paragraph" w:styleId="Index4">
    <w:name w:val="index 4"/>
    <w:basedOn w:val="Normal"/>
    <w:next w:val="Normal"/>
    <w:autoRedefine/>
    <w:semiHidden/>
    <w:rsid w:val="00177D3C"/>
    <w:pPr>
      <w:ind w:left="960" w:hanging="240"/>
    </w:pPr>
  </w:style>
  <w:style w:type="paragraph" w:styleId="Index5">
    <w:name w:val="index 5"/>
    <w:basedOn w:val="Normal"/>
    <w:next w:val="Normal"/>
    <w:autoRedefine/>
    <w:semiHidden/>
    <w:rsid w:val="00177D3C"/>
    <w:pPr>
      <w:ind w:left="1200" w:hanging="240"/>
    </w:pPr>
  </w:style>
  <w:style w:type="paragraph" w:styleId="Index6">
    <w:name w:val="index 6"/>
    <w:basedOn w:val="Normal"/>
    <w:next w:val="Normal"/>
    <w:autoRedefine/>
    <w:semiHidden/>
    <w:rsid w:val="00177D3C"/>
    <w:pPr>
      <w:ind w:left="1440" w:hanging="240"/>
    </w:pPr>
  </w:style>
  <w:style w:type="paragraph" w:styleId="Index7">
    <w:name w:val="index 7"/>
    <w:basedOn w:val="Normal"/>
    <w:next w:val="Normal"/>
    <w:autoRedefine/>
    <w:semiHidden/>
    <w:rsid w:val="00177D3C"/>
    <w:pPr>
      <w:ind w:left="1680" w:hanging="240"/>
    </w:pPr>
  </w:style>
  <w:style w:type="paragraph" w:styleId="Index8">
    <w:name w:val="index 8"/>
    <w:basedOn w:val="Normal"/>
    <w:next w:val="Normal"/>
    <w:autoRedefine/>
    <w:semiHidden/>
    <w:rsid w:val="00177D3C"/>
    <w:pPr>
      <w:ind w:left="1920" w:hanging="240"/>
    </w:pPr>
  </w:style>
  <w:style w:type="paragraph" w:styleId="Index9">
    <w:name w:val="index 9"/>
    <w:basedOn w:val="Normal"/>
    <w:next w:val="Normal"/>
    <w:autoRedefine/>
    <w:semiHidden/>
    <w:rsid w:val="00177D3C"/>
    <w:pPr>
      <w:ind w:left="2160" w:hanging="240"/>
    </w:pPr>
  </w:style>
  <w:style w:type="paragraph" w:styleId="IndexHeading">
    <w:name w:val="index heading"/>
    <w:basedOn w:val="Normal"/>
    <w:next w:val="Index1"/>
    <w:semiHidden/>
    <w:rsid w:val="00177D3C"/>
    <w:rPr>
      <w:rFonts w:ascii="Arial" w:hAnsi="Arial" w:cs="Arial"/>
      <w:b/>
      <w:bCs/>
    </w:rPr>
  </w:style>
  <w:style w:type="paragraph" w:styleId="List3">
    <w:name w:val="List 3"/>
    <w:basedOn w:val="Normal"/>
    <w:rsid w:val="00177D3C"/>
    <w:pPr>
      <w:ind w:left="1080" w:hanging="360"/>
    </w:pPr>
  </w:style>
  <w:style w:type="paragraph" w:styleId="List4">
    <w:name w:val="List 4"/>
    <w:basedOn w:val="Normal"/>
    <w:rsid w:val="00177D3C"/>
    <w:pPr>
      <w:ind w:left="1440" w:hanging="360"/>
    </w:pPr>
  </w:style>
  <w:style w:type="paragraph" w:styleId="List5">
    <w:name w:val="List 5"/>
    <w:basedOn w:val="Normal"/>
    <w:rsid w:val="00177D3C"/>
    <w:pPr>
      <w:ind w:left="1800" w:hanging="360"/>
    </w:pPr>
  </w:style>
  <w:style w:type="paragraph" w:styleId="ListBullet">
    <w:name w:val="List Bullet"/>
    <w:basedOn w:val="Normal"/>
    <w:autoRedefine/>
    <w:rsid w:val="00177D3C"/>
    <w:pPr>
      <w:numPr>
        <w:numId w:val="20"/>
      </w:numPr>
    </w:pPr>
  </w:style>
  <w:style w:type="paragraph" w:styleId="ListBullet2">
    <w:name w:val="List Bullet 2"/>
    <w:basedOn w:val="Normal"/>
    <w:autoRedefine/>
    <w:rsid w:val="00177D3C"/>
    <w:pPr>
      <w:numPr>
        <w:numId w:val="21"/>
      </w:numPr>
    </w:pPr>
  </w:style>
  <w:style w:type="paragraph" w:styleId="ListBullet3">
    <w:name w:val="List Bullet 3"/>
    <w:basedOn w:val="Normal"/>
    <w:autoRedefine/>
    <w:rsid w:val="00177D3C"/>
    <w:pPr>
      <w:numPr>
        <w:numId w:val="22"/>
      </w:numPr>
    </w:pPr>
  </w:style>
  <w:style w:type="paragraph" w:styleId="ListBullet4">
    <w:name w:val="List Bullet 4"/>
    <w:basedOn w:val="Normal"/>
    <w:autoRedefine/>
    <w:rsid w:val="00177D3C"/>
    <w:pPr>
      <w:numPr>
        <w:numId w:val="23"/>
      </w:numPr>
    </w:pPr>
  </w:style>
  <w:style w:type="paragraph" w:styleId="ListBullet5">
    <w:name w:val="List Bullet 5"/>
    <w:basedOn w:val="Normal"/>
    <w:autoRedefine/>
    <w:rsid w:val="00177D3C"/>
    <w:pPr>
      <w:numPr>
        <w:numId w:val="24"/>
      </w:numPr>
    </w:pPr>
  </w:style>
  <w:style w:type="paragraph" w:styleId="ListContinue">
    <w:name w:val="List Continue"/>
    <w:basedOn w:val="Normal"/>
    <w:rsid w:val="00177D3C"/>
    <w:pPr>
      <w:spacing w:after="120"/>
      <w:ind w:left="360"/>
    </w:pPr>
  </w:style>
  <w:style w:type="paragraph" w:styleId="ListContinue2">
    <w:name w:val="List Continue 2"/>
    <w:basedOn w:val="Normal"/>
    <w:rsid w:val="00177D3C"/>
    <w:pPr>
      <w:spacing w:after="120"/>
      <w:ind w:left="720"/>
    </w:pPr>
  </w:style>
  <w:style w:type="paragraph" w:styleId="ListContinue3">
    <w:name w:val="List Continue 3"/>
    <w:basedOn w:val="Normal"/>
    <w:rsid w:val="00177D3C"/>
    <w:pPr>
      <w:spacing w:after="120"/>
      <w:ind w:left="1080"/>
    </w:pPr>
  </w:style>
  <w:style w:type="paragraph" w:styleId="ListContinue4">
    <w:name w:val="List Continue 4"/>
    <w:basedOn w:val="Normal"/>
    <w:rsid w:val="00177D3C"/>
    <w:pPr>
      <w:spacing w:after="120"/>
      <w:ind w:left="1440"/>
    </w:pPr>
  </w:style>
  <w:style w:type="paragraph" w:styleId="ListContinue5">
    <w:name w:val="List Continue 5"/>
    <w:basedOn w:val="Normal"/>
    <w:rsid w:val="00177D3C"/>
    <w:pPr>
      <w:spacing w:after="120"/>
      <w:ind w:left="1800"/>
    </w:pPr>
  </w:style>
  <w:style w:type="paragraph" w:styleId="ListNumber">
    <w:name w:val="List Number"/>
    <w:basedOn w:val="Normal"/>
    <w:rsid w:val="00177D3C"/>
    <w:pPr>
      <w:numPr>
        <w:numId w:val="25"/>
      </w:numPr>
    </w:pPr>
  </w:style>
  <w:style w:type="paragraph" w:styleId="ListNumber2">
    <w:name w:val="List Number 2"/>
    <w:basedOn w:val="Normal"/>
    <w:rsid w:val="00177D3C"/>
    <w:pPr>
      <w:numPr>
        <w:numId w:val="26"/>
      </w:numPr>
    </w:pPr>
  </w:style>
  <w:style w:type="paragraph" w:styleId="ListNumber3">
    <w:name w:val="List Number 3"/>
    <w:basedOn w:val="Normal"/>
    <w:rsid w:val="00177D3C"/>
    <w:pPr>
      <w:numPr>
        <w:numId w:val="27"/>
      </w:numPr>
    </w:pPr>
  </w:style>
  <w:style w:type="paragraph" w:styleId="ListNumber4">
    <w:name w:val="List Number 4"/>
    <w:basedOn w:val="Normal"/>
    <w:rsid w:val="00177D3C"/>
    <w:pPr>
      <w:numPr>
        <w:numId w:val="28"/>
      </w:numPr>
    </w:pPr>
  </w:style>
  <w:style w:type="paragraph" w:styleId="ListNumber5">
    <w:name w:val="List Number 5"/>
    <w:basedOn w:val="Normal"/>
    <w:rsid w:val="00177D3C"/>
    <w:pPr>
      <w:numPr>
        <w:numId w:val="29"/>
      </w:numPr>
    </w:pPr>
  </w:style>
  <w:style w:type="paragraph" w:styleId="MacroText">
    <w:name w:val="macro"/>
    <w:link w:val="MacroTextChar"/>
    <w:semiHidden/>
    <w:rsid w:val="00177D3C"/>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hAnsi="Courier New" w:cs="Courier New"/>
    </w:rPr>
  </w:style>
  <w:style w:type="character" w:customStyle="1" w:styleId="MacroTextChar">
    <w:name w:val="Macro Text Char"/>
    <w:basedOn w:val="DefaultParagraphFont"/>
    <w:link w:val="MacroText"/>
    <w:semiHidden/>
    <w:rsid w:val="00177D3C"/>
    <w:rPr>
      <w:rFonts w:ascii="Courier New" w:hAnsi="Courier New" w:cs="Courier New"/>
    </w:rPr>
  </w:style>
  <w:style w:type="paragraph" w:styleId="MessageHeader">
    <w:name w:val="Message Header"/>
    <w:basedOn w:val="Normal"/>
    <w:link w:val="MessageHeaderChar"/>
    <w:rsid w:val="00177D3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rsid w:val="00177D3C"/>
    <w:rPr>
      <w:rFonts w:ascii="Arial" w:hAnsi="Arial" w:cs="Arial"/>
      <w:sz w:val="24"/>
      <w:szCs w:val="24"/>
      <w:shd w:val="pct20" w:color="auto" w:fill="auto"/>
    </w:rPr>
  </w:style>
  <w:style w:type="paragraph" w:styleId="NormalIndent">
    <w:name w:val="Normal Indent"/>
    <w:basedOn w:val="Normal"/>
    <w:rsid w:val="00177D3C"/>
    <w:pPr>
      <w:ind w:left="720"/>
    </w:pPr>
  </w:style>
  <w:style w:type="paragraph" w:styleId="NoteHeading">
    <w:name w:val="Note Heading"/>
    <w:basedOn w:val="Normal"/>
    <w:next w:val="Normal"/>
    <w:link w:val="NoteHeadingChar"/>
    <w:rsid w:val="00177D3C"/>
  </w:style>
  <w:style w:type="character" w:customStyle="1" w:styleId="NoteHeadingChar">
    <w:name w:val="Note Heading Char"/>
    <w:basedOn w:val="DefaultParagraphFont"/>
    <w:link w:val="NoteHeading"/>
    <w:rsid w:val="00177D3C"/>
    <w:rPr>
      <w:sz w:val="24"/>
    </w:rPr>
  </w:style>
  <w:style w:type="paragraph" w:styleId="PlainText">
    <w:name w:val="Plain Text"/>
    <w:basedOn w:val="Normal"/>
    <w:link w:val="PlainTextChar"/>
    <w:rsid w:val="00177D3C"/>
    <w:rPr>
      <w:rFonts w:ascii="Courier New" w:hAnsi="Courier New" w:cs="Courier New"/>
      <w:sz w:val="20"/>
    </w:rPr>
  </w:style>
  <w:style w:type="character" w:customStyle="1" w:styleId="PlainTextChar">
    <w:name w:val="Plain Text Char"/>
    <w:basedOn w:val="DefaultParagraphFont"/>
    <w:link w:val="PlainText"/>
    <w:rsid w:val="00177D3C"/>
    <w:rPr>
      <w:rFonts w:ascii="Courier New" w:hAnsi="Courier New" w:cs="Courier New"/>
    </w:rPr>
  </w:style>
  <w:style w:type="paragraph" w:styleId="Salutation">
    <w:name w:val="Salutation"/>
    <w:basedOn w:val="Normal"/>
    <w:next w:val="Normal"/>
    <w:link w:val="SalutationChar"/>
    <w:rsid w:val="00177D3C"/>
  </w:style>
  <w:style w:type="character" w:customStyle="1" w:styleId="SalutationChar">
    <w:name w:val="Salutation Char"/>
    <w:basedOn w:val="DefaultParagraphFont"/>
    <w:link w:val="Salutation"/>
    <w:rsid w:val="00177D3C"/>
    <w:rPr>
      <w:sz w:val="24"/>
    </w:rPr>
  </w:style>
  <w:style w:type="paragraph" w:styleId="Signature">
    <w:name w:val="Signature"/>
    <w:basedOn w:val="Normal"/>
    <w:link w:val="SignatureChar"/>
    <w:rsid w:val="00177D3C"/>
    <w:pPr>
      <w:ind w:left="4320"/>
    </w:pPr>
  </w:style>
  <w:style w:type="character" w:customStyle="1" w:styleId="SignatureChar">
    <w:name w:val="Signature Char"/>
    <w:basedOn w:val="DefaultParagraphFont"/>
    <w:link w:val="Signature"/>
    <w:rsid w:val="00177D3C"/>
    <w:rPr>
      <w:sz w:val="24"/>
    </w:rPr>
  </w:style>
  <w:style w:type="paragraph" w:styleId="TableofAuthorities">
    <w:name w:val="table of authorities"/>
    <w:basedOn w:val="Normal"/>
    <w:next w:val="Normal"/>
    <w:semiHidden/>
    <w:rsid w:val="00177D3C"/>
    <w:pPr>
      <w:ind w:left="240" w:hanging="240"/>
    </w:pPr>
  </w:style>
  <w:style w:type="paragraph" w:styleId="TableofFigures">
    <w:name w:val="table of figures"/>
    <w:basedOn w:val="Normal"/>
    <w:next w:val="Normal"/>
    <w:semiHidden/>
    <w:rsid w:val="00177D3C"/>
    <w:pPr>
      <w:ind w:left="480" w:hanging="480"/>
    </w:pPr>
  </w:style>
  <w:style w:type="paragraph" w:styleId="TOAHeading">
    <w:name w:val="toa heading"/>
    <w:basedOn w:val="Normal"/>
    <w:next w:val="Normal"/>
    <w:semiHidden/>
    <w:rsid w:val="00177D3C"/>
    <w:pPr>
      <w:spacing w:before="120"/>
    </w:pPr>
    <w:rPr>
      <w:rFonts w:ascii="Arial" w:hAnsi="Arial" w:cs="Arial"/>
      <w:b/>
      <w:bCs/>
      <w:szCs w:val="24"/>
    </w:rPr>
  </w:style>
  <w:style w:type="paragraph" w:customStyle="1" w:styleId="ColorfulList-Accent11">
    <w:name w:val="Colorful List - Accent 11"/>
    <w:basedOn w:val="Normal"/>
    <w:uiPriority w:val="34"/>
    <w:qFormat/>
    <w:rsid w:val="00177D3C"/>
    <w:pPr>
      <w:overflowPunct/>
      <w:autoSpaceDE/>
      <w:autoSpaceDN/>
      <w:adjustRightInd/>
      <w:ind w:left="720"/>
      <w:textAlignment w:val="auto"/>
    </w:pPr>
  </w:style>
  <w:style w:type="paragraph" w:customStyle="1" w:styleId="Level1">
    <w:name w:val="Level 1"/>
    <w:basedOn w:val="Normal"/>
    <w:next w:val="Level2"/>
    <w:rsid w:val="00177D3C"/>
    <w:pPr>
      <w:numPr>
        <w:numId w:val="31"/>
      </w:numPr>
      <w:tabs>
        <w:tab w:val="left" w:pos="1440"/>
        <w:tab w:val="left" w:pos="2160"/>
        <w:tab w:val="left" w:pos="2880"/>
        <w:tab w:val="left" w:pos="3600"/>
      </w:tabs>
      <w:overflowPunct/>
      <w:autoSpaceDE/>
      <w:autoSpaceDN/>
      <w:adjustRightInd/>
      <w:spacing w:before="120" w:after="120" w:line="240" w:lineRule="exact"/>
      <w:textAlignment w:val="auto"/>
    </w:pPr>
  </w:style>
  <w:style w:type="paragraph" w:customStyle="1" w:styleId="Level2">
    <w:name w:val="Level 2"/>
    <w:basedOn w:val="Level1"/>
    <w:rsid w:val="00177D3C"/>
    <w:pPr>
      <w:numPr>
        <w:ilvl w:val="1"/>
      </w:numPr>
      <w:tabs>
        <w:tab w:val="clear" w:pos="1080"/>
        <w:tab w:val="num" w:pos="360"/>
      </w:tabs>
    </w:pPr>
  </w:style>
  <w:style w:type="paragraph" w:customStyle="1" w:styleId="Level3">
    <w:name w:val="Level 3"/>
    <w:basedOn w:val="Level2"/>
    <w:rsid w:val="00177D3C"/>
    <w:pPr>
      <w:numPr>
        <w:ilvl w:val="2"/>
      </w:numPr>
      <w:tabs>
        <w:tab w:val="clear" w:pos="1440"/>
        <w:tab w:val="clear" w:pos="1800"/>
        <w:tab w:val="num" w:pos="360"/>
      </w:tabs>
    </w:pPr>
  </w:style>
  <w:style w:type="paragraph" w:customStyle="1" w:styleId="Level4">
    <w:name w:val="Level 4"/>
    <w:basedOn w:val="Level3"/>
    <w:rsid w:val="00177D3C"/>
    <w:pPr>
      <w:numPr>
        <w:ilvl w:val="3"/>
      </w:numPr>
      <w:tabs>
        <w:tab w:val="clear" w:pos="2160"/>
        <w:tab w:val="clear" w:pos="2520"/>
        <w:tab w:val="num" w:pos="360"/>
      </w:tabs>
    </w:pPr>
  </w:style>
  <w:style w:type="paragraph" w:customStyle="1" w:styleId="Level5">
    <w:name w:val="Level 5"/>
    <w:basedOn w:val="Level4"/>
    <w:rsid w:val="00177D3C"/>
    <w:pPr>
      <w:numPr>
        <w:ilvl w:val="4"/>
      </w:numPr>
      <w:tabs>
        <w:tab w:val="clear" w:pos="2880"/>
        <w:tab w:val="clear" w:pos="3600"/>
        <w:tab w:val="num" w:pos="360"/>
      </w:tabs>
    </w:pPr>
  </w:style>
  <w:style w:type="character" w:customStyle="1" w:styleId="CaptionChar">
    <w:name w:val="Caption Char"/>
    <w:basedOn w:val="DefaultParagraphFont"/>
    <w:link w:val="Caption"/>
    <w:rsid w:val="00696721"/>
    <w:rPr>
      <w:i/>
      <w:iCs/>
    </w:rPr>
  </w:style>
  <w:style w:type="character" w:customStyle="1" w:styleId="UnresolvedMention1">
    <w:name w:val="Unresolved Mention1"/>
    <w:basedOn w:val="DefaultParagraphFont"/>
    <w:uiPriority w:val="99"/>
    <w:semiHidden/>
    <w:unhideWhenUsed/>
    <w:rsid w:val="00656252"/>
    <w:rPr>
      <w:color w:val="605E5C"/>
      <w:shd w:val="clear" w:color="auto" w:fill="E1DFDD"/>
    </w:rPr>
  </w:style>
  <w:style w:type="character" w:styleId="UnresolvedMention">
    <w:name w:val="Unresolved Mention"/>
    <w:basedOn w:val="DefaultParagraphFont"/>
    <w:uiPriority w:val="99"/>
    <w:semiHidden/>
    <w:unhideWhenUsed/>
    <w:rsid w:val="00541305"/>
    <w:rPr>
      <w:color w:val="605E5C"/>
      <w:shd w:val="clear" w:color="auto" w:fill="E1DFDD"/>
    </w:rPr>
  </w:style>
  <w:style w:type="character" w:styleId="Mention">
    <w:name w:val="Mention"/>
    <w:basedOn w:val="DefaultParagraphFont"/>
    <w:uiPriority w:val="99"/>
    <w:unhideWhenUsed/>
    <w:rsid w:val="00C562E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154918">
      <w:bodyDiv w:val="1"/>
      <w:marLeft w:val="0"/>
      <w:marRight w:val="0"/>
      <w:marTop w:val="0"/>
      <w:marBottom w:val="0"/>
      <w:divBdr>
        <w:top w:val="none" w:sz="0" w:space="0" w:color="auto"/>
        <w:left w:val="none" w:sz="0" w:space="0" w:color="auto"/>
        <w:bottom w:val="none" w:sz="0" w:space="0" w:color="auto"/>
        <w:right w:val="none" w:sz="0" w:space="0" w:color="auto"/>
      </w:divBdr>
    </w:div>
    <w:div w:id="572357290">
      <w:bodyDiv w:val="1"/>
      <w:marLeft w:val="0"/>
      <w:marRight w:val="0"/>
      <w:marTop w:val="0"/>
      <w:marBottom w:val="0"/>
      <w:divBdr>
        <w:top w:val="none" w:sz="0" w:space="0" w:color="auto"/>
        <w:left w:val="none" w:sz="0" w:space="0" w:color="auto"/>
        <w:bottom w:val="none" w:sz="0" w:space="0" w:color="auto"/>
        <w:right w:val="none" w:sz="0" w:space="0" w:color="auto"/>
      </w:divBdr>
    </w:div>
    <w:div w:id="572543610">
      <w:bodyDiv w:val="1"/>
      <w:marLeft w:val="0"/>
      <w:marRight w:val="0"/>
      <w:marTop w:val="0"/>
      <w:marBottom w:val="0"/>
      <w:divBdr>
        <w:top w:val="none" w:sz="0" w:space="0" w:color="auto"/>
        <w:left w:val="none" w:sz="0" w:space="0" w:color="auto"/>
        <w:bottom w:val="none" w:sz="0" w:space="0" w:color="auto"/>
        <w:right w:val="none" w:sz="0" w:space="0" w:color="auto"/>
      </w:divBdr>
    </w:div>
    <w:div w:id="803814430">
      <w:bodyDiv w:val="1"/>
      <w:marLeft w:val="0"/>
      <w:marRight w:val="0"/>
      <w:marTop w:val="0"/>
      <w:marBottom w:val="0"/>
      <w:divBdr>
        <w:top w:val="none" w:sz="0" w:space="0" w:color="auto"/>
        <w:left w:val="none" w:sz="0" w:space="0" w:color="auto"/>
        <w:bottom w:val="none" w:sz="0" w:space="0" w:color="auto"/>
        <w:right w:val="none" w:sz="0" w:space="0" w:color="auto"/>
      </w:divBdr>
    </w:div>
    <w:div w:id="1081681331">
      <w:bodyDiv w:val="1"/>
      <w:marLeft w:val="0"/>
      <w:marRight w:val="0"/>
      <w:marTop w:val="0"/>
      <w:marBottom w:val="0"/>
      <w:divBdr>
        <w:top w:val="none" w:sz="0" w:space="0" w:color="auto"/>
        <w:left w:val="none" w:sz="0" w:space="0" w:color="auto"/>
        <w:bottom w:val="none" w:sz="0" w:space="0" w:color="auto"/>
        <w:right w:val="none" w:sz="0" w:space="0" w:color="auto"/>
      </w:divBdr>
    </w:div>
    <w:div w:id="1153527765">
      <w:bodyDiv w:val="1"/>
      <w:marLeft w:val="0"/>
      <w:marRight w:val="0"/>
      <w:marTop w:val="0"/>
      <w:marBottom w:val="0"/>
      <w:divBdr>
        <w:top w:val="none" w:sz="0" w:space="0" w:color="auto"/>
        <w:left w:val="none" w:sz="0" w:space="0" w:color="auto"/>
        <w:bottom w:val="none" w:sz="0" w:space="0" w:color="auto"/>
        <w:right w:val="none" w:sz="0" w:space="0" w:color="auto"/>
      </w:divBdr>
    </w:div>
    <w:div w:id="1409613897">
      <w:bodyDiv w:val="1"/>
      <w:marLeft w:val="0"/>
      <w:marRight w:val="0"/>
      <w:marTop w:val="0"/>
      <w:marBottom w:val="0"/>
      <w:divBdr>
        <w:top w:val="none" w:sz="0" w:space="0" w:color="auto"/>
        <w:left w:val="none" w:sz="0" w:space="0" w:color="auto"/>
        <w:bottom w:val="none" w:sz="0" w:space="0" w:color="auto"/>
        <w:right w:val="none" w:sz="0" w:space="0" w:color="auto"/>
      </w:divBdr>
    </w:div>
    <w:div w:id="1714036486">
      <w:bodyDiv w:val="1"/>
      <w:marLeft w:val="0"/>
      <w:marRight w:val="0"/>
      <w:marTop w:val="0"/>
      <w:marBottom w:val="0"/>
      <w:divBdr>
        <w:top w:val="none" w:sz="0" w:space="0" w:color="auto"/>
        <w:left w:val="none" w:sz="0" w:space="0" w:color="auto"/>
        <w:bottom w:val="none" w:sz="0" w:space="0" w:color="auto"/>
        <w:right w:val="none" w:sz="0" w:space="0" w:color="auto"/>
      </w:divBdr>
    </w:div>
    <w:div w:id="1763719285">
      <w:bodyDiv w:val="1"/>
      <w:marLeft w:val="0"/>
      <w:marRight w:val="0"/>
      <w:marTop w:val="0"/>
      <w:marBottom w:val="0"/>
      <w:divBdr>
        <w:top w:val="none" w:sz="0" w:space="0" w:color="auto"/>
        <w:left w:val="none" w:sz="0" w:space="0" w:color="auto"/>
        <w:bottom w:val="none" w:sz="0" w:space="0" w:color="auto"/>
        <w:right w:val="none" w:sz="0" w:space="0" w:color="auto"/>
      </w:divBdr>
    </w:div>
    <w:div w:id="177605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privacyofficer@bayareametro.gov"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acctpay@bayareametro.gov" TargetMode="External"/><Relationship Id="rId2" Type="http://schemas.openxmlformats.org/officeDocument/2006/relationships/customXml" Target="../customXml/item2.xml"/><Relationship Id="rId16" Type="http://schemas.openxmlformats.org/officeDocument/2006/relationships/hyperlink" Target="https://mtc.ca.gov/about-mtc/doing-business/small-business-enterprise-sb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na01.safelinks.protection.outlook.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mtcdrive.app.box.com/s/f8kx73yoi10a718i14via23m9smk9o3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D7D12F62871A44B11D64A74902D7F3" ma:contentTypeVersion="31" ma:contentTypeDescription="Create a new document." ma:contentTypeScope="" ma:versionID="d8c76f2c34d14beec6044df156fbc3b1">
  <xsd:schema xmlns:xsd="http://www.w3.org/2001/XMLSchema" xmlns:xs="http://www.w3.org/2001/XMLSchema" xmlns:p="http://schemas.microsoft.com/office/2006/metadata/properties" xmlns:ns2="712eb8f3-59b8-497e-b781-ac6781906515" xmlns:ns3="697ef417-3637-47dc-ac00-6dc50240ea7b" targetNamespace="http://schemas.microsoft.com/office/2006/metadata/properties" ma:root="true" ma:fieldsID="e9c58178e89bae31c4dce0a6ea2acb9d" ns2:_="" ns3:_="">
    <xsd:import namespace="712eb8f3-59b8-497e-b781-ac6781906515"/>
    <xsd:import namespace="697ef417-3637-47dc-ac00-6dc50240ea7b"/>
    <xsd:element name="properties">
      <xsd:complexType>
        <xsd:sequence>
          <xsd:element name="documentManagement">
            <xsd:complexType>
              <xsd:all>
                <xsd:element ref="ns2:ContractId" minOccurs="0"/>
                <xsd:element ref="ns2:DocumentId" minOccurs="0"/>
                <xsd:element ref="ns2:Link" minOccurs="0"/>
                <xsd:element ref="ns2:Finalized" minOccurs="0"/>
                <xsd:element ref="ns2:FinalizedLink" minOccurs="0"/>
                <xsd:element ref="ns2:Standard" minOccurs="0"/>
                <xsd:element ref="ns2:StandardLink" minOccurs="0"/>
                <xsd:element ref="ns2:DocumentStatus" minOccurs="0"/>
                <xsd:element ref="ns2:CreationMode" minOccurs="0"/>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3:HideFromDelve"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2eb8f3-59b8-497e-b781-ac6781906515" elementFormDefault="qualified">
    <xsd:import namespace="http://schemas.microsoft.com/office/2006/documentManagement/types"/>
    <xsd:import namespace="http://schemas.microsoft.com/office/infopath/2007/PartnerControls"/>
    <xsd:element name="ContractId" ma:index="5" nillable="true" ma:displayName="Contract ID" ma:internalName="ContractId" ma:readOnly="false">
      <xsd:simpleType>
        <xsd:restriction base="dms:Text"/>
      </xsd:simpleType>
    </xsd:element>
    <xsd:element name="DocumentId" ma:index="6" nillable="true" ma:displayName="Document ID" ma:internalName="DocumentId" ma:readOnly="false">
      <xsd:simpleType>
        <xsd:restriction base="dms:Text"/>
      </xsd:simpleType>
    </xsd:element>
    <xsd:element name="Link" ma:index="7" nillable="true" ma:displayName="Link" ma:format="Image"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Finalized" ma:index="8" nillable="true" ma:displayName="Finalized" ma:internalName="Finalized" ma:readOnly="false">
      <xsd:simpleType>
        <xsd:restriction base="dms:Text"/>
      </xsd:simpleType>
    </xsd:element>
    <xsd:element name="FinalizedLink" ma:index="9" nillable="true" ma:displayName="FinalizedLink" ma:format="Image" ma:internalName="Finalized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tandard" ma:index="10" nillable="true" ma:displayName="Standard" ma:internalName="Standard" ma:readOnly="false">
      <xsd:simpleType>
        <xsd:restriction base="dms:Text"/>
      </xsd:simpleType>
    </xsd:element>
    <xsd:element name="StandardLink" ma:index="11" nillable="true" ma:displayName="StandardLink" ma:format="Image" ma:internalName="Standard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ocumentStatus" ma:index="12" nillable="true" ma:displayName="Document Status" ma:internalName="DocumentStatus" ma:readOnly="false">
      <xsd:simpleType>
        <xsd:restriction base="dms:Text"/>
      </xsd:simpleType>
    </xsd:element>
    <xsd:element name="CreationMode" ma:index="13" nillable="true" ma:displayName="Creation Mode" ma:internalName="CreationMode" ma:readOnly="false">
      <xsd:simpleType>
        <xsd:restriction base="dms:Text"/>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a7334e89-0b5a-479c-ac9f-74724dd37f67" ma:termSetId="09814cd3-568e-fe90-9814-8d621ff8fb84" ma:anchorId="fba54fb3-c3e1-fe81-a776-ca4b69148c4d" ma:open="true" ma:isKeyword="false">
      <xsd:complexType>
        <xsd:sequence>
          <xsd:element ref="pc:Terms" minOccurs="0" maxOccurs="1"/>
        </xsd:sequence>
      </xsd:complex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Location" ma:index="3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7ef417-3637-47dc-ac00-6dc50240ea7b" elementFormDefault="qualified">
    <xsd:import namespace="http://schemas.microsoft.com/office/2006/documentManagement/types"/>
    <xsd:import namespace="http://schemas.microsoft.com/office/infopath/2007/PartnerControls"/>
    <xsd:element name="SharedWithUsers" ma:index="1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HideFromDelve" ma:index="21" nillable="true" ma:displayName="HideFromDelve" ma:default="1" ma:internalName="HideFromDelve" ma:readOnly="false">
      <xsd:simpleType>
        <xsd:restriction base="dms:Boolean"/>
      </xsd:simpleType>
    </xsd:element>
    <xsd:element name="TaxCatchAll" ma:index="29" nillable="true" ma:displayName="Taxonomy Catch All Column" ma:hidden="true" ma:list="{4118f7ae-bdd7-4cfa-9e31-8e02af46dc1e}" ma:internalName="TaxCatchAll" ma:showField="CatchAllData" ma:web="697ef417-3637-47dc-ac00-6dc50240e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697ef417-3637-47dc-ac00-6dc50240ea7b">
      <UserInfo>
        <DisplayName>Angus Davol</DisplayName>
        <AccountId>529</AccountId>
        <AccountType/>
      </UserInfo>
      <UserInfo>
        <DisplayName>Kenji Anzai</DisplayName>
        <AccountId>482</AccountId>
        <AccountType/>
      </UserInfo>
    </SharedWithUsers>
    <DocumentStatus xmlns="712eb8f3-59b8-497e-b781-ac6781906515">New</DocumentStatus>
    <lcf76f155ced4ddcb4097134ff3c332f xmlns="712eb8f3-59b8-497e-b781-ac6781906515">
      <Terms xmlns="http://schemas.microsoft.com/office/infopath/2007/PartnerControls"/>
    </lcf76f155ced4ddcb4097134ff3c332f>
    <Link xmlns="712eb8f3-59b8-497e-b781-ac6781906515">
      <Url>https://econtractsproductionmtc.azurewebsites.net/Content/Images/link_green.png</Url>
      <Description xsi:nil="true"/>
    </Link>
    <ContractId xmlns="712eb8f3-59b8-497e-b781-ac6781906515">l4Ca6BGU</ContractId>
    <DocumentId xmlns="712eb8f3-59b8-497e-b781-ac6781906515">r9Mv4fWC</DocumentId>
    <HideFromDelve xmlns="697ef417-3637-47dc-ac00-6dc50240ea7b">true</HideFromDelve>
    <CreationMode xmlns="712eb8f3-59b8-497e-b781-ac6781906515">Uploaded</CreationMode>
    <StandardLink xmlns="712eb8f3-59b8-497e-b781-ac6781906515">
      <Url>https://econtractsproductionmtc.azurewebsites.net/Content/Images/Doc_standard.png</Url>
      <Description xsi:nil="true"/>
    </StandardLink>
    <FinalizedLink xmlns="712eb8f3-59b8-497e-b781-ac6781906515">
      <Url>https://econtractsproductionmtc.azurewebsites.net/Content/Images/Doc_draft.png</Url>
      <Description xsi:nil="true"/>
    </FinalizedLink>
    <Standard xmlns="712eb8f3-59b8-497e-b781-ac6781906515">Yes</Standard>
    <Finalized xmlns="712eb8f3-59b8-497e-b781-ac6781906515">No</Finalized>
    <TaxCatchAll xmlns="697ef417-3637-47dc-ac00-6dc50240ea7b" xsi:nil="true"/>
  </documentManagement>
</p:properties>
</file>

<file path=customXml/itemProps1.xml><?xml version="1.0" encoding="utf-8"?>
<ds:datastoreItem xmlns:ds="http://schemas.openxmlformats.org/officeDocument/2006/customXml" ds:itemID="{E41C3CD5-DB4B-42BF-AA30-D14C6381A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2eb8f3-59b8-497e-b781-ac6781906515"/>
    <ds:schemaRef ds:uri="697ef417-3637-47dc-ac00-6dc50240e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2437B0-41BD-4965-95B1-399E6D5DDBAD}">
  <ds:schemaRefs>
    <ds:schemaRef ds:uri="http://schemas.microsoft.com/sharepoint/v3/contenttype/forms"/>
  </ds:schemaRefs>
</ds:datastoreItem>
</file>

<file path=customXml/itemProps3.xml><?xml version="1.0" encoding="utf-8"?>
<ds:datastoreItem xmlns:ds="http://schemas.openxmlformats.org/officeDocument/2006/customXml" ds:itemID="{D3206D75-6139-4FC7-BCC5-FA4FD9CB3746}">
  <ds:schemaRefs>
    <ds:schemaRef ds:uri="http://schemas.openxmlformats.org/officeDocument/2006/bibliography"/>
  </ds:schemaRefs>
</ds:datastoreItem>
</file>

<file path=customXml/itemProps4.xml><?xml version="1.0" encoding="utf-8"?>
<ds:datastoreItem xmlns:ds="http://schemas.openxmlformats.org/officeDocument/2006/customXml" ds:itemID="{49DFA60C-6843-4935-86CF-F0565B1840F4}">
  <ds:schemaRefs>
    <ds:schemaRef ds:uri="http://schemas.microsoft.com/office/2006/metadata/properties"/>
    <ds:schemaRef ds:uri="http://schemas.microsoft.com/office/infopath/2007/PartnerControls"/>
    <ds:schemaRef ds:uri="697ef417-3637-47dc-ac00-6dc50240ea7b"/>
    <ds:schemaRef ds:uri="712eb8f3-59b8-497e-b781-ac678190651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10524</Words>
  <Characters>59991</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PROFESSIONAL SERVICES AGREEMENT</vt:lpstr>
    </vt:vector>
  </TitlesOfParts>
  <Company>MTC</Company>
  <LinksUpToDate>false</LinksUpToDate>
  <CharactersWithSpaces>70375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AGREEMENT</dc:title>
  <dc:subject/>
  <dc:creator>Andrew Nguyen</dc:creator>
  <cp:keywords/>
  <dc:description/>
  <cp:lastModifiedBy>Noah Cohen</cp:lastModifiedBy>
  <cp:revision>3</cp:revision>
  <cp:lastPrinted>2014-06-05T16:42:00Z</cp:lastPrinted>
  <dcterms:created xsi:type="dcterms:W3CDTF">2026-09-23T14:51:00Z</dcterms:created>
  <dcterms:modified xsi:type="dcterms:W3CDTF">2026-09-23T14:51:00Z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0x01010040D7D12F62871A44B11D64A74902D7F3</vt:lpwstr>
  </property>
  <property fmtid="{D5CDD505-2E9C-101B-9397-08002B2CF9AE}" pid="3" name="MediaServiceImageTags">
    <vt:lpwstr/>
  </property>
</Properties>
</file>