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0BE80" w14:textId="77777777" w:rsidR="009F59C7" w:rsidRDefault="009F59C7"/>
    <w:p w14:paraId="3BA1E426" w14:textId="77777777" w:rsidR="009F59C7" w:rsidRPr="009F59C7" w:rsidRDefault="009F59C7" w:rsidP="009F59C7">
      <w:r w:rsidRPr="009F59C7">
        <w:t>The Department of Public Health appreciates your interest in the bid solicitation posted in PHL Contracts. Please follow the procedures outlined below before submitting a response.</w:t>
      </w:r>
    </w:p>
    <w:p w14:paraId="220E6FFB" w14:textId="63A662B8" w:rsidR="009F59C7" w:rsidRPr="009F59C7" w:rsidRDefault="009F59C7" w:rsidP="009F59C7">
      <w:r w:rsidRPr="009F59C7">
        <w:t xml:space="preserve">The Philadelphia Department of Public Health reserves the right to request references prior to awarding any contract. If requested, vendors must provide </w:t>
      </w:r>
      <w:r>
        <w:t>job-specific</w:t>
      </w:r>
      <w:r w:rsidRPr="009F59C7">
        <w:t xml:space="preserve"> references relevant to the services being offered.</w:t>
      </w:r>
    </w:p>
    <w:p w14:paraId="2EA02D83" w14:textId="277F0DE9" w:rsidR="009F59C7" w:rsidRPr="009F59C7" w:rsidRDefault="009F59C7" w:rsidP="009F59C7">
      <w:r w:rsidRPr="009F59C7">
        <w:t xml:space="preserve">All potential vendors are required to conduct a site visit </w:t>
      </w:r>
      <w:r>
        <w:t>before submitting a bid for any solicitation that requires measurements or location-specific accommodation</w:t>
      </w:r>
      <w:r w:rsidRPr="009F59C7">
        <w:t>. During the site visit, vendors must obtain accurate measurements to ensure the quote submitted is correct.</w:t>
      </w:r>
    </w:p>
    <w:p w14:paraId="343A3EE6" w14:textId="31501CA6" w:rsidR="009F59C7" w:rsidRPr="009F59C7" w:rsidRDefault="009F59C7" w:rsidP="009F59C7">
      <w:r w:rsidRPr="009F59C7">
        <w:t>Once measurements have been obtained, vendors must submit their bid through PHL Contracts. Please note that once a quote is submitted, the amount cannot be adjusted.</w:t>
      </w:r>
      <w:r w:rsidR="001C56D5">
        <w:t xml:space="preserve"> </w:t>
      </w:r>
      <w:r w:rsidR="005B08F1">
        <w:t>In the event</w:t>
      </w:r>
      <w:r w:rsidR="001C56D5">
        <w:t xml:space="preserve"> seller submits more than one quote to the same Bid</w:t>
      </w:r>
      <w:r w:rsidR="00FC7F59">
        <w:t xml:space="preserve"> Solicitation, only the last quote submitted </w:t>
      </w:r>
      <w:r w:rsidR="00BD506B">
        <w:t>by the time of bid opening will be considered for award.</w:t>
      </w:r>
      <w:r w:rsidRPr="009F59C7">
        <w:t xml:space="preserve"> Please also pay close attention to any dimensions listed in the bid solicitation. Any deviation from the specified dimensions </w:t>
      </w:r>
      <w:r>
        <w:t>may</w:t>
      </w:r>
      <w:r w:rsidRPr="009F59C7">
        <w:t xml:space="preserve"> result in automatic disqualification.</w:t>
      </w:r>
    </w:p>
    <w:p w14:paraId="4271AAC8" w14:textId="3A59C5DD" w:rsidR="009F59C7" w:rsidRPr="009F59C7" w:rsidRDefault="009F59C7" w:rsidP="009F59C7">
      <w:r w:rsidRPr="009F59C7">
        <w:t>Vendors who submit a response without completing the required site visit or meeting the stated requirements may be automatically disqualified. Vendors are strongly encouraged to review each bid solicitation in its entirety and submit their questions before responding to the bid.</w:t>
      </w:r>
      <w:r w:rsidR="00FA6CD7">
        <w:t xml:space="preserve"> </w:t>
      </w:r>
    </w:p>
    <w:p w14:paraId="4BDACA35" w14:textId="77777777" w:rsidR="009F59C7" w:rsidRDefault="009F59C7"/>
    <w:sectPr w:rsidR="009F59C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2B058" w14:textId="77777777" w:rsidR="008861D3" w:rsidRDefault="008861D3" w:rsidP="009F59C7">
      <w:pPr>
        <w:spacing w:after="0" w:line="240" w:lineRule="auto"/>
      </w:pPr>
      <w:r>
        <w:separator/>
      </w:r>
    </w:p>
  </w:endnote>
  <w:endnote w:type="continuationSeparator" w:id="0">
    <w:p w14:paraId="270014FB" w14:textId="77777777" w:rsidR="008861D3" w:rsidRDefault="008861D3" w:rsidP="009F5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C3DFD" w14:textId="77777777" w:rsidR="008861D3" w:rsidRDefault="008861D3" w:rsidP="009F59C7">
      <w:pPr>
        <w:spacing w:after="0" w:line="240" w:lineRule="auto"/>
      </w:pPr>
      <w:r>
        <w:separator/>
      </w:r>
    </w:p>
  </w:footnote>
  <w:footnote w:type="continuationSeparator" w:id="0">
    <w:p w14:paraId="21CCD90F" w14:textId="77777777" w:rsidR="008861D3" w:rsidRDefault="008861D3" w:rsidP="009F5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AD479" w14:textId="329E3C4F" w:rsidR="009F59C7" w:rsidRDefault="009F59C7">
    <w:pPr>
      <w:pStyle w:val="Header"/>
    </w:pPr>
    <w:r>
      <w:rPr>
        <w:noProof/>
      </w:rPr>
      <mc:AlternateContent>
        <mc:Choice Requires="wps">
          <w:drawing>
            <wp:anchor distT="0" distB="0" distL="118745" distR="118745" simplePos="0" relativeHeight="251659264" behindDoc="1" locked="0" layoutInCell="1" allowOverlap="0" wp14:anchorId="7B7C6801" wp14:editId="6EAEEF3D">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D0D7D82" w14:textId="7C3572AA" w:rsidR="009F59C7" w:rsidRDefault="009F59C7">
                              <w:pPr>
                                <w:pStyle w:val="Header"/>
                                <w:tabs>
                                  <w:tab w:val="clear" w:pos="4680"/>
                                  <w:tab w:val="clear" w:pos="9360"/>
                                </w:tabs>
                                <w:jc w:val="center"/>
                                <w:rPr>
                                  <w:caps/>
                                  <w:color w:val="FFFFFF" w:themeColor="background1"/>
                                </w:rPr>
                              </w:pPr>
                              <w:r>
                                <w:rPr>
                                  <w:caps/>
                                  <w:color w:val="FFFFFF" w:themeColor="background1"/>
                                </w:rPr>
                                <w:t>PDPH Health it phl contract terms and conditions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B7C6801"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" o:allowoverlap="f" fillcolor="#156082 [3204]" stroked="f" strokeweight="1.5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D0D7D82" w14:textId="7C3572AA" w:rsidR="009F59C7" w:rsidRDefault="009F59C7">
                        <w:pPr>
                          <w:pStyle w:val="Header"/>
                          <w:tabs>
                            <w:tab w:val="clear" w:pos="4680"/>
                            <w:tab w:val="clear" w:pos="9360"/>
                          </w:tabs>
                          <w:jc w:val="center"/>
                          <w:rPr>
                            <w:caps/>
                            <w:color w:val="FFFFFF" w:themeColor="background1"/>
                          </w:rPr>
                        </w:pPr>
                        <w:r>
                          <w:rPr>
                            <w:caps/>
                            <w:color w:val="FFFFFF" w:themeColor="background1"/>
                          </w:rPr>
                          <w:t>PDPH Health it phl contract terms and conditions</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9C7"/>
    <w:rsid w:val="000201BF"/>
    <w:rsid w:val="000C4849"/>
    <w:rsid w:val="001C56D5"/>
    <w:rsid w:val="005B08F1"/>
    <w:rsid w:val="006E644A"/>
    <w:rsid w:val="007A13CB"/>
    <w:rsid w:val="007C6BEF"/>
    <w:rsid w:val="008861D3"/>
    <w:rsid w:val="00896F12"/>
    <w:rsid w:val="009F59C7"/>
    <w:rsid w:val="00BD506B"/>
    <w:rsid w:val="00E879B3"/>
    <w:rsid w:val="00FA6CD7"/>
    <w:rsid w:val="00FC7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F1CDA"/>
  <w15:chartTrackingRefBased/>
  <w15:docId w15:val="{BED634BC-A70D-49CA-98F4-37DF6F11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59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59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59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59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59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59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9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9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9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9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59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59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59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59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59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9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9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9C7"/>
    <w:rPr>
      <w:rFonts w:eastAsiaTheme="majorEastAsia" w:cstheme="majorBidi"/>
      <w:color w:val="272727" w:themeColor="text1" w:themeTint="D8"/>
    </w:rPr>
  </w:style>
  <w:style w:type="paragraph" w:styleId="Title">
    <w:name w:val="Title"/>
    <w:basedOn w:val="Normal"/>
    <w:next w:val="Normal"/>
    <w:link w:val="TitleChar"/>
    <w:uiPriority w:val="10"/>
    <w:qFormat/>
    <w:rsid w:val="009F59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9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9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9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9C7"/>
    <w:pPr>
      <w:spacing w:before="160"/>
      <w:jc w:val="center"/>
    </w:pPr>
    <w:rPr>
      <w:i/>
      <w:iCs/>
      <w:color w:val="404040" w:themeColor="text1" w:themeTint="BF"/>
    </w:rPr>
  </w:style>
  <w:style w:type="character" w:customStyle="1" w:styleId="QuoteChar">
    <w:name w:val="Quote Char"/>
    <w:basedOn w:val="DefaultParagraphFont"/>
    <w:link w:val="Quote"/>
    <w:uiPriority w:val="29"/>
    <w:rsid w:val="009F59C7"/>
    <w:rPr>
      <w:i/>
      <w:iCs/>
      <w:color w:val="404040" w:themeColor="text1" w:themeTint="BF"/>
    </w:rPr>
  </w:style>
  <w:style w:type="paragraph" w:styleId="ListParagraph">
    <w:name w:val="List Paragraph"/>
    <w:basedOn w:val="Normal"/>
    <w:uiPriority w:val="34"/>
    <w:qFormat/>
    <w:rsid w:val="009F59C7"/>
    <w:pPr>
      <w:ind w:left="720"/>
      <w:contextualSpacing/>
    </w:pPr>
  </w:style>
  <w:style w:type="character" w:styleId="IntenseEmphasis">
    <w:name w:val="Intense Emphasis"/>
    <w:basedOn w:val="DefaultParagraphFont"/>
    <w:uiPriority w:val="21"/>
    <w:qFormat/>
    <w:rsid w:val="009F59C7"/>
    <w:rPr>
      <w:i/>
      <w:iCs/>
      <w:color w:val="0F4761" w:themeColor="accent1" w:themeShade="BF"/>
    </w:rPr>
  </w:style>
  <w:style w:type="paragraph" w:styleId="IntenseQuote">
    <w:name w:val="Intense Quote"/>
    <w:basedOn w:val="Normal"/>
    <w:next w:val="Normal"/>
    <w:link w:val="IntenseQuoteChar"/>
    <w:uiPriority w:val="30"/>
    <w:qFormat/>
    <w:rsid w:val="009F59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59C7"/>
    <w:rPr>
      <w:i/>
      <w:iCs/>
      <w:color w:val="0F4761" w:themeColor="accent1" w:themeShade="BF"/>
    </w:rPr>
  </w:style>
  <w:style w:type="character" w:styleId="IntenseReference">
    <w:name w:val="Intense Reference"/>
    <w:basedOn w:val="DefaultParagraphFont"/>
    <w:uiPriority w:val="32"/>
    <w:qFormat/>
    <w:rsid w:val="009F59C7"/>
    <w:rPr>
      <w:b/>
      <w:bCs/>
      <w:smallCaps/>
      <w:color w:val="0F4761" w:themeColor="accent1" w:themeShade="BF"/>
      <w:spacing w:val="5"/>
    </w:rPr>
  </w:style>
  <w:style w:type="paragraph" w:styleId="Header">
    <w:name w:val="header"/>
    <w:basedOn w:val="Normal"/>
    <w:link w:val="HeaderChar"/>
    <w:uiPriority w:val="99"/>
    <w:unhideWhenUsed/>
    <w:rsid w:val="009F59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9C7"/>
  </w:style>
  <w:style w:type="paragraph" w:styleId="Footer">
    <w:name w:val="footer"/>
    <w:basedOn w:val="Normal"/>
    <w:link w:val="FooterChar"/>
    <w:uiPriority w:val="99"/>
    <w:unhideWhenUsed/>
    <w:rsid w:val="009F59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217</Words>
  <Characters>1237</Characters>
  <Application>Microsoft Office Word</Application>
  <DocSecurity>0</DocSecurity>
  <Lines>10</Lines>
  <Paragraphs>2</Paragraphs>
  <ScaleCrop>false</ScaleCrop>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PDPH Health it phl contract terms and conditions</dc:title>
  <dc:subject/>
  <dc:creator>Tracie Stokes</dc:creator>
  <cp:keywords/>
  <dc:description/>
  <cp:lastModifiedBy>Johnaya Wilson</cp:lastModifiedBy>
  <cp:revision>2</cp:revision>
  <dcterms:created xsi:type="dcterms:W3CDTF">2026-08-26T18:20:00Z</dcterms:created>
  <dcterms:modified xsi:type="dcterms:W3CDTF">2026-08-26T18:20:00Z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4dfa3d8f-39fe-49d6-8df3-6fc7a25c66c8</vt:lpwstr>
  </property>
</Properties>
</file>