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A2B47" w14:textId="77777777" w:rsidR="007F726D" w:rsidRPr="007F726D" w:rsidRDefault="007F726D" w:rsidP="007F726D">
      <w:pPr>
        <w:spacing w:line="259" w:lineRule="auto"/>
        <w:jc w:val="center"/>
        <w:rPr>
          <w:rFonts w:ascii="Calibri" w:eastAsia="Calibri" w:hAnsi="Calibri" w:cs="Calibri"/>
          <w:b/>
          <w:bCs/>
          <w:kern w:val="0"/>
          <w:sz w:val="28"/>
          <w:szCs w:val="28"/>
          <w:lang w:val="en"/>
          <w14:ligatures w14:val="none"/>
        </w:rPr>
      </w:pPr>
      <w:r w:rsidRPr="007F726D">
        <w:rPr>
          <w:rFonts w:ascii="Calibri" w:eastAsia="Calibri" w:hAnsi="Calibri" w:cs="Calibri"/>
          <w:b/>
          <w:bCs/>
          <w:kern w:val="0"/>
          <w:sz w:val="28"/>
          <w:szCs w:val="28"/>
          <w:lang w:val="en"/>
          <w14:ligatures w14:val="none"/>
        </w:rPr>
        <w:t>Part 2: Technical Reply</w:t>
      </w:r>
    </w:p>
    <w:p w14:paraId="66BB258C" w14:textId="77777777" w:rsidR="007F726D" w:rsidRPr="007F726D" w:rsidRDefault="007F726D" w:rsidP="007F726D">
      <w:pPr>
        <w:spacing w:line="240" w:lineRule="auto"/>
        <w:rPr>
          <w:rFonts w:ascii="Calibri" w:eastAsia="Calibri" w:hAnsi="Calibri" w:cs="Calibri"/>
          <w:b/>
          <w:bCs/>
          <w:kern w:val="0"/>
          <w:sz w:val="28"/>
          <w:szCs w:val="28"/>
          <w:lang w:val="en"/>
          <w14:ligatures w14:val="none"/>
        </w:rPr>
      </w:pPr>
      <w:r w:rsidRPr="007F726D">
        <w:rPr>
          <w:rFonts w:ascii="Calibri" w:eastAsia="Calibri" w:hAnsi="Calibri" w:cs="Calibri"/>
          <w:b/>
          <w:bCs/>
          <w:kern w:val="0"/>
          <w:sz w:val="28"/>
          <w:szCs w:val="28"/>
          <w:lang w:val="en"/>
          <w14:ligatures w14:val="none"/>
        </w:rPr>
        <w:t>Subpart B: Use of Subcontractors</w:t>
      </w:r>
    </w:p>
    <w:p w14:paraId="349C5522" w14:textId="77777777" w:rsidR="007F726D" w:rsidRPr="007F726D" w:rsidRDefault="007F726D" w:rsidP="007F726D">
      <w:pPr>
        <w:spacing w:line="240" w:lineRule="auto"/>
        <w:rPr>
          <w:rFonts w:ascii="Calibri" w:eastAsia="Calibri" w:hAnsi="Calibri" w:cs="Calibri"/>
          <w:kern w:val="0"/>
          <w:lang w:val="en"/>
          <w14:ligatures w14:val="none"/>
        </w:rPr>
      </w:pPr>
      <w:r w:rsidRPr="007F726D">
        <w:rPr>
          <w:rFonts w:ascii="Calibri" w:eastAsia="Calibri" w:hAnsi="Calibri" w:cs="Calibri"/>
          <w:kern w:val="0"/>
          <w:lang w:val="en"/>
          <w14:ligatures w14:val="none"/>
        </w:rPr>
        <w:t>Check one of the following:</w:t>
      </w:r>
    </w:p>
    <w:p w14:paraId="6C7ADB0E" w14:textId="77777777" w:rsidR="007F726D" w:rsidRPr="007F726D" w:rsidRDefault="007F726D" w:rsidP="007F726D">
      <w:pPr>
        <w:spacing w:line="240" w:lineRule="auto"/>
        <w:ind w:left="720" w:hanging="360"/>
        <w:rPr>
          <w:rFonts w:ascii="Calibri" w:eastAsia="Calibri" w:hAnsi="Calibri" w:cs="Calibri"/>
          <w:kern w:val="0"/>
          <w:lang w:val="en"/>
          <w14:ligatures w14:val="none"/>
        </w:rPr>
      </w:pPr>
      <w:sdt>
        <w:sdtPr>
          <w:rPr>
            <w:rFonts w:ascii="Calibri" w:eastAsia="Calibri" w:hAnsi="Calibri" w:cs="Calibri"/>
            <w:kern w:val="0"/>
            <w:sz w:val="22"/>
            <w:szCs w:val="22"/>
            <w:lang w:val="en"/>
            <w14:ligatures w14:val="none"/>
          </w:rPr>
          <w:tag w:val="goog_rdk_92"/>
          <w:id w:val="1684995264"/>
        </w:sdtPr>
        <w:sdtContent>
          <w:r w:rsidRPr="007F726D">
            <w:rPr>
              <w:rFonts w:ascii="Segoe UI Symbol" w:eastAsia="Arial Unicode MS" w:hAnsi="Segoe UI Symbol" w:cs="Segoe UI Symbol"/>
              <w:kern w:val="0"/>
              <w:lang w:val="en"/>
              <w14:ligatures w14:val="none"/>
            </w:rPr>
            <w:t>☐</w:t>
          </w:r>
        </w:sdtContent>
      </w:sdt>
      <w:r w:rsidRPr="007F726D">
        <w:rPr>
          <w:rFonts w:ascii="Calibri" w:eastAsia="Calibri" w:hAnsi="Calibri" w:cs="Calibri"/>
          <w:kern w:val="0"/>
          <w:lang w:val="en"/>
          <w14:ligatures w14:val="none"/>
        </w:rPr>
        <w:tab/>
        <w:t xml:space="preserve">The Vendor intends to </w:t>
      </w:r>
      <w:proofErr w:type="gramStart"/>
      <w:r w:rsidRPr="007F726D">
        <w:rPr>
          <w:rFonts w:ascii="Calibri" w:eastAsia="Calibri" w:hAnsi="Calibri" w:cs="Calibri"/>
          <w:kern w:val="0"/>
          <w:lang w:val="en"/>
          <w14:ligatures w14:val="none"/>
        </w:rPr>
        <w:t>enter into</w:t>
      </w:r>
      <w:proofErr w:type="gramEnd"/>
      <w:r w:rsidRPr="007F726D">
        <w:rPr>
          <w:rFonts w:ascii="Calibri" w:eastAsia="Calibri" w:hAnsi="Calibri" w:cs="Calibri"/>
          <w:kern w:val="0"/>
          <w:lang w:val="en"/>
          <w14:ligatures w14:val="none"/>
        </w:rPr>
        <w:t xml:space="preserve"> subcontractor arrangements. The Vendor will complete the subcontractor worksheet found on the Ariba Discovery Website by clicking References in the Use of Subcontractors section.</w:t>
      </w:r>
    </w:p>
    <w:p w14:paraId="4032A2E5" w14:textId="77777777" w:rsidR="007F726D" w:rsidRPr="007F726D" w:rsidRDefault="007F726D" w:rsidP="007F726D">
      <w:pPr>
        <w:spacing w:line="240" w:lineRule="auto"/>
        <w:ind w:left="720" w:hanging="360"/>
        <w:rPr>
          <w:rFonts w:ascii="Calibri" w:eastAsia="Calibri" w:hAnsi="Calibri" w:cs="Calibri"/>
          <w:kern w:val="0"/>
          <w:lang w:val="en"/>
          <w14:ligatures w14:val="none"/>
        </w:rPr>
      </w:pPr>
      <w:sdt>
        <w:sdtPr>
          <w:rPr>
            <w:rFonts w:ascii="Calibri" w:eastAsia="Calibri" w:hAnsi="Calibri" w:cs="Calibri"/>
            <w:kern w:val="0"/>
            <w:sz w:val="22"/>
            <w:szCs w:val="22"/>
            <w:lang w:val="en"/>
            <w14:ligatures w14:val="none"/>
          </w:rPr>
          <w:tag w:val="goog_rdk_93"/>
          <w:id w:val="374810668"/>
        </w:sdtPr>
        <w:sdtContent>
          <w:r w:rsidRPr="007F726D">
            <w:rPr>
              <w:rFonts w:ascii="Segoe UI Symbol" w:eastAsia="Arial Unicode MS" w:hAnsi="Segoe UI Symbol" w:cs="Segoe UI Symbol"/>
              <w:kern w:val="0"/>
              <w:lang w:val="en"/>
              <w14:ligatures w14:val="none"/>
            </w:rPr>
            <w:t>☐</w:t>
          </w:r>
        </w:sdtContent>
      </w:sdt>
      <w:r w:rsidRPr="007F726D">
        <w:rPr>
          <w:rFonts w:ascii="Calibri" w:eastAsia="Calibri" w:hAnsi="Calibri" w:cs="Calibri"/>
          <w:kern w:val="0"/>
          <w:lang w:val="en"/>
          <w14:ligatures w14:val="none"/>
        </w:rPr>
        <w:tab/>
        <w:t xml:space="preserve">The Vendor does not intend to </w:t>
      </w:r>
      <w:proofErr w:type="gramStart"/>
      <w:r w:rsidRPr="007F726D">
        <w:rPr>
          <w:rFonts w:ascii="Calibri" w:eastAsia="Calibri" w:hAnsi="Calibri" w:cs="Calibri"/>
          <w:kern w:val="0"/>
          <w:lang w:val="en"/>
          <w14:ligatures w14:val="none"/>
        </w:rPr>
        <w:t>enter into</w:t>
      </w:r>
      <w:proofErr w:type="gramEnd"/>
      <w:r w:rsidRPr="007F726D">
        <w:rPr>
          <w:rFonts w:ascii="Calibri" w:eastAsia="Calibri" w:hAnsi="Calibri" w:cs="Calibri"/>
          <w:kern w:val="0"/>
          <w:lang w:val="en"/>
          <w14:ligatures w14:val="none"/>
        </w:rPr>
        <w:t xml:space="preserve"> subcontractor arrangements.</w:t>
      </w:r>
    </w:p>
    <w:p w14:paraId="0D0228E3" w14:textId="77777777" w:rsidR="00120444" w:rsidRDefault="00120444"/>
    <w:sectPr w:rsidR="001204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Arial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26D"/>
    <w:rsid w:val="00007CE8"/>
    <w:rsid w:val="0003094D"/>
    <w:rsid w:val="000365FD"/>
    <w:rsid w:val="00044873"/>
    <w:rsid w:val="000560F5"/>
    <w:rsid w:val="000565C6"/>
    <w:rsid w:val="000701D8"/>
    <w:rsid w:val="000A15B1"/>
    <w:rsid w:val="000A2EC0"/>
    <w:rsid w:val="000B102A"/>
    <w:rsid w:val="000D01EE"/>
    <w:rsid w:val="00113E18"/>
    <w:rsid w:val="00115EE5"/>
    <w:rsid w:val="00120444"/>
    <w:rsid w:val="001450E0"/>
    <w:rsid w:val="001467C9"/>
    <w:rsid w:val="001529F0"/>
    <w:rsid w:val="00157D22"/>
    <w:rsid w:val="00177309"/>
    <w:rsid w:val="00185AFF"/>
    <w:rsid w:val="001B25BA"/>
    <w:rsid w:val="001C35E8"/>
    <w:rsid w:val="001E0B8F"/>
    <w:rsid w:val="001F3237"/>
    <w:rsid w:val="00223ABF"/>
    <w:rsid w:val="00256D10"/>
    <w:rsid w:val="00272412"/>
    <w:rsid w:val="0027368B"/>
    <w:rsid w:val="002921EB"/>
    <w:rsid w:val="002C313E"/>
    <w:rsid w:val="002C3F56"/>
    <w:rsid w:val="002F773C"/>
    <w:rsid w:val="003033FB"/>
    <w:rsid w:val="00303A65"/>
    <w:rsid w:val="0030793D"/>
    <w:rsid w:val="00324422"/>
    <w:rsid w:val="00361ED3"/>
    <w:rsid w:val="003E180E"/>
    <w:rsid w:val="004025D9"/>
    <w:rsid w:val="00420770"/>
    <w:rsid w:val="00422669"/>
    <w:rsid w:val="004252AF"/>
    <w:rsid w:val="004313F2"/>
    <w:rsid w:val="004B4EB3"/>
    <w:rsid w:val="004C54AD"/>
    <w:rsid w:val="004F1682"/>
    <w:rsid w:val="00501399"/>
    <w:rsid w:val="00504C94"/>
    <w:rsid w:val="005125DE"/>
    <w:rsid w:val="00513286"/>
    <w:rsid w:val="00586DF4"/>
    <w:rsid w:val="005A10F9"/>
    <w:rsid w:val="005A1689"/>
    <w:rsid w:val="005B0D99"/>
    <w:rsid w:val="005B6235"/>
    <w:rsid w:val="005E19AF"/>
    <w:rsid w:val="0062517C"/>
    <w:rsid w:val="006A7E49"/>
    <w:rsid w:val="006B2C4C"/>
    <w:rsid w:val="006D59FF"/>
    <w:rsid w:val="0070244F"/>
    <w:rsid w:val="007103F9"/>
    <w:rsid w:val="0072341B"/>
    <w:rsid w:val="00725C20"/>
    <w:rsid w:val="00727A1F"/>
    <w:rsid w:val="00745AB6"/>
    <w:rsid w:val="007654EB"/>
    <w:rsid w:val="00774126"/>
    <w:rsid w:val="00780836"/>
    <w:rsid w:val="0078242D"/>
    <w:rsid w:val="007A5F6A"/>
    <w:rsid w:val="007B3126"/>
    <w:rsid w:val="007D5D15"/>
    <w:rsid w:val="007E3A04"/>
    <w:rsid w:val="007F6330"/>
    <w:rsid w:val="007F726D"/>
    <w:rsid w:val="00801E8E"/>
    <w:rsid w:val="00802E6B"/>
    <w:rsid w:val="00825205"/>
    <w:rsid w:val="00827570"/>
    <w:rsid w:val="00837B63"/>
    <w:rsid w:val="0084655C"/>
    <w:rsid w:val="008652C8"/>
    <w:rsid w:val="00873D64"/>
    <w:rsid w:val="008971DB"/>
    <w:rsid w:val="008A2DE5"/>
    <w:rsid w:val="008B21D6"/>
    <w:rsid w:val="008B507F"/>
    <w:rsid w:val="008C3ED8"/>
    <w:rsid w:val="008E0717"/>
    <w:rsid w:val="008E795C"/>
    <w:rsid w:val="008F1060"/>
    <w:rsid w:val="00906DF0"/>
    <w:rsid w:val="009310EA"/>
    <w:rsid w:val="0093230F"/>
    <w:rsid w:val="009902F6"/>
    <w:rsid w:val="009A3F79"/>
    <w:rsid w:val="009A6771"/>
    <w:rsid w:val="009B0AFB"/>
    <w:rsid w:val="009C146C"/>
    <w:rsid w:val="009C6A06"/>
    <w:rsid w:val="009F0DFB"/>
    <w:rsid w:val="00A20C75"/>
    <w:rsid w:val="00A4479A"/>
    <w:rsid w:val="00A5786A"/>
    <w:rsid w:val="00A71533"/>
    <w:rsid w:val="00A74870"/>
    <w:rsid w:val="00A74CD0"/>
    <w:rsid w:val="00A81982"/>
    <w:rsid w:val="00A83F8B"/>
    <w:rsid w:val="00A9381D"/>
    <w:rsid w:val="00AE18F1"/>
    <w:rsid w:val="00AF2332"/>
    <w:rsid w:val="00AF2FA4"/>
    <w:rsid w:val="00B17A0F"/>
    <w:rsid w:val="00B2342E"/>
    <w:rsid w:val="00B44FBF"/>
    <w:rsid w:val="00B543DF"/>
    <w:rsid w:val="00B66078"/>
    <w:rsid w:val="00BB4B5F"/>
    <w:rsid w:val="00BC1A83"/>
    <w:rsid w:val="00BC5D31"/>
    <w:rsid w:val="00BD1B78"/>
    <w:rsid w:val="00BD4B10"/>
    <w:rsid w:val="00BD5031"/>
    <w:rsid w:val="00C10BD9"/>
    <w:rsid w:val="00C130C5"/>
    <w:rsid w:val="00C16B79"/>
    <w:rsid w:val="00C2487E"/>
    <w:rsid w:val="00C330DF"/>
    <w:rsid w:val="00C575D3"/>
    <w:rsid w:val="00C60679"/>
    <w:rsid w:val="00C66762"/>
    <w:rsid w:val="00C66D46"/>
    <w:rsid w:val="00C757F6"/>
    <w:rsid w:val="00C86015"/>
    <w:rsid w:val="00C97379"/>
    <w:rsid w:val="00CA4C78"/>
    <w:rsid w:val="00CA606F"/>
    <w:rsid w:val="00CA6ECC"/>
    <w:rsid w:val="00CC52B9"/>
    <w:rsid w:val="00CD31A8"/>
    <w:rsid w:val="00CD73D6"/>
    <w:rsid w:val="00CF7601"/>
    <w:rsid w:val="00D160B8"/>
    <w:rsid w:val="00D35907"/>
    <w:rsid w:val="00D418B4"/>
    <w:rsid w:val="00D653B1"/>
    <w:rsid w:val="00D67459"/>
    <w:rsid w:val="00D7015D"/>
    <w:rsid w:val="00D70247"/>
    <w:rsid w:val="00D7773F"/>
    <w:rsid w:val="00D95C66"/>
    <w:rsid w:val="00DA2E1B"/>
    <w:rsid w:val="00DC0403"/>
    <w:rsid w:val="00DC24D5"/>
    <w:rsid w:val="00DC5270"/>
    <w:rsid w:val="00DD1EEB"/>
    <w:rsid w:val="00DD67A0"/>
    <w:rsid w:val="00DE392A"/>
    <w:rsid w:val="00E21108"/>
    <w:rsid w:val="00E21CB7"/>
    <w:rsid w:val="00E61B39"/>
    <w:rsid w:val="00E92FE7"/>
    <w:rsid w:val="00EB52F3"/>
    <w:rsid w:val="00ED2A9F"/>
    <w:rsid w:val="00ED4579"/>
    <w:rsid w:val="00F04615"/>
    <w:rsid w:val="00F06894"/>
    <w:rsid w:val="00F128AF"/>
    <w:rsid w:val="00F14E6C"/>
    <w:rsid w:val="00F4055A"/>
    <w:rsid w:val="00F84E5D"/>
    <w:rsid w:val="00FB4512"/>
    <w:rsid w:val="00FB7522"/>
    <w:rsid w:val="00FD0AB9"/>
    <w:rsid w:val="00FE2C51"/>
    <w:rsid w:val="00FF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2B329"/>
  <w15:chartTrackingRefBased/>
  <w15:docId w15:val="{26C79A70-1D16-4B1F-8A5A-84B24F8B2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7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7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26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7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726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7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7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7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7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26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72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26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726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726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72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72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72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72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7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7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7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7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7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2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72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726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2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26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726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Rasco</dc:creator>
  <cp:keywords/>
  <dc:description/>
  <cp:lastModifiedBy>Andrew Rasco</cp:lastModifiedBy>
  <cp:revision>1</cp:revision>
  <dcterms:created xsi:type="dcterms:W3CDTF">2026-10-02T19:09:00Z</dcterms:created>
  <dcterms:modified xsi:type="dcterms:W3CDTF">2026-10-02T19:31:00Z</dcterms:modified>
</cp:coreProperties>
</file>